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00293">
      <w:pPr>
        <w:jc w:val="center"/>
        <w:rPr>
          <w:rFonts w:ascii="宋体" w:hAnsi="宋体"/>
          <w:b/>
          <w:bCs/>
          <w:color w:val="auto"/>
          <w:spacing w:val="100"/>
          <w:sz w:val="72"/>
          <w:szCs w:val="72"/>
          <w:highlight w:val="none"/>
        </w:rPr>
      </w:pPr>
    </w:p>
    <w:p w14:paraId="21284A2E">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11BA93F1">
      <w:pPr>
        <w:jc w:val="center"/>
        <w:rPr>
          <w:rFonts w:ascii="新宋体" w:hAnsi="新宋体" w:eastAsia="新宋体"/>
          <w:b/>
          <w:bCs/>
          <w:color w:val="auto"/>
          <w:spacing w:val="140"/>
          <w:sz w:val="72"/>
          <w:szCs w:val="72"/>
          <w:highlight w:val="none"/>
        </w:rPr>
      </w:pPr>
      <w:bookmarkStart w:id="36" w:name="_GoBack"/>
      <w:bookmarkEnd w:id="36"/>
      <w:r>
        <w:rPr>
          <w:rFonts w:ascii="新宋体" w:hAnsi="新宋体" w:eastAsia="新宋体"/>
          <w:b/>
          <w:bCs/>
          <w:color w:val="auto"/>
          <w:spacing w:val="140"/>
          <w:sz w:val="72"/>
          <w:szCs w:val="72"/>
          <w:highlight w:val="none"/>
        </w:rPr>
        <w:t xml:space="preserve"> </w:t>
      </w:r>
    </w:p>
    <w:p w14:paraId="66CEE961">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5ADBBD46">
      <w:pPr>
        <w:jc w:val="center"/>
        <w:rPr>
          <w:rFonts w:ascii="新宋体" w:hAnsi="新宋体" w:eastAsia="新宋体"/>
          <w:b/>
          <w:bCs/>
          <w:color w:val="auto"/>
          <w:spacing w:val="140"/>
          <w:sz w:val="72"/>
          <w:szCs w:val="72"/>
          <w:highlight w:val="none"/>
        </w:rPr>
      </w:pPr>
    </w:p>
    <w:p w14:paraId="7D6D076F">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1460FE7B">
      <w:pPr>
        <w:tabs>
          <w:tab w:val="left" w:pos="1069"/>
          <w:tab w:val="left" w:pos="2352"/>
        </w:tabs>
        <w:jc w:val="center"/>
        <w:rPr>
          <w:rFonts w:hint="eastAsia" w:ascii="宋体" w:hAnsi="宋体" w:cs="宋体"/>
          <w:b/>
          <w:color w:val="auto"/>
          <w:sz w:val="36"/>
          <w:szCs w:val="36"/>
          <w:highlight w:val="none"/>
        </w:rPr>
      </w:pPr>
    </w:p>
    <w:p w14:paraId="5A3695F8">
      <w:pPr>
        <w:pStyle w:val="29"/>
        <w:rPr>
          <w:color w:val="auto"/>
          <w:highlight w:val="none"/>
        </w:rPr>
      </w:pPr>
    </w:p>
    <w:tbl>
      <w:tblPr>
        <w:tblStyle w:val="32"/>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67125C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A1947CC">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692A2C88">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 xml:space="preserve">TSCG202511009  </w:t>
            </w:r>
          </w:p>
        </w:tc>
      </w:tr>
      <w:tr w14:paraId="136605E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A039DA7">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3F4FB0B5">
            <w:pPr>
              <w:snapToGrid w:val="0"/>
              <w:spacing w:line="440" w:lineRule="exact"/>
              <w:rPr>
                <w:rFonts w:hint="eastAsia" w:ascii="宋体" w:hAnsi="宋体" w:eastAsia="宋体" w:cs="新宋体"/>
                <w:b/>
                <w:bCs/>
                <w:color w:val="auto"/>
                <w:sz w:val="30"/>
                <w:szCs w:val="30"/>
                <w:highlight w:val="none"/>
                <w:lang w:eastAsia="zh-CN"/>
              </w:rPr>
            </w:pPr>
            <w:r>
              <w:rPr>
                <w:rFonts w:hint="eastAsia" w:ascii="宋体" w:hAnsi="宋体" w:cs="新宋体"/>
                <w:b/>
                <w:bCs/>
                <w:color w:val="auto"/>
                <w:sz w:val="30"/>
                <w:szCs w:val="30"/>
                <w:highlight w:val="none"/>
                <w:lang w:eastAsia="zh-CN"/>
              </w:rPr>
              <w:t>泰顺县人民医院（泰顺县人民医院医共体）耗材采购及配套设备租赁 </w:t>
            </w:r>
          </w:p>
        </w:tc>
      </w:tr>
      <w:tr w14:paraId="391A7E3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347E064">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256C52D9">
            <w:pPr>
              <w:rPr>
                <w:rFonts w:ascii="宋体"/>
                <w:b/>
                <w:color w:val="auto"/>
                <w:sz w:val="30"/>
                <w:szCs w:val="30"/>
                <w:highlight w:val="none"/>
              </w:rPr>
            </w:pPr>
            <w:r>
              <w:rPr>
                <w:rFonts w:hint="eastAsia" w:ascii="宋体" w:hAnsi="宋体"/>
                <w:b/>
                <w:color w:val="auto"/>
                <w:sz w:val="30"/>
                <w:szCs w:val="30"/>
                <w:highlight w:val="none"/>
              </w:rPr>
              <w:t>公开招标</w:t>
            </w:r>
          </w:p>
        </w:tc>
      </w:tr>
      <w:tr w14:paraId="3E274B9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B42F822">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6F59DF96">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泰顺县人民医院（泰顺县人民医院医共体）</w:t>
            </w:r>
          </w:p>
        </w:tc>
      </w:tr>
      <w:tr w14:paraId="0219488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45E44EE">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615BB475">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杭州华旗招标代理有限公司</w:t>
            </w:r>
          </w:p>
        </w:tc>
      </w:tr>
      <w:tr w14:paraId="7E259C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4D5BF52">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63430C11">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0E0E1C97">
      <w:pPr>
        <w:snapToGrid w:val="0"/>
        <w:spacing w:line="500" w:lineRule="atLeast"/>
        <w:ind w:left="1220" w:leftChars="581" w:firstLine="741" w:firstLineChars="247"/>
        <w:rPr>
          <w:rFonts w:ascii="宋体"/>
          <w:b/>
          <w:color w:val="auto"/>
          <w:sz w:val="30"/>
          <w:szCs w:val="30"/>
          <w:highlight w:val="none"/>
        </w:rPr>
      </w:pPr>
    </w:p>
    <w:p w14:paraId="14A90236">
      <w:pPr>
        <w:jc w:val="center"/>
        <w:rPr>
          <w:rFonts w:ascii="宋体"/>
          <w:b/>
          <w:color w:val="auto"/>
          <w:sz w:val="30"/>
          <w:szCs w:val="30"/>
          <w:highlight w:val="none"/>
        </w:rPr>
      </w:pPr>
    </w:p>
    <w:p w14:paraId="43449641">
      <w:pPr>
        <w:jc w:val="center"/>
        <w:rPr>
          <w:rFonts w:ascii="宋体"/>
          <w:color w:val="auto"/>
          <w:sz w:val="36"/>
          <w:szCs w:val="36"/>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rPr>
        <w:t>年</w:t>
      </w:r>
      <w:r>
        <w:rPr>
          <w:rFonts w:hint="eastAsia" w:ascii="宋体" w:hAnsi="宋体"/>
          <w:b/>
          <w:color w:val="auto"/>
          <w:sz w:val="30"/>
          <w:szCs w:val="30"/>
          <w:highlight w:val="none"/>
          <w:lang w:val="en-US" w:eastAsia="zh-CN"/>
        </w:rPr>
        <w:t>十一</w:t>
      </w:r>
      <w:r>
        <w:rPr>
          <w:rFonts w:hint="eastAsia" w:ascii="宋体" w:hAnsi="宋体"/>
          <w:b/>
          <w:color w:val="auto"/>
          <w:sz w:val="30"/>
          <w:szCs w:val="30"/>
          <w:highlight w:val="none"/>
        </w:rPr>
        <w:t>月</w:t>
      </w:r>
    </w:p>
    <w:p w14:paraId="7203C23D">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4C757739">
      <w:pPr>
        <w:autoSpaceDE w:val="0"/>
        <w:autoSpaceDN w:val="0"/>
        <w:spacing w:line="480" w:lineRule="exact"/>
        <w:jc w:val="center"/>
        <w:textAlignment w:val="bottom"/>
        <w:rPr>
          <w:rFonts w:ascii="楷体" w:hAnsi="楷体" w:eastAsia="楷体"/>
          <w:b/>
          <w:color w:val="auto"/>
          <w:sz w:val="44"/>
          <w:szCs w:val="44"/>
          <w:highlight w:val="none"/>
        </w:rPr>
      </w:pPr>
    </w:p>
    <w:p w14:paraId="5B20B79D">
      <w:pPr>
        <w:autoSpaceDE w:val="0"/>
        <w:autoSpaceDN w:val="0"/>
        <w:spacing w:line="480" w:lineRule="exact"/>
        <w:jc w:val="center"/>
        <w:textAlignment w:val="bottom"/>
        <w:rPr>
          <w:rFonts w:ascii="楷体" w:hAnsi="楷体" w:eastAsia="楷体"/>
          <w:b/>
          <w:color w:val="auto"/>
          <w:sz w:val="44"/>
          <w:szCs w:val="44"/>
          <w:highlight w:val="none"/>
        </w:rPr>
      </w:pPr>
    </w:p>
    <w:p w14:paraId="029B0AEE">
      <w:pPr>
        <w:autoSpaceDE w:val="0"/>
        <w:autoSpaceDN w:val="0"/>
        <w:spacing w:line="480" w:lineRule="exact"/>
        <w:jc w:val="center"/>
        <w:textAlignment w:val="bottom"/>
        <w:rPr>
          <w:rFonts w:ascii="楷体" w:hAnsi="楷体" w:eastAsia="楷体"/>
          <w:b/>
          <w:color w:val="auto"/>
          <w:sz w:val="44"/>
          <w:szCs w:val="44"/>
          <w:highlight w:val="none"/>
        </w:rPr>
      </w:pPr>
    </w:p>
    <w:p w14:paraId="35F582D8">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6CE4F16D">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733B0C8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401DC59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6DFCAD1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2AB3AB6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73D52D3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3C434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2092B9B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32A4B30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43181A4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283BC9E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187030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5E6F448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3166E99E">
      <w:pPr>
        <w:snapToGrid w:val="0"/>
        <w:spacing w:line="440" w:lineRule="exact"/>
        <w:rPr>
          <w:rFonts w:ascii="宋体" w:hAnsi="宋体" w:cs="新宋体"/>
          <w:b/>
          <w:bCs/>
          <w:color w:val="auto"/>
          <w:sz w:val="22"/>
          <w:szCs w:val="22"/>
          <w:highlight w:val="none"/>
          <w:u w:val="single"/>
        </w:rPr>
      </w:pPr>
    </w:p>
    <w:p w14:paraId="692991AC">
      <w:pPr>
        <w:snapToGrid w:val="0"/>
        <w:spacing w:line="440" w:lineRule="exact"/>
        <w:ind w:firstLine="446" w:firstLineChars="200"/>
        <w:rPr>
          <w:rFonts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注：招标文件中标“▲”号的为招标的实质性要求和条件，不允许负偏离，否则作无效标处理</w:t>
      </w:r>
      <w:r>
        <w:rPr>
          <w:rFonts w:hint="eastAsia" w:ascii="宋体" w:hAnsi="宋体" w:cs="新宋体"/>
          <w:b/>
          <w:bCs/>
          <w:color w:val="auto"/>
          <w:sz w:val="22"/>
          <w:szCs w:val="22"/>
          <w:highlight w:val="none"/>
          <w:u w:val="single"/>
          <w:lang w:eastAsia="zh-CN"/>
        </w:rPr>
        <w:t>，</w:t>
      </w:r>
      <w:r>
        <w:rPr>
          <w:rFonts w:hint="eastAsia" w:ascii="宋体" w:hAnsi="宋体" w:cs="新宋体"/>
          <w:b/>
          <w:bCs/>
          <w:color w:val="auto"/>
          <w:sz w:val="22"/>
          <w:szCs w:val="22"/>
          <w:highlight w:val="none"/>
          <w:u w:val="single"/>
        </w:rPr>
        <w:t>着重提醒各供应商必须响应。各供应商必须认真阅读和理解招标文件中的每一个条款及要求，因误读招标文件而造成的后果，采购人概不负责。</w:t>
      </w:r>
    </w:p>
    <w:p w14:paraId="5FF4A954">
      <w:pPr>
        <w:tabs>
          <w:tab w:val="left" w:pos="1080"/>
          <w:tab w:val="left" w:pos="1426"/>
          <w:tab w:val="center" w:pos="4768"/>
        </w:tabs>
        <w:autoSpaceDE w:val="0"/>
        <w:autoSpaceDN w:val="0"/>
        <w:adjustRightInd w:val="0"/>
        <w:spacing w:line="500" w:lineRule="atLeast"/>
        <w:jc w:val="left"/>
        <w:textAlignment w:val="baseline"/>
        <w:rPr>
          <w:rFonts w:ascii="宋体"/>
          <w:b/>
          <w:bCs/>
          <w:color w:val="auto"/>
          <w:sz w:val="32"/>
          <w:szCs w:val="32"/>
          <w:highlight w:val="none"/>
        </w:rPr>
      </w:pPr>
      <w:bookmarkStart w:id="1" w:name="_Toc483388386"/>
    </w:p>
    <w:p w14:paraId="73083A55">
      <w:pPr>
        <w:spacing w:line="400" w:lineRule="exact"/>
        <w:ind w:firstLine="501" w:firstLineChars="225"/>
        <w:rPr>
          <w:rFonts w:ascii="宋体" w:hAnsi="宋体" w:cs="宋体"/>
          <w:color w:val="auto"/>
          <w:sz w:val="22"/>
          <w:szCs w:val="22"/>
          <w:highlight w:val="none"/>
        </w:rPr>
      </w:pPr>
    </w:p>
    <w:p w14:paraId="79AFDA0B">
      <w:pPr>
        <w:pStyle w:val="29"/>
        <w:rPr>
          <w:rFonts w:ascii="宋体" w:hAnsi="宋体" w:cs="宋体"/>
          <w:color w:val="auto"/>
          <w:sz w:val="22"/>
          <w:szCs w:val="22"/>
          <w:highlight w:val="none"/>
        </w:rPr>
      </w:pPr>
    </w:p>
    <w:p w14:paraId="36748CAF">
      <w:pPr>
        <w:pStyle w:val="22"/>
        <w:rPr>
          <w:color w:val="auto"/>
          <w:highlight w:val="none"/>
        </w:rPr>
      </w:pPr>
    </w:p>
    <w:p w14:paraId="0C18B525">
      <w:pPr>
        <w:pStyle w:val="26"/>
        <w:widowControl/>
        <w:spacing w:before="75" w:beforeAutospacing="0" w:after="75" w:afterAutospacing="0"/>
        <w:jc w:val="center"/>
        <w:rPr>
          <w:rFonts w:ascii="宋体"/>
          <w:b/>
          <w:bCs/>
          <w:color w:val="auto"/>
          <w:sz w:val="32"/>
          <w:szCs w:val="32"/>
          <w:highlight w:val="none"/>
        </w:rPr>
      </w:pPr>
      <w:r>
        <w:rPr>
          <w:rFonts w:hint="eastAsia" w:ascii="宋体"/>
          <w:b/>
          <w:bCs/>
          <w:color w:val="auto"/>
          <w:sz w:val="32"/>
          <w:szCs w:val="32"/>
          <w:highlight w:val="none"/>
        </w:rPr>
        <w:t>关于</w:t>
      </w:r>
      <w:r>
        <w:rPr>
          <w:rFonts w:hint="eastAsia" w:ascii="宋体"/>
          <w:b/>
          <w:bCs/>
          <w:color w:val="auto"/>
          <w:sz w:val="32"/>
          <w:szCs w:val="32"/>
          <w:highlight w:val="none"/>
          <w:lang w:eastAsia="zh-CN"/>
        </w:rPr>
        <w:t>泰顺县人民医院（泰顺县人民医院医共体）耗材采购及配套设备租赁</w:t>
      </w:r>
      <w:r>
        <w:rPr>
          <w:rFonts w:hint="eastAsia" w:ascii="宋体"/>
          <w:b/>
          <w:bCs/>
          <w:color w:val="auto"/>
          <w:sz w:val="32"/>
          <w:szCs w:val="32"/>
          <w:highlight w:val="none"/>
        </w:rPr>
        <w:t>的公开招标公告</w:t>
      </w:r>
    </w:p>
    <w:tbl>
      <w:tblPr>
        <w:tblStyle w:val="33"/>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CFA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2D0032B2">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30B1BFFB">
            <w:pPr>
              <w:pStyle w:val="26"/>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lang w:eastAsia="zh-CN"/>
              </w:rPr>
              <w:t>泰顺县人民医院（泰顺县人民医院医共体）耗材采购及配套设备租赁 </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项目的潜在供应商应在政采云平台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http://zfcg.czt.zj.gov.cn/</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获取（下载）采购文件，并于</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11月27日09</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（北京时间）前提交</w:t>
            </w:r>
            <w:r>
              <w:rPr>
                <w:rFonts w:hint="eastAsia" w:ascii="仿宋" w:hAnsi="仿宋" w:eastAsia="仿宋" w:cs="仿宋"/>
                <w:color w:val="auto"/>
                <w:highlight w:val="none"/>
                <w:lang w:val="en-US" w:eastAsia="zh-CN"/>
              </w:rPr>
              <w:t>纸质投标（响应）</w:t>
            </w:r>
            <w:r>
              <w:rPr>
                <w:rFonts w:hint="eastAsia" w:ascii="仿宋" w:hAnsi="仿宋" w:eastAsia="仿宋" w:cs="仿宋"/>
                <w:color w:val="auto"/>
                <w:highlight w:val="none"/>
              </w:rPr>
              <w:t xml:space="preserve">文件。    </w:t>
            </w:r>
          </w:p>
        </w:tc>
      </w:tr>
    </w:tbl>
    <w:p w14:paraId="0F6A2E0D">
      <w:pPr>
        <w:pStyle w:val="26"/>
        <w:widowControl/>
        <w:spacing w:before="75" w:beforeAutospacing="0" w:after="75" w:afterAutospacing="0"/>
        <w:rPr>
          <w:color w:val="auto"/>
          <w:highlight w:val="none"/>
        </w:rPr>
      </w:pPr>
      <w:r>
        <w:rPr>
          <w:rFonts w:hint="eastAsia" w:ascii="仿宋" w:hAnsi="仿宋" w:eastAsia="仿宋" w:cs="仿宋"/>
          <w:color w:val="auto"/>
          <w:highlight w:val="none"/>
        </w:rPr>
        <w:t>                     </w:t>
      </w:r>
    </w:p>
    <w:p w14:paraId="05185582">
      <w:pPr>
        <w:pStyle w:val="26"/>
        <w:widowControl/>
        <w:numPr>
          <w:ilvl w:val="0"/>
          <w:numId w:val="7"/>
        </w:numPr>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项目基本情况</w:t>
      </w:r>
      <w:r>
        <w:rPr>
          <w:rFonts w:ascii="黑体" w:hAnsi="宋体" w:eastAsia="黑体"/>
          <w:color w:val="auto"/>
          <w:highlight w:val="none"/>
        </w:rPr>
        <w:t xml:space="preserve">                                        </w:t>
      </w:r>
    </w:p>
    <w:p w14:paraId="791A095F">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 xml:space="preserve">TSCG202511009  </w:t>
      </w:r>
      <w:r>
        <w:rPr>
          <w:rFonts w:hint="eastAsia" w:ascii="仿宋" w:hAnsi="仿宋" w:eastAsia="仿宋" w:cs="仿宋"/>
          <w:color w:val="auto"/>
          <w:highlight w:val="none"/>
        </w:rPr>
        <w:t> </w:t>
      </w:r>
    </w:p>
    <w:p w14:paraId="075F3237">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项目名称：</w:t>
      </w:r>
      <w:r>
        <w:rPr>
          <w:rFonts w:hint="eastAsia" w:ascii="仿宋" w:hAnsi="仿宋" w:eastAsia="仿宋" w:cs="仿宋"/>
          <w:b w:val="0"/>
          <w:bCs w:val="0"/>
          <w:color w:val="auto"/>
          <w:sz w:val="24"/>
          <w:szCs w:val="24"/>
          <w:highlight w:val="none"/>
          <w:lang w:eastAsia="zh-CN"/>
        </w:rPr>
        <w:t>泰顺县人民医院（泰顺县人民医院医共体）耗材采购及配套设备租赁 </w:t>
      </w:r>
    </w:p>
    <w:p w14:paraId="489946AE">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6000000</w:t>
      </w:r>
      <w:r>
        <w:rPr>
          <w:rFonts w:hint="eastAsia" w:ascii="仿宋" w:hAnsi="仿宋" w:eastAsia="仿宋" w:cs="仿宋"/>
          <w:color w:val="auto"/>
          <w:highlight w:val="none"/>
        </w:rPr>
        <w:t> </w:t>
      </w:r>
    </w:p>
    <w:p w14:paraId="5EFA5D25">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最高限价（元）：</w:t>
      </w:r>
      <w:r>
        <w:rPr>
          <w:rFonts w:hint="eastAsia" w:ascii="仿宋" w:hAnsi="仿宋" w:eastAsia="仿宋" w:cs="仿宋"/>
          <w:color w:val="auto"/>
          <w:highlight w:val="none"/>
          <w:lang w:val="en-US" w:eastAsia="zh-CN"/>
        </w:rPr>
        <w:t>（标项一）3300000，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标项二</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2700000</w:t>
      </w:r>
    </w:p>
    <w:p w14:paraId="56F146E5">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采购需求：</w:t>
      </w:r>
    </w:p>
    <w:p w14:paraId="4A695EB5">
      <w:pPr>
        <w:pStyle w:val="26"/>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14:paraId="7C26CFDD">
      <w:pPr>
        <w:pStyle w:val="26"/>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标项一 </w:t>
      </w:r>
    </w:p>
    <w:p w14:paraId="524562CA">
      <w:pPr>
        <w:pStyle w:val="26"/>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标项名称</w:t>
      </w:r>
      <w:r>
        <w:rPr>
          <w:rFonts w:hint="eastAsia" w:ascii="仿宋" w:hAnsi="仿宋" w:eastAsia="仿宋" w:cs="仿宋"/>
          <w:color w:val="auto"/>
          <w:highlight w:val="none"/>
          <w:lang w:eastAsia="zh-CN"/>
        </w:rPr>
        <w:t>：全自动生化分析仪耗材采购及配套设备租赁</w:t>
      </w:r>
    </w:p>
    <w:p w14:paraId="56F21D15">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数量：1       </w:t>
      </w:r>
    </w:p>
    <w:p w14:paraId="7834113E">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 xml:space="preserve"> 3300000 </w:t>
      </w:r>
    </w:p>
    <w:p w14:paraId="7A440866">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4EDE29BA">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简要规格描述：</w:t>
      </w:r>
      <w:r>
        <w:rPr>
          <w:rFonts w:hint="eastAsia" w:ascii="仿宋" w:hAnsi="仿宋" w:eastAsia="仿宋" w:cs="仿宋"/>
          <w:color w:val="auto"/>
          <w:highlight w:val="none"/>
          <w:lang w:eastAsia="zh-CN"/>
        </w:rPr>
        <w:t>全自动生化分析仪耗材采购及配套设备租赁，</w:t>
      </w:r>
      <w:r>
        <w:rPr>
          <w:rFonts w:hint="eastAsia" w:ascii="仿宋" w:hAnsi="仿宋" w:eastAsia="仿宋" w:cs="仿宋"/>
          <w:color w:val="auto"/>
          <w:highlight w:val="none"/>
          <w:lang w:val="en-US" w:eastAsia="zh-CN"/>
        </w:rPr>
        <w:t>3年供货期</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w:t>
      </w:r>
    </w:p>
    <w:p w14:paraId="13E819D5">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备注： </w:t>
      </w:r>
    </w:p>
    <w:p w14:paraId="206E7D5B">
      <w:pPr>
        <w:pStyle w:val="26"/>
        <w:widowControl/>
        <w:spacing w:before="75" w:beforeAutospacing="0" w:after="75" w:afterAutospacing="0" w:line="315" w:lineRule="atLeast"/>
        <w:rPr>
          <w:color w:val="auto"/>
          <w:highlight w:val="none"/>
        </w:rPr>
      </w:pPr>
      <w:r>
        <w:rPr>
          <w:rFonts w:hint="eastAsia" w:ascii="仿宋" w:hAnsi="仿宋" w:eastAsia="仿宋" w:cs="仿宋"/>
          <w:color w:val="auto"/>
          <w:highlight w:val="none"/>
        </w:rPr>
        <w:t> </w:t>
      </w:r>
    </w:p>
    <w:p w14:paraId="01A1F6BF">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标项二 </w:t>
      </w:r>
    </w:p>
    <w:p w14:paraId="005C420F">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rPr>
        <w:t>标项名称</w:t>
      </w:r>
      <w:r>
        <w:rPr>
          <w:rFonts w:hint="eastAsia" w:ascii="仿宋" w:hAnsi="仿宋" w:eastAsia="仿宋" w:cs="仿宋"/>
          <w:color w:val="auto"/>
          <w:highlight w:val="none"/>
          <w:lang w:eastAsia="zh-CN"/>
        </w:rPr>
        <w:t>：肌钙蛋白等检验试剂耗材采购及配套设备租赁</w:t>
      </w:r>
    </w:p>
    <w:p w14:paraId="039D055C">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数量：1       </w:t>
      </w:r>
    </w:p>
    <w:p w14:paraId="66F62AC2">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 xml:space="preserve"> 2700000 </w:t>
      </w:r>
    </w:p>
    <w:p w14:paraId="3C9D2CD4">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07CE8ACB">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简要规格描述：</w:t>
      </w:r>
      <w:r>
        <w:rPr>
          <w:rFonts w:hint="eastAsia" w:ascii="仿宋" w:hAnsi="仿宋" w:eastAsia="仿宋" w:cs="仿宋"/>
          <w:color w:val="auto"/>
          <w:highlight w:val="none"/>
          <w:lang w:eastAsia="zh-CN"/>
        </w:rPr>
        <w:t>肌钙蛋白等检验试剂耗材采购及配套设备租赁，</w:t>
      </w:r>
      <w:r>
        <w:rPr>
          <w:rFonts w:hint="eastAsia" w:ascii="仿宋" w:hAnsi="仿宋" w:eastAsia="仿宋" w:cs="仿宋"/>
          <w:color w:val="auto"/>
          <w:highlight w:val="none"/>
          <w:lang w:val="en-US" w:eastAsia="zh-CN"/>
        </w:rPr>
        <w:t>3年供货期</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w:t>
      </w:r>
    </w:p>
    <w:p w14:paraId="0B617517">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备注： </w:t>
      </w:r>
    </w:p>
    <w:p w14:paraId="31825A89">
      <w:pPr>
        <w:pStyle w:val="26"/>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合同履约期限：标项 1、2</w:t>
      </w:r>
      <w:r>
        <w:rPr>
          <w:rFonts w:hint="eastAsia" w:ascii="仿宋" w:hAnsi="仿宋" w:eastAsia="仿宋" w:cs="仿宋"/>
          <w:color w:val="auto"/>
          <w:highlight w:val="none"/>
          <w:lang w:val="en-US" w:eastAsia="zh-CN"/>
        </w:rPr>
        <w:t>：详见</w:t>
      </w:r>
      <w:r>
        <w:rPr>
          <w:rFonts w:hint="eastAsia" w:ascii="仿宋" w:hAnsi="仿宋" w:eastAsia="仿宋" w:cs="仿宋"/>
          <w:color w:val="auto"/>
          <w:highlight w:val="none"/>
        </w:rPr>
        <w:t>招标文件</w:t>
      </w:r>
      <w:r>
        <w:rPr>
          <w:rFonts w:hint="eastAsia" w:ascii="仿宋" w:hAnsi="仿宋" w:eastAsia="仿宋" w:cs="仿宋"/>
          <w:color w:val="auto"/>
          <w:highlight w:val="none"/>
          <w:lang w:val="en-US" w:eastAsia="zh-CN"/>
        </w:rPr>
        <w:t>要求</w:t>
      </w:r>
      <w:r>
        <w:rPr>
          <w:rFonts w:hint="eastAsia" w:ascii="仿宋" w:hAnsi="仿宋" w:eastAsia="仿宋" w:cs="仿宋"/>
          <w:color w:val="auto"/>
          <w:highlight w:val="none"/>
        </w:rPr>
        <w:t>。</w:t>
      </w:r>
    </w:p>
    <w:p w14:paraId="0F59DB6B">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25A53894">
      <w:pPr>
        <w:pStyle w:val="26"/>
        <w:widowControl/>
        <w:spacing w:before="225" w:beforeAutospacing="0" w:after="225" w:afterAutospacing="0" w:line="300" w:lineRule="atLeast"/>
        <w:rPr>
          <w:color w:val="auto"/>
          <w:highlight w:val="none"/>
        </w:rPr>
      </w:pPr>
      <w:r>
        <w:rPr>
          <w:rStyle w:val="35"/>
          <w:rFonts w:ascii="黑体" w:hAnsi="宋体" w:eastAsia="黑体"/>
          <w:color w:val="auto"/>
          <w:highlight w:val="none"/>
        </w:rPr>
        <w:t>二、申请人的资格要求：</w:t>
      </w:r>
    </w:p>
    <w:p w14:paraId="1122A416">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1EEFE2BE">
      <w:pPr>
        <w:pStyle w:val="26"/>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w:t>
      </w:r>
    </w:p>
    <w:p w14:paraId="243F56D6">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 </w:t>
      </w:r>
    </w:p>
    <w:p w14:paraId="437DDE0B">
      <w:pPr>
        <w:pStyle w:val="26"/>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三、获取招标文件</w:t>
      </w:r>
      <w:r>
        <w:rPr>
          <w:rFonts w:ascii="黑体" w:hAnsi="宋体" w:eastAsia="黑体"/>
          <w:color w:val="auto"/>
          <w:highlight w:val="none"/>
        </w:rPr>
        <w:t> </w:t>
      </w:r>
    </w:p>
    <w:p w14:paraId="3CD34F71">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11月27日</w:t>
      </w:r>
      <w:r>
        <w:rPr>
          <w:rFonts w:hint="eastAsia" w:ascii="仿宋" w:hAnsi="仿宋" w:eastAsia="仿宋" w:cs="仿宋"/>
          <w:color w:val="auto"/>
          <w:highlight w:val="none"/>
        </w:rPr>
        <w:t>，每天上午00:00至12:00 ，下午12:00至23:59（北京时间，线上获取法定节假日均可，线下获取文件法定节假日除外）</w:t>
      </w:r>
    </w:p>
    <w:p w14:paraId="6EBDDF7A">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xml:space="preserve">地点（网址）：政采云平台（http://zfcg.czt.zj.gov.cn/）     </w:t>
      </w:r>
    </w:p>
    <w:p w14:paraId="1FEDA99E">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方式：</w:t>
      </w:r>
      <w:r>
        <w:rPr>
          <w:rFonts w:hint="eastAsia" w:ascii="仿宋" w:hAnsi="仿宋" w:eastAsia="仿宋" w:cs="仿宋"/>
          <w:color w:val="auto"/>
          <w:highlight w:val="none"/>
          <w:lang w:val="en-US" w:eastAsia="zh-CN"/>
        </w:rPr>
        <w:t>线上</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发送报名材料至</w:t>
      </w:r>
      <w:r>
        <w:rPr>
          <w:rFonts w:hint="eastAsia" w:ascii="仿宋" w:hAnsi="仿宋" w:eastAsia="仿宋" w:cs="仿宋"/>
          <w:color w:val="auto"/>
          <w:highlight w:val="none"/>
          <w:lang w:eastAsia="zh-CN"/>
        </w:rPr>
        <w:t>电子邮箱：电子邮箱329514336@qq.com）</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线下报名。</w:t>
      </w:r>
      <w:r>
        <w:rPr>
          <w:rFonts w:hint="eastAsia" w:ascii="仿宋" w:hAnsi="仿宋" w:eastAsia="仿宋" w:cs="仿宋"/>
          <w:color w:val="auto"/>
          <w:highlight w:val="none"/>
        </w:rPr>
        <w:t> </w:t>
      </w:r>
    </w:p>
    <w:p w14:paraId="7E61F9C3">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26ABE39D">
      <w:pPr>
        <w:pStyle w:val="26"/>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四、提交投标文件截止时间、开标时间和地点</w:t>
      </w:r>
    </w:p>
    <w:p w14:paraId="5E2F4AC9">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提交投标文件截止时间：</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11月27日</w:t>
      </w:r>
      <w:r>
        <w:rPr>
          <w:rFonts w:hint="eastAsia" w:ascii="仿宋" w:hAnsi="仿宋" w:eastAsia="仿宋" w:cs="仿宋"/>
          <w:color w:val="auto"/>
          <w:highlight w:val="none"/>
          <w:lang w:eastAsia="zh-CN"/>
        </w:rPr>
        <w:t xml:space="preserve"> 09:00</w:t>
      </w:r>
      <w:r>
        <w:rPr>
          <w:rFonts w:hint="eastAsia" w:ascii="仿宋" w:hAnsi="仿宋" w:eastAsia="仿宋" w:cs="仿宋"/>
          <w:color w:val="auto"/>
          <w:highlight w:val="none"/>
        </w:rPr>
        <w:t>（北京时间）</w:t>
      </w:r>
    </w:p>
    <w:p w14:paraId="49C9F6D0">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投标地点（网址）：泰顺县公共资源交易中心五楼开标室（温州市泰顺县罗阳镇新城大道123号）</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允许以邮寄形式递交，递交地址同上</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w:t>
      </w:r>
    </w:p>
    <w:p w14:paraId="3C4F335E">
      <w:pPr>
        <w:pStyle w:val="26"/>
        <w:widowControl/>
        <w:spacing w:before="75" w:beforeAutospacing="0" w:after="75" w:afterAutospacing="0" w:line="300" w:lineRule="atLeast"/>
        <w:ind w:firstLine="327"/>
        <w:rPr>
          <w:rFonts w:hint="eastAsia" w:ascii="仿宋" w:hAnsi="仿宋" w:eastAsia="仿宋" w:cs="仿宋"/>
          <w:color w:val="auto"/>
          <w:highlight w:val="none"/>
          <w:lang w:eastAsia="zh-CN"/>
        </w:rPr>
      </w:pPr>
      <w:r>
        <w:rPr>
          <w:rFonts w:hint="eastAsia" w:ascii="仿宋" w:hAnsi="仿宋" w:eastAsia="仿宋" w:cs="仿宋"/>
          <w:color w:val="auto"/>
          <w:highlight w:val="none"/>
        </w:rPr>
        <w:t>开标时间：</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11月27日</w:t>
      </w:r>
      <w:r>
        <w:rPr>
          <w:rFonts w:hint="eastAsia" w:ascii="仿宋" w:hAnsi="仿宋" w:eastAsia="仿宋" w:cs="仿宋"/>
          <w:color w:val="auto"/>
          <w:highlight w:val="none"/>
          <w:lang w:eastAsia="zh-CN"/>
        </w:rPr>
        <w:t xml:space="preserve"> 09:00</w:t>
      </w:r>
    </w:p>
    <w:p w14:paraId="07053A0C">
      <w:pPr>
        <w:pStyle w:val="26"/>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开标地点（网址）：</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钉钉</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软件直播</w:t>
      </w:r>
      <w:r>
        <w:rPr>
          <w:rFonts w:hint="eastAsia" w:ascii="仿宋" w:hAnsi="仿宋" w:eastAsia="仿宋" w:cs="仿宋"/>
          <w:color w:val="auto"/>
          <w:sz w:val="22"/>
          <w:szCs w:val="22"/>
          <w:highlight w:val="none"/>
        </w:rPr>
        <w:t>开标</w:t>
      </w:r>
      <w:r>
        <w:rPr>
          <w:rFonts w:hint="eastAsia" w:ascii="仿宋" w:hAnsi="仿宋" w:eastAsia="仿宋" w:cs="仿宋"/>
          <w:color w:val="auto"/>
          <w:highlight w:val="none"/>
        </w:rPr>
        <w:t>  </w:t>
      </w:r>
    </w:p>
    <w:p w14:paraId="258FAEE3">
      <w:pPr>
        <w:pStyle w:val="26"/>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五、公告期限</w:t>
      </w:r>
      <w:r>
        <w:rPr>
          <w:rFonts w:ascii="黑体" w:hAnsi="宋体" w:eastAsia="黑体"/>
          <w:color w:val="auto"/>
          <w:highlight w:val="none"/>
        </w:rPr>
        <w:t> </w:t>
      </w:r>
    </w:p>
    <w:p w14:paraId="6D1BDAEA">
      <w:pPr>
        <w:pStyle w:val="26"/>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228CE813">
      <w:pPr>
        <w:pStyle w:val="26"/>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六、其他补充事宜</w:t>
      </w:r>
    </w:p>
    <w:p w14:paraId="198DDFE1">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3327DC8">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2.根据《浙江省财政厅关于进一步促进政府采购公平竞争打造最优营商环境的通知》（浙财采监（2021）22号）文件关于“健全行政裁决机制”要求，鼓励供应商线上提起询问。</w:t>
      </w:r>
    </w:p>
    <w:p w14:paraId="11D58DB6">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函范本、投诉书范本请到浙江政府采购网下载专区下载。</w:t>
      </w:r>
    </w:p>
    <w:p w14:paraId="4FE5FA6F">
      <w:pPr>
        <w:pStyle w:val="26"/>
        <w:widowControl/>
        <w:spacing w:before="75" w:beforeAutospacing="0" w:after="75" w:afterAutospacing="0" w:line="300" w:lineRule="atLeast"/>
        <w:ind w:firstLine="486" w:firstLineChars="200"/>
        <w:rPr>
          <w:rFonts w:hint="default" w:ascii="仿宋" w:hAnsi="仿宋" w:eastAsia="仿宋" w:cs="仿宋"/>
          <w:color w:val="auto"/>
          <w:highlight w:val="none"/>
          <w:lang w:val="en-US"/>
        </w:rPr>
      </w:pPr>
      <w:r>
        <w:rPr>
          <w:rFonts w:hint="eastAsia" w:ascii="仿宋" w:hAnsi="仿宋" w:eastAsia="仿宋" w:cs="仿宋"/>
          <w:color w:val="auto"/>
          <w:highlight w:val="none"/>
          <w:lang w:val="en-US" w:eastAsia="zh-CN"/>
        </w:rPr>
        <w:t>4.其他事项：/。</w:t>
      </w:r>
    </w:p>
    <w:p w14:paraId="4B14DCED">
      <w:pPr>
        <w:pStyle w:val="26"/>
        <w:widowControl/>
        <w:spacing w:before="255" w:beforeAutospacing="0" w:after="255" w:afterAutospacing="0" w:line="480" w:lineRule="atLeast"/>
        <w:jc w:val="both"/>
        <w:rPr>
          <w:rFonts w:ascii="黑体" w:hAnsi="宋体" w:eastAsia="黑体"/>
          <w:color w:val="auto"/>
          <w:highlight w:val="none"/>
        </w:rPr>
      </w:pPr>
      <w:r>
        <w:rPr>
          <w:rStyle w:val="35"/>
          <w:rFonts w:ascii="黑体" w:hAnsi="宋体" w:eastAsia="黑体"/>
          <w:color w:val="auto"/>
          <w:highlight w:val="none"/>
        </w:rPr>
        <w:t>七、对本次采购提出询问、质疑、投诉，请按以下方式联系</w:t>
      </w:r>
    </w:p>
    <w:p w14:paraId="327E8F58">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1.采购人信息</w:t>
      </w:r>
    </w:p>
    <w:p w14:paraId="2C7A5E48">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名    称：泰顺县人民医院（泰顺县人民医院医共体） </w:t>
      </w:r>
    </w:p>
    <w:p w14:paraId="481808DD">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地    址：温州市泰顺县罗阳镇</w:t>
      </w:r>
      <w:r>
        <w:rPr>
          <w:rFonts w:hint="eastAsia" w:ascii="仿宋" w:hAnsi="仿宋" w:eastAsia="仿宋" w:cs="仿宋"/>
          <w:color w:val="auto"/>
          <w:highlight w:val="none"/>
          <w:lang w:val="en-US" w:eastAsia="zh-CN"/>
        </w:rPr>
        <w:t>新城大道195</w:t>
      </w:r>
      <w:r>
        <w:rPr>
          <w:rFonts w:hint="eastAsia" w:ascii="仿宋" w:hAnsi="仿宋" w:eastAsia="仿宋" w:cs="仿宋"/>
          <w:color w:val="auto"/>
          <w:highlight w:val="none"/>
          <w:lang w:eastAsia="zh-CN"/>
        </w:rPr>
        <w:t>号</w:t>
      </w:r>
    </w:p>
    <w:p w14:paraId="1B61B3F8">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 </w:t>
      </w:r>
    </w:p>
    <w:p w14:paraId="30C5C884">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项目联系人（询问）：彭先生 </w:t>
      </w:r>
    </w:p>
    <w:p w14:paraId="34CA99CE">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项目联系方式（询问）：0577-59286043  </w:t>
      </w:r>
    </w:p>
    <w:p w14:paraId="7A19E3DE">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质疑联系人：谢先生 </w:t>
      </w:r>
    </w:p>
    <w:p w14:paraId="414F824F">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质疑联系方式：0577-59286043</w:t>
      </w:r>
      <w:r>
        <w:rPr>
          <w:rFonts w:hint="eastAsia" w:ascii="仿宋" w:hAnsi="仿宋" w:eastAsia="仿宋" w:cs="仿宋"/>
          <w:color w:val="auto"/>
          <w:highlight w:val="none"/>
          <w:lang w:eastAsia="zh-CN"/>
        </w:rPr>
        <w:t> </w:t>
      </w:r>
    </w:p>
    <w:p w14:paraId="5A932682">
      <w:pPr>
        <w:pStyle w:val="26"/>
        <w:widowControl/>
        <w:spacing w:before="75" w:beforeAutospacing="0" w:after="75" w:afterAutospacing="0" w:line="300" w:lineRule="atLeast"/>
        <w:rPr>
          <w:rFonts w:hint="eastAsia"/>
          <w:color w:val="auto"/>
          <w:highlight w:val="none"/>
          <w:lang w:eastAsia="zh-CN"/>
        </w:rPr>
      </w:pPr>
      <w:r>
        <w:rPr>
          <w:rFonts w:hint="eastAsia"/>
          <w:color w:val="auto"/>
          <w:highlight w:val="none"/>
        </w:rPr>
        <w:t>    </w:t>
      </w:r>
    </w:p>
    <w:p w14:paraId="789DD35A">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2.采购代理机构信息            </w:t>
      </w:r>
    </w:p>
    <w:p w14:paraId="39BC9059">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名    称：杭州华旗招标代理有限公司             </w:t>
      </w:r>
    </w:p>
    <w:p w14:paraId="43CA4B15">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地    址：温州市泰顺县罗阳镇文祥大道电网弄1号301（县交通运输管理中心隔壁） </w:t>
      </w:r>
    </w:p>
    <w:p w14:paraId="29691C9F">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传    真：  </w:t>
      </w:r>
    </w:p>
    <w:p w14:paraId="2052AD63">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项目联系人（询问）：翁爱霜 </w:t>
      </w:r>
    </w:p>
    <w:p w14:paraId="3F37EAA8">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项目联系方式（询问）：17858065131 </w:t>
      </w:r>
    </w:p>
    <w:p w14:paraId="14DBE83C">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质疑联系人：苏红 </w:t>
      </w:r>
    </w:p>
    <w:p w14:paraId="7E60A73B">
      <w:pPr>
        <w:pStyle w:val="26"/>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lang w:eastAsia="zh-CN"/>
        </w:rPr>
        <w:t>    质疑联系方式：</w:t>
      </w:r>
      <w:r>
        <w:rPr>
          <w:rFonts w:hint="eastAsia" w:ascii="仿宋" w:hAnsi="仿宋" w:eastAsia="仿宋" w:cs="仿宋"/>
          <w:color w:val="auto"/>
          <w:highlight w:val="none"/>
          <w:lang w:val="en-US" w:eastAsia="zh-CN"/>
        </w:rPr>
        <w:t>15888799321</w:t>
      </w:r>
      <w:r>
        <w:rPr>
          <w:rFonts w:hint="eastAsia" w:ascii="仿宋" w:hAnsi="仿宋" w:eastAsia="仿宋" w:cs="仿宋"/>
          <w:color w:val="auto"/>
          <w:highlight w:val="none"/>
          <w:lang w:eastAsia="zh-CN"/>
        </w:rPr>
        <w:t> 　　</w:t>
      </w:r>
      <w:r>
        <w:rPr>
          <w:rFonts w:hint="eastAsia" w:ascii="仿宋" w:hAnsi="仿宋" w:eastAsia="仿宋" w:cs="仿宋"/>
          <w:color w:val="auto"/>
          <w:highlight w:val="none"/>
        </w:rPr>
        <w:t>　　　　     </w:t>
      </w:r>
    </w:p>
    <w:p w14:paraId="552E3313">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0669CADB">
      <w:pPr>
        <w:tabs>
          <w:tab w:val="left" w:pos="1080"/>
          <w:tab w:val="left" w:pos="1426"/>
          <w:tab w:val="center" w:pos="4768"/>
        </w:tabs>
        <w:autoSpaceDE w:val="0"/>
        <w:autoSpaceDN w:val="0"/>
        <w:adjustRightInd w:val="0"/>
        <w:spacing w:line="500" w:lineRule="atLeast"/>
        <w:jc w:val="center"/>
        <w:textAlignment w:val="baseline"/>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7B384ED7">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091D9FFB">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6E75E6C3">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21D104C5">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081BF90C">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1F61D247">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4ADF9D71">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0CBE20F0">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461AA2E1">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61867A8B">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E307AD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2BCE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4C202684">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E862776">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11B2BCAC">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811C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AF099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5FF739">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4A3D95DC">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泰顺县人民医院（泰顺县人民医院医共体）耗材采购及配套设备租赁 </w:t>
            </w:r>
          </w:p>
        </w:tc>
      </w:tr>
      <w:tr w14:paraId="7C368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E0A655D">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0140197E">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7472D101">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 xml:space="preserve">TSCG202511009  </w:t>
            </w:r>
          </w:p>
        </w:tc>
      </w:tr>
      <w:tr w14:paraId="26875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41EA6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648268">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1EDEE81B">
            <w:pPr>
              <w:rPr>
                <w:rFonts w:hint="default" w:ascii="宋体" w:eastAsia="宋体" w:cs="Arial"/>
                <w:color w:val="auto"/>
                <w:sz w:val="22"/>
                <w:szCs w:val="22"/>
                <w:highlight w:val="none"/>
                <w:lang w:val="en-US" w:eastAsia="zh-CN"/>
              </w:rPr>
            </w:pPr>
            <w:r>
              <w:rPr>
                <w:rFonts w:hint="eastAsia" w:ascii="宋体"/>
                <w:color w:val="auto"/>
                <w:sz w:val="22"/>
                <w:szCs w:val="22"/>
                <w:highlight w:val="none"/>
                <w:lang w:val="en-US" w:eastAsia="zh-CN"/>
              </w:rPr>
              <w:t>自筹资金</w:t>
            </w:r>
          </w:p>
        </w:tc>
      </w:tr>
      <w:tr w14:paraId="6D660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8ABEF8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B3779CF">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10B853C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36B8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A320B7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5E838AC">
            <w:pPr>
              <w:jc w:val="center"/>
              <w:rPr>
                <w:rFonts w:hint="eastAsia" w:ascii="宋体" w:eastAsia="宋体" w:cs="宋体"/>
                <w:color w:val="auto"/>
                <w:sz w:val="22"/>
                <w:szCs w:val="22"/>
                <w:highlight w:val="none"/>
                <w:lang w:eastAsia="zh-CN"/>
              </w:rPr>
            </w:pPr>
            <w:r>
              <w:rPr>
                <w:rFonts w:hint="eastAsia" w:ascii="宋体" w:hAnsi="宋体" w:cs="宋体"/>
                <w:color w:val="auto"/>
                <w:sz w:val="22"/>
                <w:szCs w:val="22"/>
                <w:highlight w:val="none"/>
              </w:rPr>
              <w:t>采购预算（最高限价）</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元</w:t>
            </w:r>
            <w:r>
              <w:rPr>
                <w:rFonts w:hint="eastAsia" w:ascii="宋体" w:hAnsi="宋体" w:cs="宋体"/>
                <w:color w:val="auto"/>
                <w:sz w:val="22"/>
                <w:szCs w:val="22"/>
                <w:highlight w:val="none"/>
                <w:lang w:eastAsia="zh-CN"/>
              </w:rPr>
              <w:t>）</w:t>
            </w:r>
          </w:p>
        </w:tc>
        <w:tc>
          <w:tcPr>
            <w:tcW w:w="7619" w:type="dxa"/>
            <w:vAlign w:val="center"/>
          </w:tcPr>
          <w:p w14:paraId="04BEB43C">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本项目设</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个标项</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其中</w:t>
            </w:r>
            <w:r>
              <w:rPr>
                <w:rFonts w:hint="eastAsia" w:ascii="宋体" w:hAnsi="宋体" w:eastAsia="宋体" w:cs="宋体"/>
                <w:color w:val="auto"/>
                <w:sz w:val="22"/>
                <w:szCs w:val="22"/>
                <w:highlight w:val="none"/>
                <w:lang w:val="en-US" w:eastAsia="zh-CN"/>
              </w:rPr>
              <w:t>标项</w:t>
            </w:r>
            <w:r>
              <w:rPr>
                <w:rFonts w:hint="eastAsia" w:ascii="宋体" w:hAnsi="宋体" w:cs="宋体"/>
                <w:color w:val="auto"/>
                <w:sz w:val="22"/>
                <w:szCs w:val="22"/>
                <w:highlight w:val="none"/>
                <w:lang w:val="en-US" w:eastAsia="zh-CN"/>
              </w:rPr>
              <w:t>一3300000元</w:t>
            </w:r>
            <w:r>
              <w:rPr>
                <w:rFonts w:hint="eastAsia" w:ascii="宋体" w:hAnsi="宋体" w:eastAsia="宋体" w:cs="宋体"/>
                <w:color w:val="auto"/>
                <w:sz w:val="22"/>
                <w:szCs w:val="22"/>
                <w:highlight w:val="none"/>
                <w:lang w:val="en-US" w:eastAsia="zh-CN"/>
              </w:rPr>
              <w:t>，标项</w:t>
            </w:r>
            <w:r>
              <w:rPr>
                <w:rFonts w:hint="eastAsia" w:ascii="宋体" w:hAnsi="宋体" w:cs="宋体"/>
                <w:color w:val="auto"/>
                <w:sz w:val="22"/>
                <w:szCs w:val="22"/>
                <w:highlight w:val="none"/>
                <w:lang w:val="en-US" w:eastAsia="zh-CN"/>
              </w:rPr>
              <w:t>二2700000元。</w:t>
            </w:r>
          </w:p>
        </w:tc>
      </w:tr>
      <w:tr w14:paraId="1C914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745486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8DE8AAB">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16D4CA35">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泰顺县人民医院（泰顺县人民医院医共体）</w:t>
            </w:r>
          </w:p>
        </w:tc>
      </w:tr>
      <w:tr w14:paraId="0FBB6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22AEEDA">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43CB315D">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131E547B">
            <w:pPr>
              <w:tabs>
                <w:tab w:val="left" w:pos="1069"/>
              </w:tabs>
              <w:adjustRightInd w:val="0"/>
              <w:jc w:val="left"/>
              <w:rPr>
                <w:rFonts w:hint="eastAsia" w:ascii="宋体" w:eastAsia="宋体"/>
                <w:color w:val="auto"/>
                <w:sz w:val="22"/>
                <w:szCs w:val="22"/>
                <w:highlight w:val="none"/>
                <w:lang w:eastAsia="zh-CN"/>
              </w:rPr>
            </w:pPr>
            <w:r>
              <w:rPr>
                <w:rFonts w:hint="eastAsia" w:ascii="宋体"/>
                <w:color w:val="auto"/>
                <w:sz w:val="22"/>
                <w:szCs w:val="22"/>
                <w:highlight w:val="none"/>
                <w:lang w:eastAsia="zh-CN"/>
              </w:rPr>
              <w:t>杭州华旗招标代理有限公司</w:t>
            </w:r>
          </w:p>
        </w:tc>
      </w:tr>
      <w:tr w14:paraId="7BC8A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FBCBFF6">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2CC6CA43">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0975D139">
            <w:pPr>
              <w:adjustRightInd w:val="0"/>
              <w:rPr>
                <w:rFonts w:ascii="宋体"/>
                <w:color w:val="auto"/>
                <w:sz w:val="22"/>
                <w:szCs w:val="22"/>
                <w:highlight w:val="none"/>
              </w:rPr>
            </w:pPr>
            <w:r>
              <w:rPr>
                <w:rFonts w:hint="eastAsia" w:ascii="宋体"/>
                <w:color w:val="auto"/>
                <w:sz w:val="22"/>
                <w:szCs w:val="22"/>
                <w:highlight w:val="none"/>
              </w:rPr>
              <w:t>综合评分法</w:t>
            </w:r>
          </w:p>
        </w:tc>
      </w:tr>
      <w:tr w14:paraId="5F2F5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70586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9AB44C">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0B8A8B1E">
            <w:pPr>
              <w:adjustRightInd w:val="0"/>
              <w:rPr>
                <w:rFonts w:ascii="宋体"/>
                <w:color w:val="auto"/>
                <w:sz w:val="22"/>
                <w:szCs w:val="22"/>
                <w:highlight w:val="none"/>
              </w:rPr>
            </w:pPr>
            <w:r>
              <w:rPr>
                <w:rFonts w:hint="eastAsia" w:ascii="宋体"/>
                <w:color w:val="auto"/>
                <w:sz w:val="22"/>
                <w:szCs w:val="22"/>
                <w:highlight w:val="none"/>
              </w:rPr>
              <w:t>具体内容见招标文件。</w:t>
            </w:r>
          </w:p>
        </w:tc>
      </w:tr>
      <w:tr w14:paraId="5B73E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F4CF73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F90A01F">
            <w:pPr>
              <w:jc w:val="left"/>
              <w:rPr>
                <w:rFonts w:ascii="宋体"/>
                <w:color w:val="auto"/>
                <w:sz w:val="22"/>
                <w:szCs w:val="22"/>
                <w:highlight w:val="none"/>
              </w:rPr>
            </w:pPr>
            <w:r>
              <w:rPr>
                <w:rFonts w:hint="eastAsia" w:ascii="宋体"/>
                <w:color w:val="auto"/>
                <w:sz w:val="22"/>
                <w:szCs w:val="22"/>
                <w:highlight w:val="none"/>
              </w:rPr>
              <w:t>投标供应商</w:t>
            </w:r>
          </w:p>
          <w:p w14:paraId="3303206F">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5B22BF86">
            <w:pPr>
              <w:jc w:val="left"/>
              <w:rPr>
                <w:color w:val="auto"/>
                <w:highlight w:val="none"/>
              </w:rPr>
            </w:pPr>
            <w:r>
              <w:rPr>
                <w:rFonts w:hint="eastAsia"/>
                <w:color w:val="auto"/>
                <w:highlight w:val="none"/>
              </w:rPr>
              <w:t>详见招标公告</w:t>
            </w:r>
          </w:p>
        </w:tc>
      </w:tr>
      <w:tr w14:paraId="228B4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E988E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30C9637">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3A2F7C7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18833101">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7CD35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7FECDD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A0186AF">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305BCD9E">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1A47CBE8">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3D768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2DEF66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4EAD07">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04E8D114">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76BBA932">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7D5BB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988A21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5426B8B">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6B9A699C">
            <w:pPr>
              <w:adjustRightInd w:val="0"/>
              <w:rPr>
                <w:rFonts w:ascii="宋体"/>
                <w:color w:val="auto"/>
                <w:sz w:val="22"/>
                <w:szCs w:val="22"/>
                <w:highlight w:val="none"/>
              </w:rPr>
            </w:pPr>
            <w:r>
              <w:rPr>
                <w:rFonts w:hint="eastAsia" w:ascii="宋体"/>
                <w:color w:val="auto"/>
                <w:sz w:val="22"/>
                <w:szCs w:val="22"/>
                <w:highlight w:val="none"/>
              </w:rPr>
              <w:t>人民币</w:t>
            </w:r>
          </w:p>
        </w:tc>
      </w:tr>
      <w:tr w14:paraId="6DC6D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D4916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4E55FE">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46AD9D76">
            <w:pPr>
              <w:adjustRightInd w:val="0"/>
              <w:rPr>
                <w:rFonts w:ascii="宋体"/>
                <w:color w:val="auto"/>
                <w:sz w:val="22"/>
                <w:szCs w:val="22"/>
                <w:highlight w:val="none"/>
              </w:rPr>
            </w:pPr>
            <w:r>
              <w:rPr>
                <w:rFonts w:hint="eastAsia" w:ascii="宋体"/>
                <w:color w:val="auto"/>
                <w:sz w:val="22"/>
                <w:szCs w:val="22"/>
                <w:highlight w:val="none"/>
              </w:rPr>
              <w:t>中文</w:t>
            </w:r>
          </w:p>
        </w:tc>
      </w:tr>
      <w:tr w14:paraId="0569F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45D410A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342D860">
            <w:pPr>
              <w:tabs>
                <w:tab w:val="left" w:pos="1069"/>
                <w:tab w:val="left" w:pos="2352"/>
              </w:tabs>
              <w:jc w:val="center"/>
              <w:rPr>
                <w:rFonts w:ascii="宋体" w:cs="Arial"/>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4934AF5B">
            <w:pPr>
              <w:tabs>
                <w:tab w:val="left" w:pos="1069"/>
                <w:tab w:val="left" w:pos="2352"/>
              </w:tabs>
              <w:autoSpaceDE w:val="0"/>
              <w:autoSpaceDN w:val="0"/>
              <w:adjustRightInd w:val="0"/>
              <w:jc w:val="left"/>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u w:val="single"/>
                <w:lang w:val="zh-CN"/>
              </w:rPr>
              <w:t>《资格文件》及《商务技术文件》和《报价文件》</w:t>
            </w:r>
            <w:r>
              <w:rPr>
                <w:rFonts w:hint="eastAsia" w:ascii="宋体" w:hAnsi="宋体" w:cs="宋体"/>
                <w:color w:val="auto"/>
                <w:sz w:val="22"/>
                <w:highlight w:val="none"/>
                <w:lang w:val="zh-CN"/>
              </w:rPr>
              <w:t>。</w:t>
            </w:r>
          </w:p>
          <w:p w14:paraId="52D2B7D5">
            <w:pPr>
              <w:tabs>
                <w:tab w:val="left" w:pos="1069"/>
                <w:tab w:val="left" w:pos="2352"/>
              </w:tabs>
              <w:rPr>
                <w:rFonts w:ascii="宋体" w:hAnsi="宋体" w:cs="宋体"/>
                <w:b w:val="0"/>
                <w:bCs w:val="0"/>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投标文件编制：</w:t>
            </w:r>
            <w:r>
              <w:rPr>
                <w:rFonts w:hint="eastAsia" w:ascii="宋体" w:hAnsi="宋体" w:eastAsia="宋体" w:cs="宋体"/>
                <w:color w:val="auto"/>
                <w:sz w:val="22"/>
                <w:highlight w:val="none"/>
                <w:u w:val="single"/>
                <w:lang w:val="en-US" w:eastAsia="zh-CN"/>
              </w:rPr>
              <w:t>按</w:t>
            </w:r>
            <w:r>
              <w:rPr>
                <w:rFonts w:hint="eastAsia" w:ascii="宋体" w:hAnsi="宋体" w:cs="宋体"/>
                <w:color w:val="auto"/>
                <w:sz w:val="22"/>
                <w:highlight w:val="none"/>
                <w:u w:val="single"/>
                <w:lang w:val="en-US" w:eastAsia="zh-CN"/>
              </w:rPr>
              <w:t>招标</w:t>
            </w:r>
            <w:r>
              <w:rPr>
                <w:rFonts w:hint="eastAsia" w:ascii="宋体" w:hAnsi="宋体" w:eastAsia="宋体" w:cs="宋体"/>
                <w:color w:val="auto"/>
                <w:sz w:val="22"/>
                <w:highlight w:val="none"/>
                <w:u w:val="single"/>
                <w:lang w:val="en-US" w:eastAsia="zh-CN"/>
              </w:rPr>
              <w:t>文件要求</w:t>
            </w:r>
            <w:r>
              <w:rPr>
                <w:rFonts w:hint="eastAsia" w:ascii="宋体" w:hAnsi="宋体" w:cs="宋体"/>
                <w:b w:val="0"/>
                <w:bCs w:val="0"/>
                <w:color w:val="auto"/>
                <w:sz w:val="22"/>
                <w:highlight w:val="none"/>
              </w:rPr>
              <w:t>。</w:t>
            </w:r>
          </w:p>
          <w:p w14:paraId="6D1FFD21">
            <w:pPr>
              <w:tabs>
                <w:tab w:val="left" w:pos="1069"/>
                <w:tab w:val="left" w:pos="2352"/>
              </w:tabs>
              <w:rPr>
                <w:rFonts w:ascii="宋体" w:hAnsi="宋体" w:cs="宋体"/>
                <w:b w:val="0"/>
                <w:bCs w:val="0"/>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投标文件的签章：</w:t>
            </w:r>
            <w:r>
              <w:rPr>
                <w:rFonts w:hint="eastAsia" w:ascii="宋体" w:hAnsi="宋体" w:eastAsia="宋体" w:cs="宋体"/>
                <w:color w:val="auto"/>
                <w:sz w:val="22"/>
                <w:highlight w:val="none"/>
                <w:u w:val="single"/>
                <w:lang w:val="en-US" w:eastAsia="zh-CN"/>
              </w:rPr>
              <w:t>正式公章</w:t>
            </w:r>
            <w:r>
              <w:rPr>
                <w:rFonts w:hint="eastAsia" w:ascii="宋体" w:hAnsi="宋体" w:cs="宋体"/>
                <w:b w:val="0"/>
                <w:bCs w:val="0"/>
                <w:color w:val="auto"/>
                <w:sz w:val="22"/>
                <w:highlight w:val="none"/>
              </w:rPr>
              <w:t>。</w:t>
            </w:r>
          </w:p>
          <w:p w14:paraId="46C6498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w:t>
            </w:r>
            <w:r>
              <w:rPr>
                <w:rFonts w:hint="eastAsia" w:ascii="宋体" w:hAnsi="宋体" w:eastAsia="宋体" w:cs="宋体"/>
                <w:color w:val="auto"/>
                <w:sz w:val="22"/>
                <w:highlight w:val="none"/>
                <w:u w:val="single"/>
                <w:lang w:val="en-US" w:eastAsia="zh-CN"/>
              </w:rPr>
              <w:t>纸质</w:t>
            </w:r>
            <w:r>
              <w:rPr>
                <w:rFonts w:hint="eastAsia" w:ascii="宋体" w:hAnsi="宋体" w:eastAsia="宋体" w:cs="宋体"/>
                <w:color w:val="auto"/>
                <w:sz w:val="22"/>
                <w:highlight w:val="none"/>
                <w:u w:val="single"/>
                <w:lang w:val="zh-CN"/>
              </w:rPr>
              <w:t>投标文件</w:t>
            </w:r>
            <w:r>
              <w:rPr>
                <w:rFonts w:hint="eastAsia" w:ascii="宋体" w:hAnsi="宋体" w:cs="宋体"/>
                <w:color w:val="auto"/>
                <w:sz w:val="22"/>
                <w:highlight w:val="none"/>
              </w:rPr>
              <w:t>；</w:t>
            </w:r>
          </w:p>
          <w:p w14:paraId="0B995311">
            <w:pPr>
              <w:tabs>
                <w:tab w:val="left" w:pos="1069"/>
                <w:tab w:val="left" w:pos="2352"/>
              </w:tabs>
              <w:autoSpaceDE w:val="0"/>
              <w:autoSpaceDN w:val="0"/>
              <w:adjustRightInd w:val="0"/>
              <w:jc w:val="left"/>
              <w:rPr>
                <w:rFonts w:ascii="宋体" w:hAnsi="宋体" w:cs="宋体"/>
                <w:b w:val="0"/>
                <w:bCs w:val="0"/>
                <w:color w:val="auto"/>
                <w:sz w:val="22"/>
                <w:highlight w:val="none"/>
              </w:rPr>
            </w:pPr>
            <w:r>
              <w:rPr>
                <w:rFonts w:hint="eastAsia" w:ascii="宋体" w:hAnsi="宋体" w:cs="宋体"/>
                <w:b/>
                <w:bCs/>
                <w:color w:val="auto"/>
                <w:sz w:val="22"/>
                <w:highlight w:val="none"/>
              </w:rPr>
              <w:t>5</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投标文件份数：</w:t>
            </w:r>
            <w:r>
              <w:rPr>
                <w:rFonts w:hint="eastAsia" w:ascii="宋体" w:hAnsi="宋体" w:cs="宋体"/>
                <w:b w:val="0"/>
                <w:bCs w:val="0"/>
                <w:color w:val="auto"/>
                <w:sz w:val="22"/>
                <w:highlight w:val="none"/>
                <w:u w:val="single"/>
                <w:lang w:val="en-US" w:eastAsia="zh-CN"/>
              </w:rPr>
              <w:t>一式五份，其中正本一份，副本四份</w:t>
            </w:r>
            <w:r>
              <w:rPr>
                <w:rFonts w:hint="eastAsia" w:ascii="宋体" w:hAnsi="宋体" w:cs="宋体"/>
                <w:b w:val="0"/>
                <w:bCs w:val="0"/>
                <w:color w:val="auto"/>
                <w:sz w:val="22"/>
                <w:highlight w:val="none"/>
              </w:rPr>
              <w:t>。</w:t>
            </w:r>
          </w:p>
          <w:p w14:paraId="1476096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6</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投标文件的递交：</w:t>
            </w:r>
            <w:r>
              <w:rPr>
                <w:rFonts w:hint="eastAsia" w:ascii="宋体" w:hAnsi="宋体" w:cs="宋体"/>
                <w:b w:val="0"/>
                <w:bCs w:val="0"/>
                <w:color w:val="auto"/>
                <w:sz w:val="22"/>
                <w:highlight w:val="none"/>
                <w:u w:val="single"/>
                <w:lang w:val="en-US" w:eastAsia="zh-CN"/>
              </w:rPr>
              <w:t>线下递交</w:t>
            </w:r>
            <w:r>
              <w:rPr>
                <w:rFonts w:hint="eastAsia" w:ascii="宋体" w:hAnsi="宋体" w:cs="宋体"/>
                <w:color w:val="auto"/>
                <w:sz w:val="22"/>
                <w:highlight w:val="none"/>
              </w:rPr>
              <w:t>。</w:t>
            </w:r>
          </w:p>
          <w:p w14:paraId="6E5C10A9">
            <w:pPr>
              <w:tabs>
                <w:tab w:val="left" w:pos="1069"/>
                <w:tab w:val="left" w:pos="2352"/>
              </w:tabs>
              <w:snapToGrid w:val="0"/>
              <w:rPr>
                <w:rFonts w:ascii="宋体" w:hAnsi="宋体" w:cs="宋体"/>
                <w:color w:val="auto"/>
                <w:sz w:val="22"/>
                <w:highlight w:val="none"/>
              </w:rPr>
            </w:pPr>
            <w:r>
              <w:rPr>
                <w:rFonts w:hint="eastAsia" w:ascii="宋体" w:hAnsi="宋体" w:cs="宋体"/>
                <w:b/>
                <w:bCs/>
                <w:color w:val="auto"/>
                <w:sz w:val="22"/>
                <w:highlight w:val="none"/>
              </w:rPr>
              <w:t>7</w:t>
            </w:r>
            <w:r>
              <w:rPr>
                <w:rFonts w:hint="eastAsia" w:ascii="宋体" w:hAnsi="宋体" w:cs="宋体"/>
                <w:b/>
                <w:bCs/>
                <w:color w:val="auto"/>
                <w:sz w:val="22"/>
                <w:highlight w:val="none"/>
                <w:lang w:eastAsia="zh-CN"/>
              </w:rPr>
              <w:t>.</w:t>
            </w:r>
            <w:r>
              <w:rPr>
                <w:rFonts w:hint="eastAsia" w:ascii="宋体" w:hAnsi="宋体" w:eastAsia="宋体" w:cs="宋体"/>
                <w:color w:val="auto"/>
                <w:sz w:val="22"/>
                <w:highlight w:val="none"/>
                <w:u w:val="single"/>
                <w:lang w:val="zh-CN"/>
              </w:rPr>
              <w:t>投标截止后，在投标有效期内，供应商不能撤销投标文件</w:t>
            </w:r>
            <w:r>
              <w:rPr>
                <w:rFonts w:hint="eastAsia" w:ascii="宋体" w:hAnsi="宋体" w:cs="宋体"/>
                <w:color w:val="auto"/>
                <w:sz w:val="22"/>
                <w:highlight w:val="none"/>
              </w:rPr>
              <w:t>。</w:t>
            </w:r>
          </w:p>
          <w:p w14:paraId="3ECFF040">
            <w:pPr>
              <w:tabs>
                <w:tab w:val="left" w:pos="1069"/>
                <w:tab w:val="left" w:pos="2352"/>
              </w:tabs>
              <w:snapToGrid w:val="0"/>
              <w:rPr>
                <w:rFonts w:ascii="宋体" w:hAnsi="宋体" w:cs="宋体"/>
                <w:color w:val="auto"/>
                <w:sz w:val="22"/>
                <w:highlight w:val="none"/>
                <w:u w:val="single"/>
              </w:rPr>
            </w:pPr>
            <w:r>
              <w:rPr>
                <w:rFonts w:hint="eastAsia" w:ascii="宋体" w:hAnsi="宋体" w:cs="宋体"/>
                <w:color w:val="auto"/>
                <w:sz w:val="22"/>
                <w:highlight w:val="none"/>
                <w:lang w:val="en-US" w:eastAsia="zh-CN"/>
              </w:rPr>
              <w:t>8</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存在下列行为的，招标代理机构将其失信行为上报政府采购主管部门，由主管部门按有关规定对其违法失信行为记录进行公开：</w:t>
            </w:r>
          </w:p>
          <w:p w14:paraId="195AB7CE">
            <w:pPr>
              <w:tabs>
                <w:tab w:val="left" w:pos="1069"/>
                <w:tab w:val="left" w:pos="2352"/>
              </w:tabs>
              <w:snapToGrid w:val="0"/>
              <w:rPr>
                <w:rFonts w:ascii="宋体" w:hAnsi="宋体" w:cs="宋体"/>
                <w:color w:val="auto"/>
                <w:sz w:val="22"/>
                <w:highlight w:val="none"/>
                <w:u w:val="single"/>
              </w:rPr>
            </w:pPr>
            <w:r>
              <w:rPr>
                <w:rFonts w:hint="eastAsia" w:ascii="宋体" w:hAnsi="宋体" w:cs="宋体"/>
                <w:color w:val="auto"/>
                <w:sz w:val="22"/>
                <w:highlight w:val="none"/>
                <w:u w:val="single"/>
              </w:rPr>
              <w:t>（1）中标或者成交后，拒绝签订政府采购合同的；</w:t>
            </w:r>
          </w:p>
          <w:p w14:paraId="2D479181">
            <w:pPr>
              <w:tabs>
                <w:tab w:val="left" w:pos="1069"/>
                <w:tab w:val="left" w:pos="2352"/>
              </w:tabs>
              <w:rPr>
                <w:rFonts w:eastAsiaTheme="majorEastAsia"/>
                <w:color w:val="auto"/>
                <w:sz w:val="22"/>
                <w:szCs w:val="22"/>
                <w:highlight w:val="none"/>
              </w:rPr>
            </w:pPr>
            <w:r>
              <w:rPr>
                <w:rFonts w:hint="eastAsia" w:ascii="宋体" w:hAnsi="宋体" w:cs="宋体"/>
                <w:color w:val="auto"/>
                <w:sz w:val="22"/>
                <w:highlight w:val="none"/>
                <w:u w:val="single"/>
              </w:rPr>
              <w:t>（2）投标有效期内撤销投标文件的</w:t>
            </w:r>
            <w:r>
              <w:rPr>
                <w:rFonts w:hint="eastAsia" w:ascii="宋体" w:hAnsi="宋体" w:cs="宋体"/>
                <w:color w:val="auto"/>
                <w:sz w:val="22"/>
                <w:highlight w:val="none"/>
                <w:u w:val="single"/>
                <w:lang w:eastAsia="zh-CN"/>
              </w:rPr>
              <w:t>。</w:t>
            </w:r>
          </w:p>
        </w:tc>
      </w:tr>
      <w:tr w14:paraId="7D664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2967C5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525827C">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165C747C">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6A093053">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6970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58E1AC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81FBB9F">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442FFCE7">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69DD807C">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3A5FA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907AF9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DD03E4">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08805A8A">
            <w:pPr>
              <w:snapToGrid w:val="0"/>
              <w:rPr>
                <w:rFonts w:hint="eastAsia"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1022EB25">
            <w:pPr>
              <w:snapToGrid w:val="0"/>
              <w:rPr>
                <w:rFonts w:hint="eastAsia" w:asciiTheme="majorEastAsia" w:hAnsiTheme="majorEastAsia" w:eastAsiaTheme="majorEastAsia" w:cstheme="majorEastAsia"/>
                <w:color w:val="auto"/>
                <w:sz w:val="22"/>
                <w:szCs w:val="22"/>
                <w:highlight w:val="none"/>
                <w:lang w:eastAsia="zh-CN"/>
              </w:rPr>
            </w:pPr>
            <w:r>
              <w:rPr>
                <w:rFonts w:hint="eastAsia" w:ascii="宋体"/>
                <w:color w:val="auto"/>
                <w:sz w:val="22"/>
                <w:szCs w:val="22"/>
                <w:highlight w:val="none"/>
              </w:rPr>
              <w:sym w:font="Wingdings 2" w:char="00A3"/>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（经采购人确认不存在扣除履约保证金的行为）</w:t>
            </w:r>
            <w:r>
              <w:rPr>
                <w:rFonts w:hint="eastAsia" w:asciiTheme="majorEastAsia" w:hAnsiTheme="majorEastAsia" w:eastAsiaTheme="majorEastAsia" w:cstheme="majorEastAsia"/>
                <w:strike w:val="0"/>
                <w:color w:val="auto"/>
                <w:sz w:val="22"/>
                <w:szCs w:val="22"/>
                <w:highlight w:val="none"/>
              </w:rPr>
              <w:t>。</w:t>
            </w:r>
          </w:p>
        </w:tc>
      </w:tr>
      <w:tr w14:paraId="06566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433988E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FAEA93">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03516403">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1CF3830A">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0A1AF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88670F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4AC9670">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74B78C86">
            <w:pPr>
              <w:rPr>
                <w:rFonts w:ascii="宋体" w:hAnsi="宋体" w:cs="宋体"/>
                <w:color w:val="auto"/>
                <w:sz w:val="22"/>
                <w:highlight w:val="none"/>
              </w:rPr>
            </w:pPr>
            <w:r>
              <w:rPr>
                <w:rFonts w:hint="eastAsia" w:ascii="宋体" w:hAnsi="宋体" w:cs="宋体"/>
                <w:color w:val="auto"/>
                <w:sz w:val="22"/>
                <w:highlight w:val="none"/>
                <w:lang w:eastAsia="zh-CN"/>
              </w:rPr>
              <w:t>2025年11月27日 09:00</w:t>
            </w:r>
            <w:r>
              <w:rPr>
                <w:rFonts w:hint="eastAsia" w:ascii="宋体" w:hAnsi="宋体" w:cs="宋体"/>
                <w:color w:val="auto"/>
                <w:sz w:val="22"/>
                <w:highlight w:val="none"/>
              </w:rPr>
              <w:t>（北京时间）</w:t>
            </w:r>
          </w:p>
          <w:p w14:paraId="10EB72E3">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5AA98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C9C935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7E45DEC">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35964FAF">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0B02F5A0">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2025年11月27日 09:00</w:t>
            </w:r>
            <w:r>
              <w:rPr>
                <w:rFonts w:hint="eastAsia" w:ascii="宋体" w:hAnsi="宋体" w:cs="宋体"/>
                <w:color w:val="auto"/>
                <w:sz w:val="22"/>
                <w:highlight w:val="none"/>
              </w:rPr>
              <w:t>（北京时间）</w:t>
            </w:r>
          </w:p>
          <w:p w14:paraId="340D7EF7">
            <w:pPr>
              <w:rPr>
                <w:rFonts w:ascii="宋体" w:cs="Arial"/>
                <w:color w:val="auto"/>
                <w:sz w:val="22"/>
                <w:szCs w:val="22"/>
                <w:highlight w:val="none"/>
              </w:rPr>
            </w:pPr>
            <w:r>
              <w:rPr>
                <w:rFonts w:hint="eastAsia" w:ascii="宋体" w:hAnsi="宋体" w:cs="宋体"/>
                <w:color w:val="auto"/>
                <w:sz w:val="22"/>
                <w:highlight w:val="none"/>
              </w:rPr>
              <w:t>开标地点：</w:t>
            </w: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4C054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4393468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E8C0E52">
            <w:pPr>
              <w:jc w:val="center"/>
              <w:rPr>
                <w:rFonts w:hint="eastAsia"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71DD55DE">
            <w:pPr>
              <w:jc w:val="left"/>
              <w:rPr>
                <w:rFonts w:hint="eastAsia" w:ascii="宋体" w:hAnsi="宋体" w:cs="宋体"/>
                <w:color w:val="auto"/>
                <w:sz w:val="22"/>
                <w:highlight w:val="none"/>
              </w:rPr>
            </w:pP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38957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503B6C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47DEDA3">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79A94725">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3EFAAF4D">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5AB81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C82541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C600F46">
            <w:pPr>
              <w:adjustRightInd w:val="0"/>
              <w:jc w:val="center"/>
              <w:rPr>
                <w:rFonts w:hint="eastAsia" w:ascii="宋体"/>
                <w:color w:val="auto"/>
                <w:sz w:val="22"/>
                <w:highlight w:val="none"/>
              </w:rPr>
            </w:pPr>
            <w:r>
              <w:rPr>
                <w:rFonts w:hint="eastAsia" w:ascii="宋体"/>
                <w:color w:val="auto"/>
                <w:sz w:val="22"/>
                <w:highlight w:val="none"/>
                <w:lang w:val="en-US" w:eastAsia="zh-CN"/>
              </w:rPr>
              <w:t>政府</w:t>
            </w:r>
            <w:r>
              <w:rPr>
                <w:rFonts w:hint="eastAsia" w:ascii="宋体"/>
                <w:color w:val="auto"/>
                <w:sz w:val="22"/>
                <w:highlight w:val="none"/>
              </w:rPr>
              <w:t>采购</w:t>
            </w:r>
          </w:p>
          <w:p w14:paraId="097B7812">
            <w:pPr>
              <w:adjustRightInd w:val="0"/>
              <w:jc w:val="center"/>
              <w:rPr>
                <w:rFonts w:ascii="宋体"/>
                <w:color w:val="auto"/>
                <w:sz w:val="22"/>
                <w:szCs w:val="22"/>
                <w:highlight w:val="none"/>
              </w:rPr>
            </w:pPr>
            <w:r>
              <w:rPr>
                <w:rFonts w:hint="eastAsia" w:ascii="宋体"/>
                <w:color w:val="auto"/>
                <w:sz w:val="22"/>
                <w:highlight w:val="none"/>
              </w:rPr>
              <w:t>扶持政策</w:t>
            </w:r>
          </w:p>
        </w:tc>
        <w:tc>
          <w:tcPr>
            <w:tcW w:w="7619" w:type="dxa"/>
            <w:vAlign w:val="center"/>
          </w:tcPr>
          <w:p w14:paraId="326ACAC4">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hAnsi="宋体" w:cs="宋体"/>
                <w:color w:val="auto"/>
                <w:sz w:val="22"/>
                <w:highlight w:val="none"/>
              </w:rPr>
              <w:t>对符合财政扶持政策的小微企业（或监狱企业、或残疾人福利性单位）给予评标价格折扣。供应商企业属于以上多种性质的，不重复享受扶持政策</w:t>
            </w:r>
            <w:r>
              <w:rPr>
                <w:rFonts w:hint="eastAsia" w:ascii="宋体" w:cs="Arial"/>
                <w:color w:val="auto"/>
                <w:sz w:val="22"/>
                <w:highlight w:val="none"/>
              </w:rPr>
              <w:t>。</w:t>
            </w:r>
          </w:p>
          <w:p w14:paraId="74E9EEA4">
            <w:pPr>
              <w:rPr>
                <w:rFonts w:ascii="宋体"/>
                <w:color w:val="auto"/>
                <w:sz w:val="22"/>
                <w:szCs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5E14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57D21D1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FACC740">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1DB8A1DE">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76C2B2D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投标供应商信用信息查询截止时点：本项目投标截止时间。</w:t>
            </w:r>
          </w:p>
          <w:p w14:paraId="69BE7FB1">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投标供应商信用信息查询记录和证据留存的具体方式：网页截图打印；</w:t>
            </w:r>
          </w:p>
          <w:p w14:paraId="63A33CDD">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lang w:eastAsia="zh-CN"/>
              </w:rPr>
              <w:t>.</w:t>
            </w:r>
            <w:r>
              <w:rPr>
                <w:rFonts w:hint="eastAsia" w:ascii="宋体" w:cs="Arial"/>
                <w:color w:val="auto"/>
                <w:sz w:val="22"/>
                <w:szCs w:val="22"/>
                <w:highlight w:val="none"/>
              </w:rPr>
              <w:t>信用信息的使用规则：“信用中国”被列入失信被执行人名单、重大税收违法案件当事人名单的供应商，或“中国政府采购网”具有严重违法失信行为信息记录的供应商，其投标做无效投标处理。</w:t>
            </w:r>
          </w:p>
        </w:tc>
      </w:tr>
      <w:tr w14:paraId="3DE6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71D88D3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C90C4DC">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66F7EDAC">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47FCDC4">
            <w:pPr>
              <w:rPr>
                <w:rFonts w:ascii="宋体" w:cs="宋体"/>
                <w:color w:val="auto"/>
                <w:sz w:val="22"/>
                <w:highlight w:val="none"/>
              </w:rPr>
            </w:pPr>
            <w:r>
              <w:rPr>
                <w:rFonts w:hint="eastAsia" w:ascii="宋体" w:cs="宋体"/>
                <w:color w:val="auto"/>
                <w:sz w:val="22"/>
                <w:highlight w:val="none"/>
              </w:rPr>
              <w:t>采购人签订合同。</w:t>
            </w:r>
          </w:p>
          <w:p w14:paraId="2A36F53F">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67111E42">
            <w:pPr>
              <w:rPr>
                <w:rFonts w:ascii="宋体" w:cs="Arial"/>
                <w:color w:val="auto"/>
                <w:sz w:val="22"/>
                <w:szCs w:val="22"/>
                <w:highlight w:val="none"/>
              </w:rPr>
            </w:pPr>
            <w:r>
              <w:rPr>
                <w:rFonts w:hint="eastAsia" w:ascii="宋体" w:cs="宋体"/>
                <w:color w:val="auto"/>
                <w:sz w:val="22"/>
                <w:highlight w:val="none"/>
              </w:rPr>
              <w:t>3.本项目政府采购合同按规定在</w:t>
            </w:r>
            <w:r>
              <w:rPr>
                <w:rFonts w:hint="eastAsia" w:ascii="宋体" w:cs="宋体"/>
                <w:color w:val="auto"/>
                <w:sz w:val="22"/>
                <w:highlight w:val="none"/>
                <w:lang w:eastAsia="zh-CN"/>
              </w:rPr>
              <w:t>杭州华旗招标代理有限公司</w:t>
            </w:r>
            <w:r>
              <w:rPr>
                <w:rFonts w:hint="eastAsia" w:ascii="宋体" w:cs="宋体"/>
                <w:color w:val="auto"/>
                <w:sz w:val="22"/>
                <w:highlight w:val="none"/>
              </w:rPr>
              <w:t>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1F59E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B59535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EDC0762">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3A4C7E41">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合同签订后，采购人依法加强对合同履约进行管理，并在中标单位供货、项目验收等重要关节，如实填写《合同验收报告》（表附合同条款中），并及时向同级财政部门报告验收过程中遇到的问题。</w:t>
            </w:r>
          </w:p>
        </w:tc>
      </w:tr>
      <w:tr w14:paraId="0A70D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7230511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727DE3">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71948329">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3B60E5ED">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0D16E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E2DDEE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14D606">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1B08D07B">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769F0A96">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bl>
    <w:p w14:paraId="0B3EAE3A">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13981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7E3B4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23A9B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C3C16E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2FFCAE6">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4263FC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04398CC">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D6E8DCB">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92B6ADC">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86EDBE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DE2EE8D">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96E6E9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1939513E">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4610BC90">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27F6F9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430BE8BE">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1113A60E">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06FF83B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00222B7">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1DB4E05F">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0AC3559">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4DDDD36">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D74A163">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132140C3">
      <w:pPr>
        <w:snapToGrid w:val="0"/>
        <w:spacing w:line="380" w:lineRule="exact"/>
        <w:ind w:left="443" w:leftChars="208"/>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一、采购总说明</w:t>
      </w:r>
    </w:p>
    <w:p w14:paraId="39D7A861">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 本技术规范要求提出的是最低限度的基本技术要求，并未对所有技术细节作出规定，供应商应提供符合本技术要求和国家标准、行业标准的优质产品。</w:t>
      </w:r>
    </w:p>
    <w:p w14:paraId="7EF8302A">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3DF4717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技术要求及标准的执行</w:t>
      </w:r>
    </w:p>
    <w:p w14:paraId="4DB63B5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24DC09AC">
      <w:pPr>
        <w:spacing w:line="400" w:lineRule="exact"/>
        <w:ind w:firstLine="446" w:firstLineChars="200"/>
        <w:rPr>
          <w:rFonts w:hint="eastAsia" w:ascii="宋体" w:hAnsi="宋体" w:eastAsia="宋体" w:cs="宋体"/>
          <w:bCs/>
          <w:color w:val="auto"/>
          <w:szCs w:val="21"/>
          <w:highlight w:val="none"/>
        </w:rPr>
      </w:pP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eastAsia="宋体" w:cs="宋体"/>
          <w:bCs/>
          <w:color w:val="auto"/>
          <w:szCs w:val="21"/>
          <w:highlight w:val="none"/>
        </w:rPr>
        <w:t>。</w:t>
      </w:r>
    </w:p>
    <w:p w14:paraId="1ED95C3F">
      <w:pPr>
        <w:spacing w:line="400" w:lineRule="exact"/>
        <w:ind w:firstLine="223" w:firstLineChars="100"/>
        <w:jc w:val="left"/>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sz w:val="22"/>
          <w:szCs w:val="22"/>
          <w:highlight w:val="none"/>
        </w:rPr>
        <w:t>二、</w:t>
      </w:r>
      <w:r>
        <w:rPr>
          <w:rFonts w:hint="eastAsia" w:ascii="宋体" w:hAnsi="宋体" w:eastAsia="宋体" w:cs="宋体"/>
          <w:b/>
          <w:bCs/>
          <w:color w:val="auto"/>
          <w:sz w:val="22"/>
          <w:szCs w:val="22"/>
          <w:highlight w:val="none"/>
          <w:lang w:val="en-US" w:eastAsia="zh-CN"/>
        </w:rPr>
        <w:t>采购清单</w:t>
      </w:r>
    </w:p>
    <w:tbl>
      <w:tblPr>
        <w:tblStyle w:val="32"/>
        <w:tblW w:w="4993"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35"/>
        <w:gridCol w:w="1387"/>
        <w:gridCol w:w="3186"/>
        <w:gridCol w:w="822"/>
        <w:gridCol w:w="2067"/>
        <w:gridCol w:w="1318"/>
      </w:tblGrid>
      <w:tr w14:paraId="4B8EBC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noWrap w:val="0"/>
            <w:vAlign w:val="center"/>
          </w:tcPr>
          <w:p w14:paraId="1A7DA2CA">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标项</w:t>
            </w:r>
          </w:p>
        </w:tc>
        <w:tc>
          <w:tcPr>
            <w:tcW w:w="721" w:type="pct"/>
            <w:noWrap w:val="0"/>
            <w:vAlign w:val="center"/>
          </w:tcPr>
          <w:p w14:paraId="2298AA66">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标项名称</w:t>
            </w:r>
          </w:p>
        </w:tc>
        <w:tc>
          <w:tcPr>
            <w:tcW w:w="1656" w:type="pct"/>
            <w:noWrap w:val="0"/>
            <w:vAlign w:val="center"/>
          </w:tcPr>
          <w:p w14:paraId="6C3036C7">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lang w:val="en-US" w:eastAsia="zh-CN"/>
              </w:rPr>
              <w:t>货物</w:t>
            </w:r>
            <w:r>
              <w:rPr>
                <w:rFonts w:hint="eastAsia" w:ascii="宋体" w:hAnsi="宋体" w:eastAsia="宋体" w:cs="宋体"/>
                <w:caps/>
                <w:color w:val="auto"/>
                <w:sz w:val="22"/>
                <w:szCs w:val="22"/>
                <w:highlight w:val="none"/>
              </w:rPr>
              <w:t>名称</w:t>
            </w:r>
          </w:p>
        </w:tc>
        <w:tc>
          <w:tcPr>
            <w:tcW w:w="427" w:type="pct"/>
            <w:noWrap w:val="0"/>
            <w:vAlign w:val="center"/>
          </w:tcPr>
          <w:p w14:paraId="32B56F3E">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数量</w:t>
            </w:r>
          </w:p>
        </w:tc>
        <w:tc>
          <w:tcPr>
            <w:tcW w:w="1074" w:type="pct"/>
            <w:noWrap w:val="0"/>
            <w:vAlign w:val="center"/>
          </w:tcPr>
          <w:p w14:paraId="22EA84D6">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交货期</w:t>
            </w:r>
          </w:p>
        </w:tc>
        <w:tc>
          <w:tcPr>
            <w:tcW w:w="685" w:type="pct"/>
            <w:noWrap w:val="0"/>
            <w:vAlign w:val="center"/>
          </w:tcPr>
          <w:p w14:paraId="16DDF269">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目的地</w:t>
            </w:r>
          </w:p>
        </w:tc>
      </w:tr>
      <w:tr w14:paraId="45F54C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restart"/>
            <w:noWrap w:val="0"/>
            <w:vAlign w:val="center"/>
          </w:tcPr>
          <w:p w14:paraId="6F8CB48C">
            <w:pPr>
              <w:jc w:val="center"/>
              <w:rPr>
                <w:rFonts w:hint="eastAsia" w:ascii="宋体" w:hAnsi="宋体" w:eastAsia="宋体" w:cs="宋体"/>
                <w:caps/>
                <w:color w:val="auto"/>
                <w:sz w:val="22"/>
                <w:szCs w:val="22"/>
                <w:highlight w:val="none"/>
                <w:lang w:val="en-US" w:eastAsia="zh-CN"/>
              </w:rPr>
            </w:pPr>
            <w:r>
              <w:rPr>
                <w:rFonts w:hint="eastAsia" w:ascii="宋体" w:hAnsi="宋体" w:cs="宋体"/>
                <w:caps/>
                <w:color w:val="auto"/>
                <w:sz w:val="22"/>
                <w:szCs w:val="22"/>
                <w:highlight w:val="none"/>
                <w:lang w:val="en-US" w:eastAsia="zh-CN"/>
              </w:rPr>
              <w:t>一</w:t>
            </w:r>
          </w:p>
        </w:tc>
        <w:tc>
          <w:tcPr>
            <w:tcW w:w="721" w:type="pct"/>
            <w:vMerge w:val="restart"/>
            <w:noWrap w:val="0"/>
            <w:vAlign w:val="center"/>
          </w:tcPr>
          <w:p w14:paraId="58D382D4">
            <w:pPr>
              <w:jc w:val="center"/>
              <w:rPr>
                <w:rFonts w:hint="eastAsia" w:ascii="宋体" w:hAnsi="宋体" w:eastAsia="宋体" w:cs="宋体"/>
                <w:caps/>
                <w:color w:val="auto"/>
                <w:sz w:val="22"/>
                <w:szCs w:val="22"/>
                <w:highlight w:val="none"/>
                <w:lang w:val="en-US" w:eastAsia="zh-CN"/>
              </w:rPr>
            </w:pPr>
            <w:r>
              <w:rPr>
                <w:rFonts w:hint="eastAsia" w:ascii="宋体" w:hAnsi="宋体" w:cs="宋体"/>
                <w:color w:val="auto"/>
                <w:kern w:val="0"/>
                <w:sz w:val="22"/>
                <w:szCs w:val="22"/>
                <w:highlight w:val="none"/>
                <w:lang w:val="en-US" w:eastAsia="zh-CN" w:bidi="ar-SA"/>
              </w:rPr>
              <w:t>全自动生化分析仪耗材采购及配套设备租赁</w:t>
            </w:r>
          </w:p>
        </w:tc>
        <w:tc>
          <w:tcPr>
            <w:tcW w:w="1656" w:type="pct"/>
            <w:shd w:val="clear" w:color="auto" w:fill="auto"/>
            <w:noWrap w:val="0"/>
            <w:vAlign w:val="center"/>
          </w:tcPr>
          <w:p w14:paraId="23BB4F36">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全自动生化分析仪设备租赁</w:t>
            </w:r>
          </w:p>
        </w:tc>
        <w:tc>
          <w:tcPr>
            <w:tcW w:w="427" w:type="pct"/>
            <w:shd w:val="clear" w:color="auto" w:fill="auto"/>
            <w:noWrap w:val="0"/>
            <w:vAlign w:val="center"/>
          </w:tcPr>
          <w:p w14:paraId="281EC1A1">
            <w:pPr>
              <w:jc w:val="center"/>
              <w:rPr>
                <w:rFonts w:hint="eastAsia" w:ascii="Calibri" w:hAnsi="Calibri" w:eastAsia="宋体" w:cs="黑体"/>
                <w:color w:val="auto"/>
                <w:kern w:val="2"/>
                <w:sz w:val="21"/>
                <w:szCs w:val="21"/>
                <w:highlight w:val="none"/>
                <w:lang w:val="en-US" w:eastAsia="zh-CN" w:bidi="ar-SA"/>
              </w:rPr>
            </w:pPr>
            <w:r>
              <w:rPr>
                <w:rFonts w:hint="eastAsia"/>
                <w:color w:val="auto"/>
                <w:szCs w:val="21"/>
                <w:highlight w:val="none"/>
                <w:lang w:val="en-US" w:eastAsia="zh-CN"/>
              </w:rPr>
              <w:t>1套</w:t>
            </w:r>
          </w:p>
        </w:tc>
        <w:tc>
          <w:tcPr>
            <w:tcW w:w="1074" w:type="pct"/>
            <w:vMerge w:val="restart"/>
            <w:noWrap w:val="0"/>
            <w:vAlign w:val="center"/>
          </w:tcPr>
          <w:p w14:paraId="2732BBA4">
            <w:pPr>
              <w:jc w:val="center"/>
              <w:rPr>
                <w:rFonts w:hint="eastAsia" w:hAnsi="宋体" w:eastAsia="宋体"/>
                <w:color w:val="auto"/>
                <w:szCs w:val="21"/>
                <w:highlight w:val="none"/>
              </w:rPr>
            </w:pPr>
            <w:r>
              <w:rPr>
                <w:rFonts w:hint="eastAsia" w:hAnsi="宋体" w:eastAsia="宋体"/>
                <w:color w:val="auto"/>
                <w:szCs w:val="21"/>
                <w:highlight w:val="none"/>
              </w:rPr>
              <w:t>合同签订</w:t>
            </w:r>
            <w:r>
              <w:rPr>
                <w:rFonts w:hint="eastAsia" w:hAnsi="宋体" w:eastAsia="宋体"/>
                <w:color w:val="auto"/>
                <w:szCs w:val="21"/>
                <w:highlight w:val="none"/>
                <w:lang w:eastAsia="zh-CN"/>
              </w:rPr>
              <w:t>之日起</w:t>
            </w:r>
            <w:r>
              <w:rPr>
                <w:rFonts w:hint="eastAsia" w:hAnsi="宋体" w:eastAsia="宋体"/>
                <w:color w:val="auto"/>
                <w:szCs w:val="21"/>
                <w:highlight w:val="none"/>
                <w:lang w:val="en-US" w:eastAsia="zh-CN"/>
              </w:rPr>
              <w:t>30</w:t>
            </w:r>
            <w:r>
              <w:rPr>
                <w:rFonts w:hint="eastAsia" w:hAnsi="宋体" w:eastAsia="宋体"/>
                <w:color w:val="auto"/>
                <w:szCs w:val="21"/>
                <w:highlight w:val="none"/>
                <w:lang w:eastAsia="zh-CN"/>
              </w:rPr>
              <w:t>日</w:t>
            </w:r>
            <w:r>
              <w:rPr>
                <w:rFonts w:hint="eastAsia" w:hAnsi="宋体" w:eastAsia="宋体"/>
                <w:color w:val="auto"/>
                <w:szCs w:val="21"/>
                <w:highlight w:val="none"/>
              </w:rPr>
              <w:t>内</w:t>
            </w:r>
          </w:p>
        </w:tc>
        <w:tc>
          <w:tcPr>
            <w:tcW w:w="685" w:type="pct"/>
            <w:vMerge w:val="restart"/>
            <w:noWrap w:val="0"/>
            <w:vAlign w:val="center"/>
          </w:tcPr>
          <w:p w14:paraId="20257C08">
            <w:pPr>
              <w:jc w:val="center"/>
              <w:rPr>
                <w:rFonts w:hint="eastAsia" w:ascii="宋体" w:hAnsi="宋体" w:eastAsia="宋体" w:cs="宋体"/>
                <w:caps/>
                <w:color w:val="auto"/>
                <w:sz w:val="22"/>
                <w:szCs w:val="22"/>
                <w:highlight w:val="none"/>
                <w:lang w:val="en-US" w:eastAsia="zh-CN"/>
              </w:rPr>
            </w:pPr>
            <w:r>
              <w:rPr>
                <w:rFonts w:hint="eastAsia"/>
                <w:color w:val="auto"/>
                <w:szCs w:val="21"/>
                <w:highlight w:val="none"/>
                <w:lang w:eastAsia="zh-CN"/>
              </w:rPr>
              <w:t>泰顺县人民医院</w:t>
            </w:r>
            <w:r>
              <w:rPr>
                <w:rFonts w:hint="default"/>
                <w:color w:val="auto"/>
                <w:szCs w:val="21"/>
                <w:highlight w:val="none"/>
              </w:rPr>
              <w:t>（</w:t>
            </w:r>
            <w:r>
              <w:rPr>
                <w:rFonts w:hint="eastAsia"/>
                <w:color w:val="auto"/>
                <w:szCs w:val="21"/>
                <w:highlight w:val="none"/>
                <w:lang w:eastAsia="zh-CN"/>
              </w:rPr>
              <w:t>泰顺县人民医院</w:t>
            </w:r>
            <w:r>
              <w:rPr>
                <w:rFonts w:hint="default"/>
                <w:color w:val="auto"/>
                <w:szCs w:val="21"/>
                <w:highlight w:val="none"/>
              </w:rPr>
              <w:t>医共体）</w:t>
            </w:r>
          </w:p>
        </w:tc>
      </w:tr>
      <w:tr w14:paraId="0E84C0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3" w:hRule="atLeast"/>
          <w:jc w:val="center"/>
        </w:trPr>
        <w:tc>
          <w:tcPr>
            <w:tcW w:w="434" w:type="pct"/>
            <w:vMerge w:val="continue"/>
            <w:noWrap w:val="0"/>
            <w:vAlign w:val="center"/>
          </w:tcPr>
          <w:p w14:paraId="4058D4C6">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578936C4">
            <w:pPr>
              <w:jc w:val="center"/>
              <w:rPr>
                <w:rFonts w:hint="eastAsia" w:ascii="宋体" w:hAnsi="宋体" w:eastAsia="宋体" w:cs="宋体"/>
                <w:color w:val="auto"/>
                <w:sz w:val="22"/>
                <w:szCs w:val="22"/>
                <w:highlight w:val="none"/>
                <w:lang w:eastAsia="zh-CN"/>
              </w:rPr>
            </w:pPr>
          </w:p>
        </w:tc>
        <w:tc>
          <w:tcPr>
            <w:tcW w:w="1656" w:type="pct"/>
            <w:shd w:val="clear" w:color="auto" w:fill="auto"/>
            <w:noWrap w:val="0"/>
            <w:vAlign w:val="center"/>
          </w:tcPr>
          <w:p w14:paraId="4FCCEFEA">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全自动生化分析仪检验耗材试剂采购</w:t>
            </w:r>
          </w:p>
        </w:tc>
        <w:tc>
          <w:tcPr>
            <w:tcW w:w="427" w:type="pct"/>
            <w:shd w:val="clear" w:color="auto" w:fill="auto"/>
            <w:noWrap w:val="0"/>
            <w:vAlign w:val="center"/>
          </w:tcPr>
          <w:p w14:paraId="59BB94FC">
            <w:pPr>
              <w:jc w:val="center"/>
              <w:rPr>
                <w:rFonts w:hint="eastAsia" w:ascii="Calibri" w:hAnsi="Calibri" w:eastAsia="宋体" w:cs="黑体"/>
                <w:color w:val="auto"/>
                <w:kern w:val="2"/>
                <w:sz w:val="21"/>
                <w:szCs w:val="24"/>
                <w:highlight w:val="none"/>
                <w:lang w:val="en-US" w:eastAsia="zh-CN" w:bidi="ar-SA"/>
              </w:rPr>
            </w:pPr>
            <w:r>
              <w:rPr>
                <w:color w:val="auto"/>
                <w:highlight w:val="none"/>
              </w:rPr>
              <w:t>全套</w:t>
            </w:r>
          </w:p>
        </w:tc>
        <w:tc>
          <w:tcPr>
            <w:tcW w:w="1074" w:type="pct"/>
            <w:vMerge w:val="continue"/>
            <w:noWrap w:val="0"/>
            <w:vAlign w:val="center"/>
          </w:tcPr>
          <w:p w14:paraId="3712C66D">
            <w:pPr>
              <w:jc w:val="center"/>
              <w:rPr>
                <w:rFonts w:hint="eastAsia" w:hAnsi="宋体" w:eastAsia="宋体"/>
                <w:color w:val="auto"/>
                <w:szCs w:val="21"/>
                <w:highlight w:val="none"/>
              </w:rPr>
            </w:pPr>
          </w:p>
        </w:tc>
        <w:tc>
          <w:tcPr>
            <w:tcW w:w="685" w:type="pct"/>
            <w:vMerge w:val="continue"/>
            <w:noWrap w:val="0"/>
            <w:vAlign w:val="center"/>
          </w:tcPr>
          <w:p w14:paraId="2D5C760A">
            <w:pPr>
              <w:jc w:val="center"/>
              <w:rPr>
                <w:rFonts w:hint="eastAsia" w:ascii="宋体" w:hAnsi="宋体" w:eastAsia="宋体" w:cs="宋体"/>
                <w:caps/>
                <w:color w:val="auto"/>
                <w:sz w:val="22"/>
                <w:szCs w:val="22"/>
                <w:highlight w:val="none"/>
                <w:lang w:val="en-US" w:eastAsia="zh-CN"/>
              </w:rPr>
            </w:pPr>
          </w:p>
        </w:tc>
      </w:tr>
      <w:tr w14:paraId="4BACE67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3" w:hRule="atLeast"/>
          <w:jc w:val="center"/>
        </w:trPr>
        <w:tc>
          <w:tcPr>
            <w:tcW w:w="434" w:type="pct"/>
            <w:vMerge w:val="continue"/>
            <w:noWrap w:val="0"/>
            <w:vAlign w:val="center"/>
          </w:tcPr>
          <w:p w14:paraId="03366835">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4770B6E0">
            <w:pPr>
              <w:jc w:val="center"/>
              <w:rPr>
                <w:rFonts w:hint="eastAsia" w:ascii="宋体" w:hAnsi="宋体" w:eastAsia="宋体" w:cs="宋体"/>
                <w:color w:val="auto"/>
                <w:sz w:val="22"/>
                <w:szCs w:val="22"/>
                <w:highlight w:val="none"/>
                <w:lang w:eastAsia="zh-CN"/>
              </w:rPr>
            </w:pPr>
          </w:p>
        </w:tc>
        <w:tc>
          <w:tcPr>
            <w:tcW w:w="1656" w:type="pct"/>
            <w:shd w:val="clear" w:color="auto" w:fill="auto"/>
            <w:noWrap w:val="0"/>
            <w:vAlign w:val="center"/>
          </w:tcPr>
          <w:p w14:paraId="2D77AB80">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技术资料</w:t>
            </w:r>
          </w:p>
        </w:tc>
        <w:tc>
          <w:tcPr>
            <w:tcW w:w="427" w:type="pct"/>
            <w:shd w:val="clear" w:color="auto" w:fill="auto"/>
            <w:noWrap w:val="0"/>
            <w:vAlign w:val="center"/>
          </w:tcPr>
          <w:p w14:paraId="6FE2698C">
            <w:pPr>
              <w:jc w:val="center"/>
              <w:rPr>
                <w:rFonts w:hint="eastAsia" w:ascii="Calibri" w:hAnsi="Calibri" w:eastAsia="宋体" w:cs="黑体"/>
                <w:color w:val="auto"/>
                <w:kern w:val="2"/>
                <w:sz w:val="21"/>
                <w:szCs w:val="21"/>
                <w:highlight w:val="none"/>
                <w:lang w:val="en-US" w:eastAsia="zh-CN" w:bidi="ar-SA"/>
              </w:rPr>
            </w:pPr>
            <w:r>
              <w:rPr>
                <w:color w:val="auto"/>
                <w:highlight w:val="none"/>
              </w:rPr>
              <w:t>全套</w:t>
            </w:r>
          </w:p>
        </w:tc>
        <w:tc>
          <w:tcPr>
            <w:tcW w:w="1074" w:type="pct"/>
            <w:vMerge w:val="continue"/>
            <w:noWrap w:val="0"/>
            <w:vAlign w:val="center"/>
          </w:tcPr>
          <w:p w14:paraId="44092C30">
            <w:pPr>
              <w:jc w:val="center"/>
              <w:rPr>
                <w:rFonts w:hint="eastAsia" w:hAnsi="宋体" w:eastAsia="宋体"/>
                <w:color w:val="auto"/>
                <w:szCs w:val="21"/>
                <w:highlight w:val="none"/>
              </w:rPr>
            </w:pPr>
          </w:p>
        </w:tc>
        <w:tc>
          <w:tcPr>
            <w:tcW w:w="685" w:type="pct"/>
            <w:vMerge w:val="continue"/>
            <w:noWrap w:val="0"/>
            <w:vAlign w:val="center"/>
          </w:tcPr>
          <w:p w14:paraId="3B37C930">
            <w:pPr>
              <w:jc w:val="center"/>
              <w:rPr>
                <w:rFonts w:hint="eastAsia" w:ascii="宋体" w:hAnsi="宋体" w:eastAsia="宋体" w:cs="宋体"/>
                <w:caps/>
                <w:color w:val="auto"/>
                <w:sz w:val="22"/>
                <w:szCs w:val="22"/>
                <w:highlight w:val="none"/>
                <w:lang w:val="en-US" w:eastAsia="zh-CN"/>
              </w:rPr>
            </w:pPr>
          </w:p>
        </w:tc>
      </w:tr>
      <w:tr w14:paraId="273DFC6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7E07FF40">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74730F5F">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35B87D27">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投标商须提供的其他资料</w:t>
            </w:r>
          </w:p>
        </w:tc>
        <w:tc>
          <w:tcPr>
            <w:tcW w:w="427" w:type="pct"/>
            <w:shd w:val="clear" w:color="auto" w:fill="auto"/>
            <w:noWrap w:val="0"/>
            <w:vAlign w:val="center"/>
          </w:tcPr>
          <w:p w14:paraId="30D661E8">
            <w:pPr>
              <w:jc w:val="center"/>
              <w:rPr>
                <w:rFonts w:hint="eastAsia" w:ascii="Calibri" w:hAnsi="Calibri" w:eastAsia="宋体" w:cs="黑体"/>
                <w:color w:val="auto"/>
                <w:kern w:val="2"/>
                <w:sz w:val="21"/>
                <w:szCs w:val="21"/>
                <w:highlight w:val="none"/>
                <w:lang w:val="en-US" w:eastAsia="zh-CN" w:bidi="ar-SA"/>
              </w:rPr>
            </w:pPr>
          </w:p>
        </w:tc>
        <w:tc>
          <w:tcPr>
            <w:tcW w:w="1074" w:type="pct"/>
            <w:vMerge w:val="continue"/>
            <w:noWrap w:val="0"/>
            <w:vAlign w:val="center"/>
          </w:tcPr>
          <w:p w14:paraId="762DF721">
            <w:pPr>
              <w:jc w:val="center"/>
              <w:rPr>
                <w:rFonts w:hint="eastAsia" w:hAnsi="宋体" w:eastAsia="宋体"/>
                <w:color w:val="auto"/>
                <w:szCs w:val="21"/>
                <w:highlight w:val="none"/>
              </w:rPr>
            </w:pPr>
          </w:p>
        </w:tc>
        <w:tc>
          <w:tcPr>
            <w:tcW w:w="685" w:type="pct"/>
            <w:vMerge w:val="continue"/>
            <w:noWrap w:val="0"/>
            <w:vAlign w:val="center"/>
          </w:tcPr>
          <w:p w14:paraId="71161480">
            <w:pPr>
              <w:jc w:val="center"/>
              <w:rPr>
                <w:rFonts w:hint="eastAsia" w:ascii="宋体" w:hAnsi="宋体" w:eastAsia="宋体" w:cs="宋体"/>
                <w:color w:val="auto"/>
                <w:sz w:val="22"/>
                <w:szCs w:val="22"/>
                <w:highlight w:val="none"/>
                <w:lang w:val="en-US" w:eastAsia="zh-CN"/>
              </w:rPr>
            </w:pPr>
          </w:p>
        </w:tc>
      </w:tr>
      <w:tr w14:paraId="46B1B8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restart"/>
            <w:noWrap w:val="0"/>
            <w:vAlign w:val="center"/>
          </w:tcPr>
          <w:p w14:paraId="454AE45B">
            <w:pPr>
              <w:jc w:val="center"/>
              <w:rPr>
                <w:rFonts w:hint="eastAsia" w:ascii="宋体" w:hAnsi="宋体" w:eastAsia="宋体" w:cs="宋体"/>
                <w:caps/>
                <w:color w:val="auto"/>
                <w:sz w:val="22"/>
                <w:szCs w:val="22"/>
                <w:highlight w:val="none"/>
                <w:lang w:val="en-US" w:eastAsia="zh-CN"/>
              </w:rPr>
            </w:pPr>
            <w:r>
              <w:rPr>
                <w:rFonts w:hint="eastAsia" w:ascii="宋体" w:hAnsi="宋体" w:cs="宋体"/>
                <w:caps/>
                <w:color w:val="auto"/>
                <w:sz w:val="22"/>
                <w:szCs w:val="22"/>
                <w:highlight w:val="none"/>
                <w:lang w:val="en-US" w:eastAsia="zh-CN"/>
              </w:rPr>
              <w:t>二</w:t>
            </w:r>
          </w:p>
        </w:tc>
        <w:tc>
          <w:tcPr>
            <w:tcW w:w="721" w:type="pct"/>
            <w:vMerge w:val="restart"/>
            <w:noWrap w:val="0"/>
            <w:vAlign w:val="center"/>
          </w:tcPr>
          <w:p w14:paraId="36649EF0">
            <w:pPr>
              <w:jc w:val="center"/>
              <w:rPr>
                <w:rFonts w:hint="eastAsia" w:ascii="宋体" w:hAnsi="宋体" w:eastAsia="宋体" w:cs="宋体"/>
                <w:caps/>
                <w:color w:val="auto"/>
                <w:sz w:val="22"/>
                <w:szCs w:val="22"/>
                <w:highlight w:val="none"/>
                <w:lang w:val="en-US" w:eastAsia="zh-CN"/>
              </w:rPr>
            </w:pPr>
            <w:r>
              <w:rPr>
                <w:rFonts w:hint="eastAsia" w:ascii="宋体" w:hAnsi="宋体" w:cs="宋体"/>
                <w:color w:val="auto"/>
                <w:kern w:val="0"/>
                <w:sz w:val="22"/>
                <w:szCs w:val="22"/>
                <w:highlight w:val="none"/>
                <w:lang w:val="en-US" w:eastAsia="zh-CN" w:bidi="ar-SA"/>
              </w:rPr>
              <w:t>肌钙蛋白等检验试剂耗材采购及配套设备租赁</w:t>
            </w:r>
          </w:p>
        </w:tc>
        <w:tc>
          <w:tcPr>
            <w:tcW w:w="3186" w:type="dxa"/>
            <w:shd w:val="clear" w:color="auto" w:fill="auto"/>
            <w:noWrap w:val="0"/>
            <w:vAlign w:val="center"/>
          </w:tcPr>
          <w:p w14:paraId="107B5A15">
            <w:pPr>
              <w:jc w:val="center"/>
              <w:rPr>
                <w:rFonts w:hint="eastAsia" w:ascii="宋体" w:hAnsi="宋体" w:eastAsia="宋体" w:cs="宋体"/>
                <w:color w:val="auto"/>
                <w:kern w:val="0"/>
                <w:sz w:val="22"/>
                <w:szCs w:val="22"/>
                <w:highlight w:val="none"/>
                <w:lang w:val="en-US" w:eastAsia="zh-CN" w:bidi="ar-SA"/>
              </w:rPr>
            </w:pPr>
            <w:r>
              <w:rPr>
                <w:rFonts w:hint="eastAsia" w:ascii="宋体" w:hAnsi="宋体"/>
              </w:rPr>
              <w:t>快速免疫分析仪设备租赁</w:t>
            </w:r>
          </w:p>
        </w:tc>
        <w:tc>
          <w:tcPr>
            <w:tcW w:w="427" w:type="pct"/>
            <w:shd w:val="clear" w:color="auto" w:fill="auto"/>
            <w:noWrap w:val="0"/>
            <w:vAlign w:val="center"/>
          </w:tcPr>
          <w:p w14:paraId="0B299FE2">
            <w:pPr>
              <w:jc w:val="center"/>
              <w:rPr>
                <w:rFonts w:hint="eastAsia" w:ascii="Calibri" w:hAnsi="Calibri" w:eastAsia="宋体" w:cs="黑体"/>
                <w:color w:val="auto"/>
                <w:kern w:val="2"/>
                <w:sz w:val="21"/>
                <w:szCs w:val="21"/>
                <w:highlight w:val="none"/>
                <w:lang w:val="en-GB" w:eastAsia="zh-CN" w:bidi="ar-SA"/>
              </w:rPr>
            </w:pPr>
            <w:r>
              <w:rPr>
                <w:rFonts w:hint="eastAsia"/>
                <w:color w:val="auto"/>
                <w:szCs w:val="21"/>
                <w:highlight w:val="none"/>
              </w:rPr>
              <w:t>1套</w:t>
            </w:r>
          </w:p>
        </w:tc>
        <w:tc>
          <w:tcPr>
            <w:tcW w:w="1074" w:type="pct"/>
            <w:vMerge w:val="restart"/>
            <w:shd w:val="clear" w:color="auto" w:fill="auto"/>
            <w:noWrap w:val="0"/>
            <w:vAlign w:val="center"/>
          </w:tcPr>
          <w:p w14:paraId="471C930D">
            <w:pPr>
              <w:jc w:val="center"/>
              <w:rPr>
                <w:rFonts w:hint="eastAsia" w:ascii="宋体" w:hAnsi="宋体" w:eastAsia="宋体" w:cs="宋体"/>
                <w:color w:val="auto"/>
                <w:kern w:val="2"/>
                <w:sz w:val="22"/>
                <w:szCs w:val="22"/>
                <w:highlight w:val="none"/>
                <w:lang w:val="en-US" w:eastAsia="zh-CN" w:bidi="ar-SA"/>
              </w:rPr>
            </w:pPr>
            <w:r>
              <w:rPr>
                <w:rFonts w:hint="eastAsia" w:hAnsi="宋体"/>
                <w:color w:val="auto"/>
                <w:szCs w:val="21"/>
                <w:highlight w:val="none"/>
              </w:rPr>
              <w:t>合同签订</w:t>
            </w:r>
            <w:r>
              <w:rPr>
                <w:rFonts w:hint="eastAsia" w:hAnsi="宋体"/>
                <w:color w:val="auto"/>
                <w:szCs w:val="21"/>
                <w:highlight w:val="none"/>
                <w:lang w:eastAsia="zh-CN"/>
              </w:rPr>
              <w:t>之日起</w:t>
            </w:r>
            <w:r>
              <w:rPr>
                <w:rFonts w:hint="eastAsia" w:hAnsi="宋体"/>
                <w:color w:val="auto"/>
                <w:szCs w:val="21"/>
                <w:highlight w:val="none"/>
                <w:lang w:val="en-US" w:eastAsia="zh-CN"/>
              </w:rPr>
              <w:t>30</w:t>
            </w:r>
            <w:r>
              <w:rPr>
                <w:rFonts w:hint="eastAsia" w:hAnsi="宋体"/>
                <w:color w:val="auto"/>
                <w:szCs w:val="21"/>
                <w:highlight w:val="none"/>
                <w:lang w:eastAsia="zh-CN"/>
              </w:rPr>
              <w:t>日</w:t>
            </w:r>
            <w:r>
              <w:rPr>
                <w:rFonts w:hint="eastAsia" w:hAnsi="宋体"/>
                <w:color w:val="auto"/>
                <w:szCs w:val="21"/>
                <w:highlight w:val="none"/>
              </w:rPr>
              <w:t>内</w:t>
            </w:r>
          </w:p>
        </w:tc>
        <w:tc>
          <w:tcPr>
            <w:tcW w:w="685" w:type="pct"/>
            <w:vMerge w:val="restart"/>
            <w:shd w:val="clear" w:color="auto" w:fill="auto"/>
            <w:noWrap w:val="0"/>
            <w:vAlign w:val="center"/>
          </w:tcPr>
          <w:p w14:paraId="789DD09F">
            <w:pPr>
              <w:jc w:val="center"/>
              <w:rPr>
                <w:rFonts w:hint="eastAsia" w:ascii="宋体" w:hAnsi="宋体" w:eastAsia="宋体" w:cs="宋体"/>
                <w:caps/>
                <w:color w:val="auto"/>
                <w:kern w:val="2"/>
                <w:sz w:val="22"/>
                <w:szCs w:val="22"/>
                <w:highlight w:val="none"/>
                <w:lang w:val="en-US" w:eastAsia="zh-CN" w:bidi="ar-SA"/>
              </w:rPr>
            </w:pPr>
            <w:r>
              <w:rPr>
                <w:rFonts w:hint="eastAsia"/>
                <w:color w:val="auto"/>
                <w:szCs w:val="21"/>
                <w:highlight w:val="none"/>
                <w:lang w:eastAsia="zh-CN"/>
              </w:rPr>
              <w:t>泰顺县人民医院</w:t>
            </w:r>
            <w:r>
              <w:rPr>
                <w:rFonts w:hint="default"/>
                <w:color w:val="auto"/>
                <w:szCs w:val="21"/>
                <w:highlight w:val="none"/>
              </w:rPr>
              <w:t>（</w:t>
            </w:r>
            <w:r>
              <w:rPr>
                <w:rFonts w:hint="eastAsia"/>
                <w:color w:val="auto"/>
                <w:szCs w:val="21"/>
                <w:highlight w:val="none"/>
                <w:lang w:eastAsia="zh-CN"/>
              </w:rPr>
              <w:t>泰顺县人民医院</w:t>
            </w:r>
            <w:r>
              <w:rPr>
                <w:rFonts w:hint="default"/>
                <w:color w:val="auto"/>
                <w:szCs w:val="21"/>
                <w:highlight w:val="none"/>
              </w:rPr>
              <w:t>医共体）</w:t>
            </w:r>
          </w:p>
        </w:tc>
      </w:tr>
      <w:tr w14:paraId="0B990B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18E257FA">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02F35277">
            <w:pPr>
              <w:jc w:val="center"/>
              <w:rPr>
                <w:rFonts w:hint="eastAsia" w:ascii="宋体" w:hAnsi="宋体" w:eastAsia="宋体" w:cs="宋体"/>
                <w:color w:val="auto"/>
                <w:kern w:val="0"/>
                <w:sz w:val="22"/>
                <w:szCs w:val="22"/>
                <w:highlight w:val="none"/>
                <w:lang w:val="en-US" w:eastAsia="zh-CN" w:bidi="ar-SA"/>
              </w:rPr>
            </w:pPr>
          </w:p>
        </w:tc>
        <w:tc>
          <w:tcPr>
            <w:tcW w:w="3186" w:type="dxa"/>
            <w:shd w:val="clear" w:color="auto" w:fill="auto"/>
            <w:noWrap w:val="0"/>
            <w:vAlign w:val="center"/>
          </w:tcPr>
          <w:p w14:paraId="13043CD4">
            <w:pPr>
              <w:jc w:val="center"/>
              <w:rPr>
                <w:rFonts w:hint="eastAsia" w:ascii="宋体" w:hAnsi="宋体" w:eastAsia="宋体" w:cs="宋体"/>
                <w:color w:val="auto"/>
                <w:kern w:val="0"/>
                <w:sz w:val="22"/>
                <w:szCs w:val="22"/>
                <w:highlight w:val="none"/>
                <w:lang w:val="en-US" w:eastAsia="zh-CN" w:bidi="ar-SA"/>
              </w:rPr>
            </w:pPr>
            <w:r>
              <w:rPr>
                <w:rFonts w:hint="eastAsia"/>
                <w:kern w:val="0"/>
                <w:szCs w:val="21"/>
              </w:rPr>
              <w:t>肌钙蛋白检验耗材试剂采购</w:t>
            </w:r>
          </w:p>
        </w:tc>
        <w:tc>
          <w:tcPr>
            <w:tcW w:w="427" w:type="pct"/>
            <w:shd w:val="clear" w:color="auto" w:fill="auto"/>
            <w:noWrap w:val="0"/>
            <w:vAlign w:val="center"/>
          </w:tcPr>
          <w:p w14:paraId="0DD79970">
            <w:pPr>
              <w:jc w:val="center"/>
              <w:rPr>
                <w:rFonts w:hint="eastAsia" w:ascii="Calibri" w:hAnsi="Calibri" w:eastAsia="宋体" w:cs="黑体"/>
                <w:color w:val="auto"/>
                <w:kern w:val="2"/>
                <w:sz w:val="21"/>
                <w:szCs w:val="24"/>
                <w:highlight w:val="none"/>
                <w:lang w:val="en-GB" w:eastAsia="zh-CN" w:bidi="ar-SA"/>
              </w:rPr>
            </w:pPr>
            <w:r>
              <w:rPr>
                <w:color w:val="auto"/>
                <w:highlight w:val="none"/>
              </w:rPr>
              <w:t>全套</w:t>
            </w:r>
          </w:p>
        </w:tc>
        <w:tc>
          <w:tcPr>
            <w:tcW w:w="1074" w:type="pct"/>
            <w:vMerge w:val="continue"/>
            <w:noWrap w:val="0"/>
            <w:vAlign w:val="center"/>
          </w:tcPr>
          <w:p w14:paraId="474C0595">
            <w:pPr>
              <w:jc w:val="center"/>
              <w:rPr>
                <w:rFonts w:hint="eastAsia" w:ascii="宋体" w:hAnsi="宋体" w:eastAsia="宋体" w:cs="宋体"/>
                <w:color w:val="auto"/>
                <w:sz w:val="22"/>
                <w:szCs w:val="22"/>
                <w:highlight w:val="none"/>
              </w:rPr>
            </w:pPr>
          </w:p>
        </w:tc>
        <w:tc>
          <w:tcPr>
            <w:tcW w:w="685" w:type="pct"/>
            <w:vMerge w:val="continue"/>
            <w:noWrap w:val="0"/>
            <w:vAlign w:val="center"/>
          </w:tcPr>
          <w:p w14:paraId="3D07AF76">
            <w:pPr>
              <w:jc w:val="center"/>
              <w:rPr>
                <w:rFonts w:hint="eastAsia" w:ascii="宋体" w:hAnsi="宋体" w:eastAsia="宋体" w:cs="宋体"/>
                <w:caps/>
                <w:color w:val="auto"/>
                <w:sz w:val="22"/>
                <w:szCs w:val="22"/>
                <w:highlight w:val="none"/>
                <w:lang w:val="en-US" w:eastAsia="zh-CN"/>
              </w:rPr>
            </w:pPr>
          </w:p>
        </w:tc>
      </w:tr>
      <w:tr w14:paraId="6D4D33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67D97D08">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129FC0FF">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0A97B89A">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技术资料</w:t>
            </w:r>
          </w:p>
        </w:tc>
        <w:tc>
          <w:tcPr>
            <w:tcW w:w="427" w:type="pct"/>
            <w:shd w:val="clear" w:color="auto" w:fill="auto"/>
            <w:noWrap w:val="0"/>
            <w:vAlign w:val="center"/>
          </w:tcPr>
          <w:p w14:paraId="7E8867CD">
            <w:pPr>
              <w:jc w:val="center"/>
              <w:rPr>
                <w:rFonts w:hint="eastAsia" w:ascii="Calibri" w:hAnsi="Calibri" w:eastAsia="宋体" w:cs="黑体"/>
                <w:color w:val="auto"/>
                <w:kern w:val="2"/>
                <w:sz w:val="21"/>
                <w:szCs w:val="21"/>
                <w:highlight w:val="none"/>
                <w:lang w:val="en-GB" w:eastAsia="zh-CN" w:bidi="ar-SA"/>
              </w:rPr>
            </w:pPr>
            <w:r>
              <w:rPr>
                <w:color w:val="auto"/>
                <w:highlight w:val="none"/>
              </w:rPr>
              <w:t>全套</w:t>
            </w:r>
          </w:p>
        </w:tc>
        <w:tc>
          <w:tcPr>
            <w:tcW w:w="1074" w:type="pct"/>
            <w:vMerge w:val="continue"/>
            <w:noWrap w:val="0"/>
            <w:vAlign w:val="center"/>
          </w:tcPr>
          <w:p w14:paraId="1CFAC473">
            <w:pPr>
              <w:jc w:val="center"/>
              <w:rPr>
                <w:rFonts w:hint="eastAsia" w:ascii="宋体" w:hAnsi="宋体" w:eastAsia="宋体" w:cs="宋体"/>
                <w:color w:val="auto"/>
                <w:sz w:val="22"/>
                <w:szCs w:val="22"/>
                <w:highlight w:val="none"/>
              </w:rPr>
            </w:pPr>
          </w:p>
        </w:tc>
        <w:tc>
          <w:tcPr>
            <w:tcW w:w="685" w:type="pct"/>
            <w:vMerge w:val="continue"/>
            <w:noWrap w:val="0"/>
            <w:vAlign w:val="center"/>
          </w:tcPr>
          <w:p w14:paraId="184EA744">
            <w:pPr>
              <w:jc w:val="center"/>
              <w:rPr>
                <w:rFonts w:hint="eastAsia" w:ascii="宋体" w:hAnsi="宋体" w:eastAsia="宋体" w:cs="宋体"/>
                <w:color w:val="auto"/>
                <w:sz w:val="22"/>
                <w:szCs w:val="22"/>
                <w:highlight w:val="none"/>
                <w:lang w:val="en-US" w:eastAsia="zh-CN"/>
              </w:rPr>
            </w:pPr>
          </w:p>
        </w:tc>
      </w:tr>
      <w:tr w14:paraId="71544A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6EEB4A0A">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5F4CB581">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7D260185">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投标商须提供的其他资料</w:t>
            </w:r>
          </w:p>
        </w:tc>
        <w:tc>
          <w:tcPr>
            <w:tcW w:w="427" w:type="pct"/>
            <w:noWrap w:val="0"/>
            <w:vAlign w:val="center"/>
          </w:tcPr>
          <w:p w14:paraId="713CB3DD">
            <w:pPr>
              <w:jc w:val="center"/>
              <w:rPr>
                <w:rFonts w:hint="eastAsia" w:ascii="宋体" w:hAnsi="宋体" w:eastAsia="宋体" w:cs="宋体"/>
                <w:color w:val="auto"/>
                <w:sz w:val="22"/>
                <w:szCs w:val="22"/>
                <w:highlight w:val="none"/>
              </w:rPr>
            </w:pPr>
          </w:p>
        </w:tc>
        <w:tc>
          <w:tcPr>
            <w:tcW w:w="1074" w:type="pct"/>
            <w:vMerge w:val="continue"/>
            <w:noWrap w:val="0"/>
            <w:vAlign w:val="center"/>
          </w:tcPr>
          <w:p w14:paraId="4B55DE97">
            <w:pPr>
              <w:jc w:val="center"/>
              <w:rPr>
                <w:rFonts w:hint="eastAsia" w:ascii="宋体" w:hAnsi="宋体" w:eastAsia="宋体" w:cs="宋体"/>
                <w:color w:val="auto"/>
                <w:sz w:val="22"/>
                <w:szCs w:val="22"/>
                <w:highlight w:val="none"/>
              </w:rPr>
            </w:pPr>
          </w:p>
        </w:tc>
        <w:tc>
          <w:tcPr>
            <w:tcW w:w="685" w:type="pct"/>
            <w:vMerge w:val="continue"/>
            <w:noWrap w:val="0"/>
            <w:vAlign w:val="center"/>
          </w:tcPr>
          <w:p w14:paraId="03CD0ADA">
            <w:pPr>
              <w:jc w:val="center"/>
              <w:rPr>
                <w:rFonts w:hint="eastAsia" w:ascii="宋体" w:hAnsi="宋体" w:eastAsia="宋体" w:cs="宋体"/>
                <w:color w:val="auto"/>
                <w:sz w:val="22"/>
                <w:szCs w:val="22"/>
                <w:highlight w:val="none"/>
                <w:lang w:val="en-US" w:eastAsia="zh-CN"/>
              </w:rPr>
            </w:pPr>
          </w:p>
        </w:tc>
      </w:tr>
    </w:tbl>
    <w:p w14:paraId="5C41B45A">
      <w:pPr>
        <w:widowControl/>
        <w:spacing w:line="360" w:lineRule="auto"/>
        <w:ind w:left="223" w:hanging="223" w:hangingChars="100"/>
        <w:textAlignment w:val="baseline"/>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0"/>
          <w:highlight w:val="none"/>
          <w:lang w:val="en-US" w:eastAsia="zh-CN" w:bidi="ar-SA"/>
        </w:rPr>
        <w:br w:type="textWrapping"/>
      </w:r>
      <w:r>
        <w:rPr>
          <w:rFonts w:hint="eastAsia" w:ascii="宋体" w:hAnsi="宋体" w:cs="宋体"/>
          <w:b/>
          <w:bCs/>
          <w:color w:val="auto"/>
          <w:kern w:val="2"/>
          <w:sz w:val="22"/>
          <w:szCs w:val="20"/>
          <w:highlight w:val="none"/>
          <w:lang w:val="en-US" w:eastAsia="zh-CN" w:bidi="ar-SA"/>
        </w:rPr>
        <w:t>三、</w:t>
      </w:r>
      <w:r>
        <w:rPr>
          <w:rFonts w:hint="eastAsia" w:ascii="宋体" w:hAnsi="宋体" w:eastAsia="宋体" w:cs="宋体"/>
          <w:b/>
          <w:bCs/>
          <w:color w:val="auto"/>
          <w:kern w:val="2"/>
          <w:sz w:val="22"/>
          <w:szCs w:val="22"/>
          <w:highlight w:val="none"/>
          <w:lang w:val="en-US" w:eastAsia="zh-CN" w:bidi="ar-SA"/>
        </w:rPr>
        <w:t>技术参数</w:t>
      </w:r>
      <w:r>
        <w:rPr>
          <w:rFonts w:hint="eastAsia" w:ascii="宋体" w:hAnsi="宋体" w:eastAsia="宋体" w:cs="宋体"/>
          <w:b/>
          <w:bCs/>
          <w:color w:val="auto"/>
          <w:kern w:val="2"/>
          <w:sz w:val="22"/>
          <w:szCs w:val="22"/>
          <w:highlight w:val="none"/>
          <w:lang w:val="en-US" w:eastAsia="zh-CN" w:bidi="ar-SA"/>
        </w:rPr>
        <w:br w:type="textWrapping"/>
      </w:r>
      <w:r>
        <w:rPr>
          <w:rFonts w:hint="eastAsia" w:ascii="宋体" w:hAnsi="宋体" w:eastAsia="宋体" w:cs="宋体"/>
          <w:b/>
          <w:bCs/>
          <w:color w:val="auto"/>
          <w:kern w:val="2"/>
          <w:sz w:val="22"/>
          <w:szCs w:val="22"/>
          <w:highlight w:val="none"/>
          <w:lang w:val="en-US" w:eastAsia="zh-CN" w:bidi="ar-SA"/>
        </w:rPr>
        <w:t>标项</w:t>
      </w:r>
      <w:r>
        <w:rPr>
          <w:rFonts w:hint="eastAsia" w:ascii="宋体" w:hAnsi="宋体" w:cs="宋体"/>
          <w:b/>
          <w:bCs/>
          <w:color w:val="auto"/>
          <w:kern w:val="2"/>
          <w:sz w:val="22"/>
          <w:szCs w:val="22"/>
          <w:highlight w:val="none"/>
          <w:lang w:val="en-US" w:eastAsia="zh-CN" w:bidi="ar-SA"/>
        </w:rPr>
        <w:t>一</w:t>
      </w:r>
      <w:r>
        <w:rPr>
          <w:rFonts w:hint="eastAsia" w:ascii="宋体" w:hAnsi="宋体" w:eastAsia="宋体" w:cs="宋体"/>
          <w:b/>
          <w:bCs/>
          <w:color w:val="auto"/>
          <w:kern w:val="2"/>
          <w:sz w:val="22"/>
          <w:szCs w:val="22"/>
          <w:highlight w:val="none"/>
          <w:lang w:val="en-US" w:eastAsia="zh-CN" w:bidi="ar-SA"/>
        </w:rPr>
        <w:t>：</w:t>
      </w:r>
      <w:r>
        <w:rPr>
          <w:rFonts w:hint="eastAsia" w:ascii="宋体" w:hAnsi="宋体" w:cs="宋体"/>
          <w:b/>
          <w:bCs/>
          <w:color w:val="auto"/>
          <w:kern w:val="2"/>
          <w:sz w:val="22"/>
          <w:szCs w:val="22"/>
          <w:highlight w:val="none"/>
          <w:lang w:val="en-US" w:eastAsia="zh-CN" w:bidi="ar-SA"/>
        </w:rPr>
        <w:t>全自动生化分析仪耗材采购及配套设备租赁</w:t>
      </w:r>
      <w:r>
        <w:rPr>
          <w:rFonts w:hint="eastAsia" w:ascii="宋体" w:hAnsi="宋体" w:eastAsia="宋体" w:cs="宋体"/>
          <w:b/>
          <w:bCs/>
          <w:color w:val="auto"/>
          <w:kern w:val="2"/>
          <w:sz w:val="22"/>
          <w:szCs w:val="22"/>
          <w:highlight w:val="none"/>
          <w:lang w:val="en-US" w:eastAsia="zh-CN" w:bidi="ar-SA"/>
        </w:rPr>
        <w:br w:type="textWrapping"/>
      </w:r>
      <w:r>
        <w:rPr>
          <w:rFonts w:hint="eastAsia" w:ascii="宋体" w:hAnsi="宋体" w:eastAsia="宋体" w:cs="宋体"/>
          <w:b/>
          <w:bCs/>
          <w:color w:val="auto"/>
          <w:kern w:val="2"/>
          <w:sz w:val="22"/>
          <w:szCs w:val="22"/>
          <w:highlight w:val="none"/>
          <w:lang w:val="en-US" w:eastAsia="zh-CN" w:bidi="ar-SA"/>
        </w:rPr>
        <w:t>（一）招标参数</w:t>
      </w:r>
    </w:p>
    <w:tbl>
      <w:tblPr>
        <w:tblStyle w:val="32"/>
        <w:tblW w:w="4999"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79"/>
        <w:gridCol w:w="7199"/>
        <w:gridCol w:w="1248"/>
      </w:tblGrid>
      <w:tr w14:paraId="0B556C2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74DD69DB">
            <w:pPr>
              <w:widowControl/>
              <w:rPr>
                <w:b/>
                <w:bCs/>
                <w:kern w:val="0"/>
                <w:szCs w:val="21"/>
              </w:rPr>
            </w:pPr>
            <w:r>
              <w:rPr>
                <w:rFonts w:hAnsi="宋体"/>
                <w:b/>
                <w:bCs/>
                <w:kern w:val="0"/>
                <w:szCs w:val="21"/>
              </w:rPr>
              <w:t>序号</w:t>
            </w:r>
          </w:p>
        </w:tc>
        <w:tc>
          <w:tcPr>
            <w:tcW w:w="3738" w:type="pct"/>
            <w:noWrap w:val="0"/>
            <w:vAlign w:val="center"/>
          </w:tcPr>
          <w:p w14:paraId="3C980A14">
            <w:pPr>
              <w:widowControl/>
              <w:rPr>
                <w:rFonts w:hint="eastAsia" w:ascii="宋体" w:hAnsi="宋体" w:cs="宋体"/>
                <w:b/>
                <w:bCs/>
                <w:kern w:val="0"/>
                <w:szCs w:val="21"/>
              </w:rPr>
            </w:pPr>
            <w:r>
              <w:rPr>
                <w:rFonts w:hint="eastAsia" w:ascii="宋体" w:hAnsi="宋体" w:cs="宋体"/>
                <w:b/>
                <w:bCs/>
                <w:kern w:val="0"/>
                <w:szCs w:val="21"/>
              </w:rPr>
              <w:t>招标要求</w:t>
            </w:r>
          </w:p>
        </w:tc>
        <w:tc>
          <w:tcPr>
            <w:tcW w:w="648" w:type="pct"/>
            <w:noWrap w:val="0"/>
            <w:vAlign w:val="center"/>
          </w:tcPr>
          <w:p w14:paraId="7389DB6C">
            <w:pPr>
              <w:widowControl/>
              <w:rPr>
                <w:rFonts w:ascii="宋体" w:hAnsi="宋体" w:cs="宋体"/>
                <w:b/>
                <w:bCs/>
                <w:kern w:val="0"/>
                <w:szCs w:val="21"/>
              </w:rPr>
            </w:pPr>
            <w:r>
              <w:rPr>
                <w:rFonts w:hint="eastAsia" w:ascii="宋体" w:hAnsi="宋体" w:cs="宋体"/>
                <w:b/>
                <w:bCs/>
                <w:kern w:val="0"/>
                <w:szCs w:val="21"/>
              </w:rPr>
              <w:t>备注</w:t>
            </w:r>
          </w:p>
        </w:tc>
      </w:tr>
      <w:tr w14:paraId="39FA46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2A2240E2">
            <w:pPr>
              <w:pStyle w:val="96"/>
              <w:ind w:firstLine="0" w:firstLineChars="0"/>
              <w:jc w:val="center"/>
              <w:rPr>
                <w:rFonts w:ascii="宋体" w:hAnsi="宋体" w:cs="宋体"/>
                <w:szCs w:val="21"/>
                <w:u w:val="none" w:color="000000"/>
                <w:lang w:val="zh-TW" w:eastAsia="zh-TW"/>
              </w:rPr>
            </w:pPr>
            <w:r>
              <w:rPr>
                <w:rFonts w:ascii="宋体" w:hAnsi="宋体" w:cs="宋体"/>
                <w:szCs w:val="21"/>
                <w:u w:val="none" w:color="000000"/>
                <w:lang w:val="zh-TW" w:eastAsia="zh-TW"/>
              </w:rPr>
              <w:t>1</w:t>
            </w:r>
          </w:p>
        </w:tc>
        <w:tc>
          <w:tcPr>
            <w:tcW w:w="3738" w:type="pct"/>
            <w:noWrap w:val="0"/>
            <w:vAlign w:val="center"/>
          </w:tcPr>
          <w:p w14:paraId="33FD8A81">
            <w:pPr>
              <w:pStyle w:val="96"/>
              <w:ind w:firstLine="0" w:firstLineChars="0"/>
              <w:rPr>
                <w:rFonts w:ascii="宋体" w:hAnsi="宋体" w:cs="宋体"/>
                <w:szCs w:val="21"/>
                <w:u w:val="none" w:color="000000"/>
                <w:lang w:val="zh-TW" w:eastAsia="zh-TW"/>
              </w:rPr>
            </w:pPr>
            <w:r>
              <w:rPr>
                <w:rFonts w:hint="eastAsia" w:ascii="宋体" w:hAnsi="宋体" w:cs="宋体"/>
                <w:szCs w:val="21"/>
                <w:u w:val="none" w:color="000000"/>
                <w:lang w:val="zh-TW" w:eastAsia="zh-TW"/>
              </w:rPr>
              <w:t>总体要求</w:t>
            </w:r>
          </w:p>
        </w:tc>
        <w:tc>
          <w:tcPr>
            <w:tcW w:w="648" w:type="pct"/>
            <w:noWrap w:val="0"/>
            <w:vAlign w:val="center"/>
          </w:tcPr>
          <w:p w14:paraId="74711E8D"/>
        </w:tc>
      </w:tr>
      <w:tr w14:paraId="1215FD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40119959">
            <w:pPr>
              <w:pStyle w:val="96"/>
              <w:ind w:firstLine="0" w:firstLineChars="0"/>
              <w:jc w:val="center"/>
              <w:rPr>
                <w:rFonts w:ascii="宋体" w:hAnsi="宋体" w:cs="宋体"/>
                <w:szCs w:val="21"/>
                <w:u w:val="none" w:color="000000"/>
                <w:lang w:val="zh-TW" w:eastAsia="zh-TW"/>
              </w:rPr>
            </w:pPr>
            <w:r>
              <w:rPr>
                <w:rFonts w:hint="eastAsia" w:ascii="宋体" w:hAnsi="宋体" w:eastAsia="宋体" w:cs="宋体"/>
                <w:i w:val="0"/>
                <w:iCs w:val="0"/>
                <w:color w:val="000000"/>
                <w:kern w:val="0"/>
                <w:sz w:val="21"/>
                <w:szCs w:val="21"/>
                <w:u w:val="none"/>
                <w:lang w:val="en-US" w:eastAsia="zh-CN" w:bidi="ar"/>
              </w:rPr>
              <w:t>▲</w:t>
            </w:r>
            <w:r>
              <w:rPr>
                <w:rFonts w:ascii="宋体" w:hAnsi="宋体" w:cs="宋体"/>
                <w:szCs w:val="21"/>
                <w:u w:val="none" w:color="000000"/>
                <w:lang w:val="zh-TW" w:eastAsia="zh-TW"/>
              </w:rPr>
              <w:t>1.1</w:t>
            </w:r>
          </w:p>
        </w:tc>
        <w:tc>
          <w:tcPr>
            <w:tcW w:w="3738" w:type="pct"/>
            <w:noWrap w:val="0"/>
            <w:vAlign w:val="center"/>
          </w:tcPr>
          <w:p w14:paraId="7C0E986F">
            <w:pPr>
              <w:pStyle w:val="96"/>
              <w:ind w:firstLine="0" w:firstLineChars="0"/>
              <w:rPr>
                <w:rFonts w:hint="eastAsia" w:ascii="宋体" w:hAnsi="宋体" w:cs="宋体"/>
                <w:szCs w:val="21"/>
                <w:u w:val="none" w:color="000000"/>
                <w:lang w:val="zh-TW" w:eastAsia="zh-TW"/>
              </w:rPr>
            </w:pPr>
            <w:r>
              <w:rPr>
                <w:rFonts w:hint="eastAsia" w:ascii="宋体" w:hAnsi="宋体" w:cs="宋体"/>
                <w:szCs w:val="21"/>
                <w:u w:val="none" w:color="000000"/>
                <w:lang w:val="zh-TW" w:eastAsia="zh-TW"/>
              </w:rPr>
              <w:t>本次招标所有的试剂必须适用于医院现使用的全自动生化分析仪（日立008AS）</w:t>
            </w:r>
            <w:r>
              <w:rPr>
                <w:rFonts w:hint="eastAsia" w:ascii="宋体" w:hAnsi="宋体" w:cs="宋体"/>
                <w:szCs w:val="21"/>
                <w:u w:val="none" w:color="000000"/>
                <w:lang w:val="zh-TW" w:eastAsia="zh-Hans"/>
              </w:rPr>
              <w:t>，</w:t>
            </w:r>
            <w:r>
              <w:rPr>
                <w:rFonts w:hint="eastAsia" w:ascii="宋体" w:hAnsi="宋体" w:cs="宋体"/>
                <w:szCs w:val="21"/>
                <w:u w:val="none" w:color="000000"/>
                <w:lang w:val="en-US" w:eastAsia="zh-Hans"/>
              </w:rPr>
              <w:t>同时提供急诊全自动生化分析仪一台，速度需满足≥</w:t>
            </w:r>
            <w:r>
              <w:rPr>
                <w:rFonts w:hint="default" w:ascii="宋体" w:hAnsi="宋体" w:cs="宋体"/>
                <w:szCs w:val="21"/>
                <w:u w:val="none" w:color="000000"/>
                <w:lang w:val="zh-TW" w:eastAsia="zh-Hans"/>
              </w:rPr>
              <w:t>800T/H</w:t>
            </w:r>
            <w:r>
              <w:rPr>
                <w:rFonts w:hint="eastAsia" w:ascii="宋体" w:hAnsi="宋体" w:cs="宋体"/>
                <w:szCs w:val="21"/>
                <w:u w:val="none" w:color="000000"/>
                <w:lang w:val="zh-TW" w:eastAsia="zh-Hans"/>
              </w:rPr>
              <w:t>。</w:t>
            </w:r>
          </w:p>
        </w:tc>
        <w:tc>
          <w:tcPr>
            <w:tcW w:w="648" w:type="pct"/>
            <w:noWrap w:val="0"/>
            <w:vAlign w:val="center"/>
          </w:tcPr>
          <w:p w14:paraId="7EC26CA2"/>
        </w:tc>
      </w:tr>
      <w:tr w14:paraId="379937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400B8F16">
            <w:pPr>
              <w:keepNext w:val="0"/>
              <w:keepLines w:val="0"/>
              <w:widowControl/>
              <w:suppressLineNumbers w:val="0"/>
              <w:jc w:val="center"/>
              <w:textAlignment w:val="center"/>
              <w:rPr>
                <w:rFonts w:hint="default" w:ascii="宋体" w:hAnsi="宋体" w:eastAsia="宋体" w:cs="宋体"/>
                <w:szCs w:val="21"/>
                <w:u w:val="none" w:color="000000"/>
                <w:lang w:val="en-US" w:eastAsia="zh-CN"/>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szCs w:val="21"/>
                <w:u w:val="none" w:color="000000"/>
                <w:lang w:val="en-US" w:eastAsia="zh-CN"/>
              </w:rPr>
              <w:t>1.2</w:t>
            </w:r>
          </w:p>
        </w:tc>
        <w:tc>
          <w:tcPr>
            <w:tcW w:w="3738" w:type="pct"/>
            <w:noWrap w:val="0"/>
            <w:vAlign w:val="center"/>
          </w:tcPr>
          <w:p w14:paraId="66F2080B">
            <w:pPr>
              <w:pStyle w:val="96"/>
              <w:ind w:firstLine="0" w:firstLineChars="0"/>
              <w:rPr>
                <w:rFonts w:hint="eastAsia" w:ascii="宋体" w:hAnsi="宋体" w:cs="宋体"/>
                <w:szCs w:val="21"/>
                <w:u w:val="none" w:color="000000"/>
                <w:lang w:val="en-US" w:eastAsia="zh-CN"/>
              </w:rPr>
            </w:pPr>
            <w:r>
              <w:rPr>
                <w:rFonts w:hint="eastAsia" w:ascii="宋体" w:hAnsi="宋体" w:cs="宋体"/>
                <w:szCs w:val="21"/>
                <w:u w:val="none" w:color="000000"/>
                <w:lang w:val="zh-TW" w:eastAsia="zh-TW"/>
              </w:rPr>
              <w:t>负责医院接入LIS系统的所有硬件和软件费用（双向传输）；</w:t>
            </w:r>
          </w:p>
        </w:tc>
        <w:tc>
          <w:tcPr>
            <w:tcW w:w="648" w:type="pct"/>
            <w:noWrap w:val="0"/>
            <w:vAlign w:val="center"/>
          </w:tcPr>
          <w:p w14:paraId="46985372"/>
        </w:tc>
      </w:tr>
      <w:tr w14:paraId="28C1D0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shd w:val="clear" w:color="auto" w:fill="auto"/>
            <w:noWrap w:val="0"/>
            <w:vAlign w:val="center"/>
          </w:tcPr>
          <w:p w14:paraId="76FBBB7D">
            <w:pPr>
              <w:pStyle w:val="96"/>
              <w:ind w:firstLine="0" w:firstLineChars="0"/>
              <w:jc w:val="center"/>
              <w:rPr>
                <w:rFonts w:hint="eastAsia" w:ascii="宋体" w:hAnsi="宋体" w:eastAsia="宋体" w:cs="宋体"/>
                <w:kern w:val="2"/>
                <w:sz w:val="21"/>
                <w:szCs w:val="21"/>
                <w:u w:val="none" w:color="000000"/>
                <w:lang w:val="zh-TW" w:eastAsia="zh-CN" w:bidi="ar-SA"/>
              </w:rPr>
            </w:pPr>
            <w:r>
              <w:rPr>
                <w:rFonts w:hint="eastAsia" w:ascii="宋体" w:hAnsi="宋体" w:cs="宋体"/>
                <w:szCs w:val="21"/>
                <w:u w:val="none" w:color="000000"/>
                <w:lang w:val="en-US" w:eastAsia="zh-CN"/>
              </w:rPr>
              <w:t>2</w:t>
            </w:r>
          </w:p>
        </w:tc>
        <w:tc>
          <w:tcPr>
            <w:tcW w:w="3738" w:type="pct"/>
            <w:shd w:val="clear" w:color="auto" w:fill="auto"/>
            <w:noWrap w:val="0"/>
            <w:vAlign w:val="center"/>
          </w:tcPr>
          <w:p w14:paraId="2D38D5FA">
            <w:pPr>
              <w:pStyle w:val="96"/>
              <w:ind w:firstLine="0" w:firstLineChars="0"/>
              <w:rPr>
                <w:rFonts w:hint="eastAsia" w:ascii="宋体" w:hAnsi="宋体" w:eastAsia="宋体" w:cs="宋体"/>
                <w:kern w:val="2"/>
                <w:sz w:val="21"/>
                <w:szCs w:val="21"/>
                <w:u w:val="none" w:color="000000"/>
                <w:lang w:val="zh-TW" w:eastAsia="zh-TW" w:bidi="ar-SA"/>
              </w:rPr>
            </w:pPr>
            <w:r>
              <w:rPr>
                <w:rFonts w:hint="eastAsia" w:ascii="宋体" w:hAnsi="宋体" w:cs="宋体"/>
                <w:szCs w:val="21"/>
                <w:u w:val="none" w:color="000000"/>
                <w:lang w:val="zh-TW" w:eastAsia="zh-TW"/>
              </w:rPr>
              <w:t>主要配置要求</w:t>
            </w:r>
          </w:p>
        </w:tc>
        <w:tc>
          <w:tcPr>
            <w:tcW w:w="648" w:type="pct"/>
            <w:noWrap w:val="0"/>
            <w:vAlign w:val="center"/>
          </w:tcPr>
          <w:p w14:paraId="6F0B4E95"/>
        </w:tc>
      </w:tr>
      <w:tr w14:paraId="051D483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56789299">
            <w:pPr>
              <w:pStyle w:val="96"/>
              <w:ind w:firstLine="0" w:firstLineChars="0"/>
              <w:jc w:val="center"/>
              <w:rPr>
                <w:rFonts w:ascii="宋体" w:hAnsi="宋体" w:cs="宋体"/>
                <w:szCs w:val="21"/>
                <w:u w:val="none" w:color="000000"/>
                <w:lang w:val="zh-TW" w:eastAsia="zh-TW"/>
              </w:rPr>
            </w:pPr>
            <w:r>
              <w:rPr>
                <w:rFonts w:hint="eastAsia" w:ascii="宋体" w:hAnsi="宋体" w:cs="宋体"/>
                <w:szCs w:val="21"/>
                <w:u w:val="none" w:color="000000"/>
                <w:lang w:val="en-US" w:eastAsia="zh-CN"/>
              </w:rPr>
              <w:t>2</w:t>
            </w:r>
            <w:r>
              <w:rPr>
                <w:rFonts w:ascii="宋体" w:hAnsi="宋体" w:cs="宋体"/>
                <w:szCs w:val="21"/>
                <w:u w:val="none" w:color="000000"/>
                <w:lang w:val="zh-TW" w:eastAsia="zh-TW"/>
              </w:rPr>
              <w:t>.1</w:t>
            </w:r>
          </w:p>
        </w:tc>
        <w:tc>
          <w:tcPr>
            <w:tcW w:w="3738" w:type="pct"/>
            <w:noWrap w:val="0"/>
            <w:vAlign w:val="center"/>
          </w:tcPr>
          <w:p w14:paraId="71237653">
            <w:pPr>
              <w:pStyle w:val="96"/>
              <w:ind w:firstLine="0" w:firstLineChars="0"/>
              <w:rPr>
                <w:rFonts w:ascii="宋体" w:hAnsi="宋体" w:cs="宋体"/>
                <w:szCs w:val="21"/>
                <w:u w:val="none" w:color="000000"/>
                <w:lang w:val="zh-TW" w:eastAsia="zh-TW"/>
              </w:rPr>
            </w:pPr>
            <w:r>
              <w:rPr>
                <w:rFonts w:hint="eastAsia" w:ascii="宋体" w:hAnsi="宋体"/>
              </w:rPr>
              <w:t>全自动生化分析仪</w:t>
            </w:r>
            <w:r>
              <w:rPr>
                <w:rFonts w:hint="eastAsia" w:ascii="宋体" w:hAnsi="宋体" w:cs="宋体"/>
                <w:szCs w:val="21"/>
                <w:highlight w:val="none"/>
                <w:u w:val="none" w:color="000000"/>
                <w:lang w:val="en-US" w:eastAsia="zh-CN"/>
              </w:rPr>
              <w:t>1</w:t>
            </w:r>
            <w:r>
              <w:rPr>
                <w:rFonts w:hint="eastAsia" w:ascii="宋体" w:hAnsi="宋体" w:cs="宋体"/>
                <w:szCs w:val="21"/>
                <w:highlight w:val="none"/>
                <w:u w:val="none" w:color="000000"/>
                <w:lang w:val="zh-TW" w:eastAsia="zh-TW"/>
              </w:rPr>
              <w:t>台</w:t>
            </w:r>
            <w:r>
              <w:rPr>
                <w:rFonts w:hint="eastAsia" w:ascii="宋体" w:hAnsi="宋体" w:cs="宋体"/>
                <w:szCs w:val="21"/>
                <w:u w:val="none" w:color="000000"/>
                <w:lang w:val="zh-TW" w:eastAsia="zh-TW"/>
              </w:rPr>
              <w:t>，以及相关附属配置。</w:t>
            </w:r>
          </w:p>
        </w:tc>
        <w:tc>
          <w:tcPr>
            <w:tcW w:w="648" w:type="pct"/>
            <w:noWrap w:val="0"/>
            <w:vAlign w:val="center"/>
          </w:tcPr>
          <w:p w14:paraId="41E4A34C"/>
        </w:tc>
      </w:tr>
      <w:tr w14:paraId="639D6C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jc w:val="center"/>
        </w:trPr>
        <w:tc>
          <w:tcPr>
            <w:tcW w:w="612" w:type="pct"/>
            <w:noWrap w:val="0"/>
            <w:vAlign w:val="center"/>
          </w:tcPr>
          <w:p w14:paraId="1AE3E019">
            <w:pPr>
              <w:pStyle w:val="96"/>
              <w:ind w:firstLine="0" w:firstLineChars="0"/>
              <w:jc w:val="center"/>
              <w:rPr>
                <w:rFonts w:ascii="宋体" w:hAnsi="宋体" w:cs="宋体"/>
                <w:szCs w:val="21"/>
                <w:u w:val="none" w:color="000000"/>
                <w:lang w:val="zh-TW" w:eastAsia="zh-TW"/>
              </w:rPr>
            </w:pPr>
            <w:r>
              <w:rPr>
                <w:rFonts w:hint="eastAsia" w:ascii="宋体" w:hAnsi="宋体" w:cs="宋体"/>
                <w:szCs w:val="21"/>
                <w:u w:val="none" w:color="000000"/>
                <w:lang w:val="en-US" w:eastAsia="zh-CN"/>
              </w:rPr>
              <w:t>2</w:t>
            </w:r>
            <w:r>
              <w:rPr>
                <w:rFonts w:ascii="宋体" w:hAnsi="宋体" w:cs="宋体"/>
                <w:szCs w:val="21"/>
                <w:u w:val="none" w:color="000000"/>
                <w:lang w:val="zh-TW" w:eastAsia="zh-TW"/>
              </w:rPr>
              <w:t>.2</w:t>
            </w:r>
          </w:p>
        </w:tc>
        <w:tc>
          <w:tcPr>
            <w:tcW w:w="3738" w:type="pct"/>
            <w:noWrap w:val="0"/>
            <w:vAlign w:val="center"/>
          </w:tcPr>
          <w:p w14:paraId="4EB45F1E">
            <w:pPr>
              <w:pStyle w:val="96"/>
              <w:ind w:firstLine="0" w:firstLineChars="0"/>
              <w:rPr>
                <w:rFonts w:ascii="宋体" w:hAnsi="宋体" w:cs="宋体"/>
                <w:szCs w:val="21"/>
                <w:u w:val="none" w:color="000000"/>
                <w:lang w:val="zh-TW" w:eastAsia="zh-TW"/>
              </w:rPr>
            </w:pPr>
            <w:r>
              <w:rPr>
                <w:rFonts w:hint="eastAsia" w:ascii="宋体" w:hAnsi="宋体" w:cs="宋体"/>
                <w:szCs w:val="21"/>
                <w:u w:val="none" w:color="000000"/>
                <w:lang w:val="zh-TW" w:eastAsia="zh-TW"/>
              </w:rPr>
              <w:t>详细列出产品所含功能软件和硬件清单，选配件清单分项报价并提供价格折扣率，不含在总价中；如不作特殊说明，则视同投标配置包含该型号产品厂方最新发布的所有功能软件和所有选配件，并包含在投标总价中；</w:t>
            </w:r>
          </w:p>
        </w:tc>
        <w:tc>
          <w:tcPr>
            <w:tcW w:w="648" w:type="pct"/>
            <w:noWrap w:val="0"/>
            <w:vAlign w:val="center"/>
          </w:tcPr>
          <w:p w14:paraId="727AAF2D"/>
        </w:tc>
      </w:tr>
      <w:tr w14:paraId="6459D7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15F4FAD7">
            <w:pPr>
              <w:pStyle w:val="96"/>
              <w:ind w:firstLine="0" w:firstLineChars="0"/>
              <w:jc w:val="center"/>
              <w:rPr>
                <w:rFonts w:ascii="宋体" w:hAnsi="宋体" w:cs="宋体"/>
                <w:szCs w:val="21"/>
                <w:u w:val="none" w:color="000000"/>
                <w:lang w:val="zh-TW" w:eastAsia="zh-TW"/>
              </w:rPr>
            </w:pPr>
            <w:r>
              <w:rPr>
                <w:rFonts w:hint="eastAsia" w:ascii="宋体" w:hAnsi="宋体" w:cs="宋体"/>
                <w:szCs w:val="21"/>
                <w:u w:val="none" w:color="000000"/>
                <w:lang w:val="en-US" w:eastAsia="zh-CN"/>
              </w:rPr>
              <w:t>2</w:t>
            </w:r>
            <w:r>
              <w:rPr>
                <w:rFonts w:ascii="宋体" w:hAnsi="宋体" w:cs="宋体"/>
                <w:szCs w:val="21"/>
                <w:u w:val="none" w:color="000000"/>
                <w:lang w:val="zh-TW" w:eastAsia="zh-TW"/>
              </w:rPr>
              <w:t>.3</w:t>
            </w:r>
          </w:p>
        </w:tc>
        <w:tc>
          <w:tcPr>
            <w:tcW w:w="3738" w:type="pct"/>
            <w:noWrap w:val="0"/>
            <w:vAlign w:val="center"/>
          </w:tcPr>
          <w:p w14:paraId="0E024F07">
            <w:pPr>
              <w:pStyle w:val="96"/>
              <w:ind w:firstLine="0" w:firstLineChars="0"/>
              <w:rPr>
                <w:rFonts w:ascii="宋体" w:hAnsi="宋体" w:cs="宋体"/>
                <w:szCs w:val="21"/>
                <w:u w:val="none" w:color="000000"/>
                <w:lang w:val="zh-TW" w:eastAsia="zh-TW"/>
              </w:rPr>
            </w:pPr>
            <w:r>
              <w:rPr>
                <w:rFonts w:hint="eastAsia" w:ascii="宋体" w:hAnsi="宋体" w:cs="宋体"/>
                <w:szCs w:val="21"/>
                <w:u w:val="none" w:color="000000"/>
                <w:lang w:val="zh-TW"/>
              </w:rPr>
              <w:t>采购</w:t>
            </w:r>
            <w:r>
              <w:rPr>
                <w:rFonts w:hint="eastAsia" w:ascii="宋体" w:hAnsi="宋体" w:cs="宋体"/>
                <w:szCs w:val="21"/>
                <w:u w:val="none" w:color="000000"/>
                <w:lang w:val="zh-TW" w:eastAsia="zh-TW"/>
              </w:rPr>
              <w:t>文件中未提及</w:t>
            </w:r>
            <w:r>
              <w:rPr>
                <w:rFonts w:hint="eastAsia" w:ascii="宋体" w:hAnsi="宋体" w:cs="宋体"/>
                <w:szCs w:val="21"/>
                <w:u w:val="none" w:color="000000"/>
                <w:lang w:val="zh-TW"/>
              </w:rPr>
              <w:t>但</w:t>
            </w:r>
            <w:r>
              <w:rPr>
                <w:rFonts w:hint="eastAsia" w:ascii="宋体" w:hAnsi="宋体" w:cs="宋体"/>
                <w:szCs w:val="21"/>
                <w:u w:val="none" w:color="000000"/>
                <w:lang w:val="zh-TW" w:eastAsia="zh-TW"/>
              </w:rPr>
              <w:t>属</w:t>
            </w:r>
            <w:r>
              <w:rPr>
                <w:rFonts w:hint="eastAsia" w:ascii="宋体" w:hAnsi="宋体"/>
              </w:rPr>
              <w:t>全自动生化分析仪</w:t>
            </w:r>
            <w:r>
              <w:rPr>
                <w:rFonts w:hint="eastAsia" w:ascii="宋体" w:hAnsi="宋体"/>
                <w:lang w:eastAsia="zh-CN"/>
              </w:rPr>
              <w:t>检</w:t>
            </w:r>
            <w:r>
              <w:rPr>
                <w:rFonts w:hint="eastAsia" w:ascii="宋体" w:hAnsi="宋体" w:cs="宋体"/>
                <w:szCs w:val="21"/>
                <w:u w:val="none" w:color="000000"/>
                <w:lang w:val="zh-TW" w:eastAsia="zh-TW"/>
              </w:rPr>
              <w:t>测所需的功能、软件，合同期内必须无条件提供；</w:t>
            </w:r>
          </w:p>
        </w:tc>
        <w:tc>
          <w:tcPr>
            <w:tcW w:w="648" w:type="pct"/>
            <w:noWrap w:val="0"/>
            <w:vAlign w:val="center"/>
          </w:tcPr>
          <w:p w14:paraId="4CA797F6"/>
        </w:tc>
      </w:tr>
    </w:tbl>
    <w:p w14:paraId="538F2FDE">
      <w:pPr>
        <w:adjustRightInd w:val="0"/>
        <w:snapToGrid w:val="0"/>
        <w:spacing w:line="454" w:lineRule="atLeast"/>
        <w:jc w:val="left"/>
        <w:rPr>
          <w:rFonts w:hint="eastAsia" w:ascii="Times New Roman" w:hAnsi="Times New Roman" w:eastAsia="宋体" w:cs="Times New Roman"/>
          <w:b/>
          <w:bCs/>
          <w:color w:val="auto"/>
          <w:sz w:val="22"/>
          <w:szCs w:val="22"/>
          <w:highlight w:val="none"/>
        </w:rPr>
      </w:pPr>
      <w:r>
        <w:rPr>
          <w:rFonts w:hint="eastAsia" w:ascii="宋体" w:hAnsi="宋体" w:eastAsia="宋体" w:cs="宋体"/>
          <w:b/>
          <w:bCs/>
          <w:color w:val="auto"/>
          <w:kern w:val="2"/>
          <w:sz w:val="22"/>
          <w:szCs w:val="22"/>
          <w:highlight w:val="none"/>
          <w:lang w:val="en-US" w:eastAsia="zh-CN" w:bidi="ar-SA"/>
        </w:rPr>
        <w:t>（二）</w:t>
      </w:r>
      <w:r>
        <w:rPr>
          <w:rFonts w:hint="eastAsia" w:ascii="Times New Roman" w:hAnsi="Times New Roman" w:eastAsia="宋体" w:cs="Times New Roman"/>
          <w:b/>
          <w:bCs/>
          <w:color w:val="auto"/>
          <w:sz w:val="22"/>
          <w:szCs w:val="22"/>
          <w:highlight w:val="none"/>
        </w:rPr>
        <w:t>试剂耗材</w:t>
      </w:r>
    </w:p>
    <w:p w14:paraId="32C9E342">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rPr>
        <w:t>需有</w:t>
      </w:r>
      <w:r>
        <w:rPr>
          <w:rFonts w:hint="eastAsia" w:ascii="Times New Roman" w:hAnsi="Times New Roman" w:eastAsia="宋体" w:cs="Times New Roman"/>
          <w:color w:val="auto"/>
          <w:sz w:val="22"/>
          <w:szCs w:val="22"/>
          <w:highlight w:val="none"/>
          <w:lang w:eastAsia="zh-CN"/>
        </w:rPr>
        <w:t>两</w:t>
      </w:r>
      <w:r>
        <w:rPr>
          <w:rFonts w:hint="eastAsia" w:ascii="Times New Roman" w:hAnsi="Times New Roman" w:eastAsia="宋体" w:cs="Times New Roman"/>
          <w:color w:val="auto"/>
          <w:sz w:val="22"/>
          <w:szCs w:val="22"/>
          <w:highlight w:val="none"/>
        </w:rPr>
        <w:t>定机构医疗保障信息平台采购编码及投标商在两定机构医疗保障信息平台需有该产品的配送权限（提供采购平台编码以及配送商的截图）。</w:t>
      </w:r>
    </w:p>
    <w:p w14:paraId="60294B78">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ascii="Times New Roman" w:hAnsi="Times New Roman" w:eastAsia="宋体" w:cs="Times New Roman"/>
          <w:snapToGrid w:val="0"/>
          <w:color w:val="auto"/>
          <w:kern w:val="0"/>
          <w:sz w:val="22"/>
          <w:szCs w:val="22"/>
          <w:highlight w:val="none"/>
        </w:rPr>
        <w:t>▲</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检测项目试剂为原厂配套试剂，非第三方试剂。</w:t>
      </w:r>
      <w:r>
        <w:rPr>
          <w:rFonts w:hint="eastAsia" w:ascii="宋体" w:hAnsi="宋体" w:eastAsia="宋体" w:cs="宋体"/>
          <w:b/>
          <w:color w:val="auto"/>
          <w:kern w:val="0"/>
          <w:sz w:val="22"/>
          <w:szCs w:val="22"/>
          <w:highlight w:val="none"/>
          <w:lang w:bidi="ar"/>
        </w:rPr>
        <w:t>如果属于冷链管理的试剂及耗品，需要专业配送并提供冷链溯源证据。</w:t>
      </w:r>
      <w:r>
        <w:rPr>
          <w:rFonts w:hint="eastAsia" w:ascii="Times New Roman" w:hAnsi="Times New Roman" w:eastAsia="宋体" w:cs="Times New Roman"/>
          <w:color w:val="auto"/>
          <w:sz w:val="22"/>
          <w:szCs w:val="22"/>
          <w:highlight w:val="none"/>
        </w:rPr>
        <w:t>提供的常规项目试剂必须符合实验室质控要求，质量不稳定的，医院有权要求更换，直至质量过关为止。</w:t>
      </w:r>
    </w:p>
    <w:p w14:paraId="19842889">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全溯源性管理：对任一检测标本结果可进行全面的定标，质控，所用试剂及耗材的溯源。检测项目在省临检中心室间质评须有分组。装机后无偿提供所有测试项目的现场比对与性能评价服务（包括但不限于线性范围、交叉污染、精密度、干扰试验指标、参考范围验证等），该过程所需一切耗材、试剂、人力均由卖方承担。</w:t>
      </w:r>
    </w:p>
    <w:p w14:paraId="23A4CDDA">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提供所有试剂、耗材与配件价格清单。合同期内消耗品单价不高于浙江省或温州市政府集中采购中标价格及阳光采购最低价格。</w:t>
      </w:r>
    </w:p>
    <w:p w14:paraId="78C99EC8">
      <w:pPr>
        <w:keepNext w:val="0"/>
        <w:keepLines w:val="0"/>
        <w:pageBreakBefore w:val="0"/>
        <w:kinsoku/>
        <w:wordWrap/>
        <w:overflowPunct/>
        <w:topLinePunct w:val="0"/>
        <w:autoSpaceDE/>
        <w:autoSpaceDN/>
        <w:bidi w:val="0"/>
        <w:adjustRightInd w:val="0"/>
        <w:snapToGrid w:val="0"/>
        <w:spacing w:line="400" w:lineRule="exact"/>
        <w:ind w:firstLine="446" w:firstLineChars="200"/>
        <w:jc w:val="left"/>
        <w:rPr>
          <w:rFonts w:hint="eastAsia" w:ascii="Times New Roman" w:hAnsi="Times New Roman" w:eastAsia="宋体" w:cs="Times New Roman"/>
          <w:b/>
          <w:bCs/>
          <w:color w:val="auto"/>
          <w:sz w:val="22"/>
          <w:szCs w:val="22"/>
          <w:highlight w:val="none"/>
        </w:rPr>
      </w:pPr>
      <w:r>
        <w:rPr>
          <w:rFonts w:hint="eastAsia" w:ascii="Times New Roman" w:hAnsi="Times New Roman" w:eastAsia="宋体" w:cs="Times New Roman"/>
          <w:color w:val="auto"/>
          <w:sz w:val="22"/>
          <w:szCs w:val="22"/>
          <w:highlight w:val="none"/>
          <w:lang w:val="en-US" w:eastAsia="zh-CN"/>
        </w:rPr>
        <w:t>5.</w:t>
      </w:r>
      <w:r>
        <w:rPr>
          <w:rFonts w:ascii="Times New Roman" w:hAnsi="Times New Roman" w:eastAsia="宋体" w:cs="Times New Roman"/>
          <w:color w:val="auto"/>
          <w:sz w:val="22"/>
          <w:szCs w:val="22"/>
          <w:highlight w:val="none"/>
        </w:rPr>
        <w:t>整套系统中用到的试剂均需在招标文件中提供完整使用说明书</w:t>
      </w:r>
      <w:r>
        <w:rPr>
          <w:rFonts w:hint="eastAsia" w:ascii="Times New Roman" w:hAnsi="Times New Roman" w:eastAsia="宋体" w:cs="Times New Roman"/>
          <w:color w:val="auto"/>
          <w:sz w:val="22"/>
          <w:szCs w:val="22"/>
          <w:highlight w:val="none"/>
        </w:rPr>
        <w:t>。</w:t>
      </w:r>
    </w:p>
    <w:p w14:paraId="24986C3A">
      <w:pPr>
        <w:keepNext w:val="0"/>
        <w:keepLines w:val="0"/>
        <w:pageBreakBefore w:val="0"/>
        <w:kinsoku/>
        <w:wordWrap/>
        <w:overflowPunct/>
        <w:topLinePunct w:val="0"/>
        <w:autoSpaceDE/>
        <w:autoSpaceDN/>
        <w:bidi w:val="0"/>
        <w:adjustRightInd w:val="0"/>
        <w:snapToGrid w:val="0"/>
        <w:spacing w:line="400" w:lineRule="exact"/>
        <w:ind w:firstLine="446" w:firstLineChars="200"/>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6</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试剂参数</w:t>
      </w:r>
    </w:p>
    <w:tbl>
      <w:tblPr>
        <w:tblStyle w:val="32"/>
        <w:tblW w:w="4998" w:type="pct"/>
        <w:tblInd w:w="0" w:type="dxa"/>
        <w:tblLayout w:type="autofit"/>
        <w:tblCellMar>
          <w:top w:w="0" w:type="dxa"/>
          <w:left w:w="0" w:type="dxa"/>
          <w:bottom w:w="0" w:type="dxa"/>
          <w:right w:w="0" w:type="dxa"/>
        </w:tblCellMar>
      </w:tblPr>
      <w:tblGrid>
        <w:gridCol w:w="873"/>
        <w:gridCol w:w="2896"/>
        <w:gridCol w:w="2228"/>
        <w:gridCol w:w="2450"/>
        <w:gridCol w:w="981"/>
      </w:tblGrid>
      <w:tr w14:paraId="65CEAAFC">
        <w:tblPrEx>
          <w:tblCellMar>
            <w:top w:w="0" w:type="dxa"/>
            <w:left w:w="0" w:type="dxa"/>
            <w:bottom w:w="0" w:type="dxa"/>
            <w:right w:w="0" w:type="dxa"/>
          </w:tblCellMar>
        </w:tblPrEx>
        <w:trPr>
          <w:trHeight w:val="601" w:hRule="atLeast"/>
        </w:trPr>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09D98">
            <w:pPr>
              <w:widowControl/>
              <w:jc w:val="center"/>
              <w:textAlignment w:val="center"/>
              <w:rPr>
                <w:rFonts w:ascii="宋体" w:cs="宋体"/>
                <w:sz w:val="22"/>
                <w:szCs w:val="22"/>
              </w:rPr>
            </w:pPr>
            <w:r>
              <w:rPr>
                <w:rFonts w:hint="eastAsia" w:ascii="宋体" w:hAnsi="宋体" w:cs="宋体"/>
                <w:kern w:val="0"/>
                <w:sz w:val="22"/>
                <w:szCs w:val="22"/>
                <w:lang w:bidi="ar"/>
              </w:rPr>
              <w:t>序号</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8B1B5">
            <w:pPr>
              <w:widowControl/>
              <w:jc w:val="center"/>
              <w:textAlignment w:val="center"/>
              <w:rPr>
                <w:rFonts w:ascii="宋体" w:cs="宋体"/>
                <w:sz w:val="22"/>
                <w:szCs w:val="22"/>
              </w:rPr>
            </w:pPr>
            <w:r>
              <w:rPr>
                <w:rFonts w:hint="eastAsia" w:ascii="宋体" w:hAnsi="宋体" w:cs="宋体"/>
                <w:kern w:val="0"/>
                <w:sz w:val="22"/>
                <w:szCs w:val="22"/>
                <w:lang w:bidi="ar"/>
              </w:rPr>
              <w:t>浙江省收费名称</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80E63">
            <w:pPr>
              <w:widowControl/>
              <w:jc w:val="center"/>
              <w:textAlignment w:val="center"/>
              <w:rPr>
                <w:rFonts w:ascii="宋体" w:cs="宋体"/>
                <w:sz w:val="22"/>
                <w:szCs w:val="22"/>
              </w:rPr>
            </w:pPr>
            <w:r>
              <w:rPr>
                <w:rFonts w:hint="eastAsia" w:ascii="宋体" w:hAnsi="宋体" w:cs="宋体"/>
                <w:kern w:val="0"/>
                <w:sz w:val="22"/>
                <w:szCs w:val="22"/>
                <w:lang w:bidi="ar"/>
              </w:rPr>
              <w:t>生化项目</w:t>
            </w:r>
          </w:p>
        </w:tc>
        <w:tc>
          <w:tcPr>
            <w:tcW w:w="1299" w:type="pct"/>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7014EF5">
            <w:pPr>
              <w:widowControl/>
              <w:jc w:val="center"/>
              <w:textAlignment w:val="center"/>
              <w:rPr>
                <w:rFonts w:ascii="宋体" w:cs="宋体"/>
                <w:sz w:val="22"/>
                <w:szCs w:val="22"/>
              </w:rPr>
            </w:pPr>
            <w:r>
              <w:rPr>
                <w:rFonts w:hint="eastAsia" w:ascii="宋体" w:hAnsi="宋体" w:cs="宋体"/>
                <w:bCs/>
                <w:kern w:val="0"/>
                <w:szCs w:val="21"/>
              </w:rPr>
              <w:t>招标要求（</w:t>
            </w:r>
            <w:r>
              <w:rPr>
                <w:rFonts w:hint="eastAsia" w:ascii="宋体" w:hAnsi="宋体" w:cs="宋体"/>
                <w:kern w:val="0"/>
                <w:sz w:val="22"/>
                <w:szCs w:val="22"/>
                <w:lang w:bidi="ar"/>
              </w:rPr>
              <w:t>线性范围</w:t>
            </w:r>
            <w:r>
              <w:rPr>
                <w:rFonts w:hint="eastAsia" w:ascii="宋体" w:hAnsi="宋体" w:cs="宋体"/>
                <w:bCs/>
                <w:kern w:val="0"/>
                <w:szCs w:val="21"/>
              </w:rPr>
              <w:t>）</w:t>
            </w:r>
          </w:p>
        </w:tc>
        <w:tc>
          <w:tcPr>
            <w:tcW w:w="520" w:type="pct"/>
            <w:tcBorders>
              <w:top w:val="single" w:color="auto" w:sz="4" w:space="0"/>
              <w:left w:val="single" w:color="auto" w:sz="4" w:space="0"/>
              <w:bottom w:val="single" w:color="000000" w:sz="4" w:space="0"/>
              <w:right w:val="single" w:color="000000" w:sz="4" w:space="0"/>
            </w:tcBorders>
            <w:noWrap w:val="0"/>
            <w:vAlign w:val="center"/>
          </w:tcPr>
          <w:p w14:paraId="77B3F66A">
            <w:pPr>
              <w:widowControl/>
              <w:jc w:val="center"/>
              <w:textAlignment w:val="center"/>
              <w:rPr>
                <w:rFonts w:ascii="宋体" w:cs="宋体"/>
                <w:sz w:val="22"/>
                <w:szCs w:val="22"/>
              </w:rPr>
            </w:pPr>
            <w:r>
              <w:rPr>
                <w:rFonts w:hint="eastAsia" w:ascii="宋体" w:hAnsi="宋体" w:cs="宋体"/>
                <w:bCs/>
                <w:kern w:val="0"/>
                <w:szCs w:val="21"/>
              </w:rPr>
              <w:t>投标响应</w:t>
            </w:r>
          </w:p>
        </w:tc>
      </w:tr>
      <w:tr w14:paraId="7B5899F4">
        <w:tblPrEx>
          <w:tblCellMar>
            <w:top w:w="0" w:type="dxa"/>
            <w:left w:w="0" w:type="dxa"/>
            <w:bottom w:w="0" w:type="dxa"/>
            <w:right w:w="0" w:type="dxa"/>
          </w:tblCellMar>
        </w:tblPrEx>
        <w:trPr>
          <w:trHeight w:val="9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36DE282">
            <w:pPr>
              <w:widowControl/>
              <w:jc w:val="center"/>
              <w:textAlignment w:val="center"/>
              <w:rPr>
                <w:rFonts w:ascii="宋体" w:cs="宋体"/>
                <w:sz w:val="22"/>
                <w:szCs w:val="22"/>
              </w:rPr>
            </w:pPr>
            <w:r>
              <w:rPr>
                <w:rFonts w:ascii="宋体" w:hAnsi="宋体" w:cs="宋体"/>
                <w:kern w:val="0"/>
                <w:sz w:val="22"/>
                <w:szCs w:val="22"/>
                <w:lang w:bidi="ar"/>
              </w:rPr>
              <w:t>1</w:t>
            </w:r>
          </w:p>
        </w:tc>
        <w:tc>
          <w:tcPr>
            <w:tcW w:w="1535"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B69E49D">
            <w:pPr>
              <w:widowControl/>
              <w:jc w:val="center"/>
              <w:textAlignment w:val="center"/>
              <w:rPr>
                <w:rFonts w:ascii="宋体" w:cs="宋体"/>
                <w:sz w:val="22"/>
                <w:szCs w:val="22"/>
              </w:rPr>
            </w:pPr>
            <w:r>
              <w:rPr>
                <w:rFonts w:hint="eastAsia" w:ascii="宋体" w:hAnsi="宋体" w:cs="宋体"/>
                <w:kern w:val="0"/>
                <w:sz w:val="22"/>
                <w:szCs w:val="22"/>
                <w:highlight w:val="none"/>
                <w:lang w:bidi="ar"/>
              </w:rPr>
              <w:t>血清总蛋白测定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6266F">
            <w:pPr>
              <w:widowControl/>
              <w:jc w:val="center"/>
              <w:textAlignment w:val="center"/>
              <w:rPr>
                <w:rFonts w:ascii="宋体" w:cs="宋体"/>
                <w:sz w:val="22"/>
                <w:szCs w:val="22"/>
              </w:rPr>
            </w:pPr>
            <w:r>
              <w:rPr>
                <w:rFonts w:hint="eastAsia" w:ascii="宋体" w:hAnsi="宋体" w:cs="宋体"/>
                <w:kern w:val="0"/>
                <w:sz w:val="22"/>
                <w:szCs w:val="22"/>
                <w:lang w:bidi="ar"/>
              </w:rPr>
              <w:t>总蛋白</w:t>
            </w:r>
          </w:p>
        </w:tc>
        <w:tc>
          <w:tcPr>
            <w:tcW w:w="1299" w:type="pct"/>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14:paraId="70905941">
            <w:pPr>
              <w:widowControl/>
              <w:jc w:val="center"/>
              <w:textAlignment w:val="center"/>
              <w:rPr>
                <w:rFonts w:ascii="宋体" w:cs="宋体"/>
                <w:sz w:val="22"/>
                <w:szCs w:val="22"/>
              </w:rPr>
            </w:pPr>
            <w:r>
              <w:rPr>
                <w:rFonts w:ascii="宋体" w:hAnsi="宋体" w:cs="宋体"/>
                <w:kern w:val="0"/>
                <w:sz w:val="22"/>
                <w:szCs w:val="22"/>
                <w:lang w:bidi="ar"/>
              </w:rPr>
              <w:t>1-120g/L</w:t>
            </w:r>
          </w:p>
        </w:tc>
        <w:tc>
          <w:tcPr>
            <w:tcW w:w="520" w:type="pct"/>
            <w:tcBorders>
              <w:top w:val="nil"/>
              <w:left w:val="single" w:color="auto" w:sz="4" w:space="0"/>
              <w:bottom w:val="single" w:color="000000" w:sz="4" w:space="0"/>
              <w:right w:val="single" w:color="000000" w:sz="4" w:space="0"/>
            </w:tcBorders>
            <w:noWrap w:val="0"/>
            <w:vAlign w:val="center"/>
          </w:tcPr>
          <w:p w14:paraId="1CC16F0A">
            <w:pPr>
              <w:widowControl/>
              <w:jc w:val="center"/>
              <w:textAlignment w:val="center"/>
              <w:rPr>
                <w:rFonts w:ascii="宋体" w:cs="宋体"/>
                <w:sz w:val="22"/>
                <w:szCs w:val="22"/>
              </w:rPr>
            </w:pPr>
          </w:p>
        </w:tc>
      </w:tr>
      <w:tr w14:paraId="5612FD4D">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D831DE0">
            <w:pPr>
              <w:widowControl/>
              <w:jc w:val="center"/>
              <w:textAlignment w:val="center"/>
              <w:rPr>
                <w:rFonts w:ascii="宋体" w:cs="宋体"/>
                <w:sz w:val="22"/>
                <w:szCs w:val="22"/>
              </w:rPr>
            </w:pPr>
            <w:r>
              <w:rPr>
                <w:rFonts w:ascii="宋体" w:hAnsi="宋体" w:cs="宋体"/>
                <w:kern w:val="0"/>
                <w:sz w:val="22"/>
                <w:szCs w:val="22"/>
                <w:lang w:bidi="ar"/>
              </w:rPr>
              <w:t>2</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2FF5F">
            <w:pPr>
              <w:widowControl/>
              <w:jc w:val="center"/>
              <w:textAlignment w:val="center"/>
              <w:rPr>
                <w:rFonts w:ascii="宋体" w:cs="宋体"/>
                <w:sz w:val="22"/>
                <w:szCs w:val="22"/>
              </w:rPr>
            </w:pPr>
            <w:r>
              <w:rPr>
                <w:rFonts w:hint="eastAsia" w:ascii="宋体" w:hAnsi="宋体" w:cs="宋体"/>
                <w:kern w:val="0"/>
                <w:sz w:val="22"/>
                <w:szCs w:val="22"/>
                <w:highlight w:val="none"/>
                <w:lang w:bidi="ar"/>
              </w:rPr>
              <w:t>血清白蛋白测定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2136A">
            <w:pPr>
              <w:widowControl/>
              <w:jc w:val="center"/>
              <w:textAlignment w:val="center"/>
              <w:rPr>
                <w:rFonts w:ascii="宋体" w:cs="宋体"/>
                <w:sz w:val="22"/>
                <w:szCs w:val="22"/>
              </w:rPr>
            </w:pPr>
            <w:r>
              <w:rPr>
                <w:rFonts w:hint="eastAsia" w:ascii="宋体" w:hAnsi="宋体" w:cs="宋体"/>
                <w:kern w:val="0"/>
                <w:sz w:val="22"/>
                <w:szCs w:val="22"/>
                <w:lang w:bidi="ar"/>
              </w:rPr>
              <w:t>白蛋白</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237310A">
            <w:pPr>
              <w:widowControl/>
              <w:jc w:val="center"/>
              <w:textAlignment w:val="center"/>
              <w:rPr>
                <w:rFonts w:ascii="宋体" w:cs="宋体"/>
                <w:sz w:val="22"/>
                <w:szCs w:val="22"/>
              </w:rPr>
            </w:pPr>
            <w:r>
              <w:rPr>
                <w:rFonts w:ascii="宋体" w:hAnsi="宋体" w:cs="宋体"/>
                <w:kern w:val="0"/>
                <w:sz w:val="22"/>
                <w:szCs w:val="22"/>
                <w:lang w:bidi="ar"/>
              </w:rPr>
              <w:t>2-60g/L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4E770C86">
            <w:pPr>
              <w:widowControl/>
              <w:jc w:val="center"/>
              <w:textAlignment w:val="center"/>
              <w:rPr>
                <w:rFonts w:ascii="宋体" w:cs="宋体"/>
                <w:sz w:val="22"/>
                <w:szCs w:val="22"/>
              </w:rPr>
            </w:pPr>
          </w:p>
        </w:tc>
      </w:tr>
      <w:tr w14:paraId="278F216A">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8C067BA">
            <w:pPr>
              <w:widowControl/>
              <w:jc w:val="center"/>
              <w:textAlignment w:val="center"/>
              <w:rPr>
                <w:rFonts w:ascii="宋体" w:cs="宋体"/>
                <w:sz w:val="22"/>
                <w:szCs w:val="22"/>
              </w:rPr>
            </w:pPr>
            <w:r>
              <w:rPr>
                <w:rFonts w:ascii="宋体" w:hAnsi="宋体" w:cs="宋体"/>
                <w:kern w:val="0"/>
                <w:sz w:val="22"/>
                <w:szCs w:val="22"/>
                <w:lang w:bidi="ar"/>
              </w:rPr>
              <w:t>3</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B1B9D">
            <w:pPr>
              <w:widowControl/>
              <w:jc w:val="center"/>
              <w:textAlignment w:val="center"/>
              <w:rPr>
                <w:rFonts w:ascii="宋体" w:cs="宋体"/>
                <w:sz w:val="22"/>
                <w:szCs w:val="22"/>
              </w:rPr>
            </w:pPr>
            <w:r>
              <w:rPr>
                <w:rFonts w:hint="eastAsia" w:ascii="宋体" w:hAnsi="宋体" w:cs="宋体"/>
                <w:kern w:val="0"/>
                <w:sz w:val="22"/>
                <w:szCs w:val="22"/>
                <w:highlight w:val="none"/>
                <w:lang w:bidi="ar"/>
              </w:rPr>
              <w:t>血清总胆红素测定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A0132">
            <w:pPr>
              <w:widowControl/>
              <w:jc w:val="center"/>
              <w:textAlignment w:val="center"/>
              <w:rPr>
                <w:rFonts w:ascii="宋体" w:cs="宋体"/>
                <w:sz w:val="22"/>
                <w:szCs w:val="22"/>
              </w:rPr>
            </w:pPr>
            <w:r>
              <w:rPr>
                <w:rFonts w:hint="eastAsia" w:ascii="宋体" w:hAnsi="宋体" w:cs="宋体"/>
                <w:kern w:val="0"/>
                <w:sz w:val="22"/>
                <w:szCs w:val="22"/>
                <w:lang w:bidi="ar"/>
              </w:rPr>
              <w:t>总胆红素</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782F05">
            <w:pPr>
              <w:widowControl/>
              <w:jc w:val="center"/>
              <w:textAlignment w:val="center"/>
              <w:rPr>
                <w:rFonts w:ascii="宋体" w:cs="宋体"/>
                <w:sz w:val="22"/>
                <w:szCs w:val="22"/>
              </w:rPr>
            </w:pPr>
            <w:r>
              <w:rPr>
                <w:rFonts w:ascii="宋体" w:hAnsi="宋体" w:cs="宋体"/>
                <w:kern w:val="0"/>
                <w:sz w:val="22"/>
                <w:szCs w:val="22"/>
                <w:lang w:bidi="ar"/>
              </w:rPr>
              <w:t>3.4-684</w:t>
            </w:r>
            <w:r>
              <w:rPr>
                <w:rFonts w:hint="eastAsia" w:ascii="宋体" w:hAnsi="宋体" w:cs="宋体"/>
                <w:kern w:val="0"/>
                <w:sz w:val="22"/>
                <w:szCs w:val="22"/>
                <w:lang w:bidi="ar"/>
              </w:rPr>
              <w:t>μ</w:t>
            </w:r>
            <w:r>
              <w:rPr>
                <w:rFonts w:ascii="宋体" w:hAnsi="宋体" w:cs="宋体"/>
                <w:kern w:val="0"/>
                <w:sz w:val="22"/>
                <w:szCs w:val="22"/>
                <w:lang w:bidi="ar"/>
              </w:rPr>
              <w:t>mol/L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3954BEE0">
            <w:pPr>
              <w:widowControl/>
              <w:jc w:val="center"/>
              <w:textAlignment w:val="center"/>
              <w:rPr>
                <w:rFonts w:ascii="宋体" w:cs="宋体"/>
                <w:sz w:val="22"/>
                <w:szCs w:val="22"/>
              </w:rPr>
            </w:pPr>
          </w:p>
        </w:tc>
      </w:tr>
      <w:tr w14:paraId="3F24231D">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5CA1727">
            <w:pPr>
              <w:widowControl/>
              <w:jc w:val="center"/>
              <w:textAlignment w:val="center"/>
              <w:rPr>
                <w:rFonts w:ascii="宋体" w:cs="宋体"/>
                <w:sz w:val="22"/>
                <w:szCs w:val="22"/>
              </w:rPr>
            </w:pPr>
            <w:r>
              <w:rPr>
                <w:rFonts w:ascii="宋体" w:hAnsi="宋体" w:cs="宋体"/>
                <w:kern w:val="0"/>
                <w:sz w:val="22"/>
                <w:szCs w:val="22"/>
                <w:lang w:bidi="ar"/>
              </w:rPr>
              <w:t>4</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A4EC5">
            <w:pPr>
              <w:widowControl/>
              <w:jc w:val="center"/>
              <w:textAlignment w:val="center"/>
              <w:rPr>
                <w:rFonts w:ascii="宋体" w:cs="宋体"/>
                <w:sz w:val="22"/>
                <w:szCs w:val="22"/>
              </w:rPr>
            </w:pPr>
            <w:r>
              <w:rPr>
                <w:rFonts w:hint="eastAsia" w:ascii="宋体" w:hAnsi="宋体" w:cs="宋体"/>
                <w:kern w:val="0"/>
                <w:sz w:val="22"/>
                <w:szCs w:val="22"/>
                <w:highlight w:val="none"/>
                <w:lang w:bidi="ar"/>
              </w:rPr>
              <w:t>血清直接胆红素测定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F738D">
            <w:pPr>
              <w:widowControl/>
              <w:jc w:val="center"/>
              <w:textAlignment w:val="center"/>
              <w:rPr>
                <w:rFonts w:ascii="宋体" w:cs="宋体"/>
                <w:sz w:val="22"/>
                <w:szCs w:val="22"/>
              </w:rPr>
            </w:pPr>
            <w:r>
              <w:rPr>
                <w:rFonts w:hint="eastAsia" w:ascii="宋体" w:hAnsi="宋体" w:cs="宋体"/>
                <w:kern w:val="0"/>
                <w:sz w:val="22"/>
                <w:szCs w:val="22"/>
                <w:lang w:bidi="ar"/>
              </w:rPr>
              <w:t>直接胆红素</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B4754A8">
            <w:pPr>
              <w:widowControl/>
              <w:jc w:val="center"/>
              <w:textAlignment w:val="center"/>
              <w:rPr>
                <w:rFonts w:ascii="宋体" w:cs="宋体"/>
                <w:sz w:val="22"/>
                <w:szCs w:val="22"/>
              </w:rPr>
            </w:pPr>
            <w:r>
              <w:rPr>
                <w:rFonts w:ascii="宋体" w:hAnsi="宋体" w:cs="宋体"/>
                <w:kern w:val="0"/>
                <w:sz w:val="22"/>
                <w:szCs w:val="22"/>
                <w:lang w:bidi="ar"/>
              </w:rPr>
              <w:t>1.0-410</w:t>
            </w:r>
            <w:r>
              <w:rPr>
                <w:rFonts w:hint="eastAsia" w:ascii="宋体" w:hAnsi="宋体" w:cs="宋体"/>
                <w:kern w:val="0"/>
                <w:sz w:val="22"/>
                <w:szCs w:val="22"/>
                <w:lang w:bidi="ar"/>
              </w:rPr>
              <w:t>μ</w:t>
            </w:r>
            <w:r>
              <w:rPr>
                <w:rFonts w:ascii="宋体" w:hAnsi="宋体" w:cs="宋体"/>
                <w:kern w:val="0"/>
                <w:sz w:val="22"/>
                <w:szCs w:val="22"/>
                <w:lang w:bidi="ar"/>
              </w:rPr>
              <w:t>mol/L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2769D5DA">
            <w:pPr>
              <w:widowControl/>
              <w:jc w:val="center"/>
              <w:textAlignment w:val="center"/>
              <w:rPr>
                <w:rFonts w:ascii="宋体" w:cs="宋体"/>
                <w:sz w:val="22"/>
                <w:szCs w:val="22"/>
              </w:rPr>
            </w:pPr>
          </w:p>
        </w:tc>
      </w:tr>
      <w:tr w14:paraId="043622F3">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5E9DB67">
            <w:pPr>
              <w:widowControl/>
              <w:jc w:val="center"/>
              <w:textAlignment w:val="center"/>
              <w:rPr>
                <w:rFonts w:ascii="宋体" w:cs="宋体"/>
                <w:sz w:val="22"/>
                <w:szCs w:val="22"/>
              </w:rPr>
            </w:pPr>
            <w:r>
              <w:rPr>
                <w:rFonts w:ascii="宋体" w:hAnsi="宋体" w:cs="宋体"/>
                <w:kern w:val="0"/>
                <w:sz w:val="22"/>
                <w:szCs w:val="22"/>
                <w:lang w:bidi="ar"/>
              </w:rPr>
              <w:t>5</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F96E8">
            <w:pPr>
              <w:widowControl/>
              <w:jc w:val="center"/>
              <w:textAlignment w:val="center"/>
              <w:rPr>
                <w:rFonts w:ascii="宋体" w:cs="宋体"/>
                <w:sz w:val="22"/>
                <w:szCs w:val="22"/>
              </w:rPr>
            </w:pPr>
            <w:r>
              <w:rPr>
                <w:rFonts w:hint="eastAsia" w:ascii="宋体" w:hAnsi="宋体" w:cs="宋体"/>
                <w:kern w:val="0"/>
                <w:sz w:val="22"/>
                <w:szCs w:val="22"/>
                <w:highlight w:val="none"/>
                <w:lang w:bidi="ar"/>
              </w:rPr>
              <w:t>血清总胆汁酸测定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AD426">
            <w:pPr>
              <w:widowControl/>
              <w:jc w:val="center"/>
              <w:textAlignment w:val="center"/>
              <w:rPr>
                <w:rFonts w:ascii="宋体" w:cs="宋体"/>
                <w:sz w:val="22"/>
                <w:szCs w:val="22"/>
              </w:rPr>
            </w:pPr>
            <w:r>
              <w:rPr>
                <w:rFonts w:hint="eastAsia" w:ascii="宋体" w:hAnsi="宋体" w:cs="宋体"/>
                <w:kern w:val="0"/>
                <w:sz w:val="22"/>
                <w:szCs w:val="22"/>
                <w:lang w:bidi="ar"/>
              </w:rPr>
              <w:t>总胆汁酸</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F28433C">
            <w:pPr>
              <w:widowControl/>
              <w:jc w:val="center"/>
              <w:textAlignment w:val="center"/>
              <w:rPr>
                <w:rFonts w:ascii="宋体" w:cs="宋体"/>
                <w:sz w:val="22"/>
                <w:szCs w:val="22"/>
              </w:rPr>
            </w:pPr>
            <w:r>
              <w:rPr>
                <w:rFonts w:ascii="宋体" w:hAnsi="宋体" w:cs="宋体"/>
                <w:kern w:val="0"/>
                <w:sz w:val="22"/>
                <w:szCs w:val="22"/>
                <w:lang w:bidi="ar"/>
              </w:rPr>
              <w:t>0.7-150</w:t>
            </w:r>
            <w:r>
              <w:rPr>
                <w:rFonts w:hint="eastAsia" w:ascii="宋体" w:hAnsi="宋体" w:cs="宋体"/>
                <w:kern w:val="0"/>
                <w:sz w:val="22"/>
                <w:szCs w:val="22"/>
                <w:lang w:bidi="ar"/>
              </w:rPr>
              <w:t>μ</w:t>
            </w:r>
            <w:r>
              <w:rPr>
                <w:rFonts w:ascii="宋体" w:hAnsi="宋体" w:cs="宋体"/>
                <w:kern w:val="0"/>
                <w:sz w:val="22"/>
                <w:szCs w:val="22"/>
                <w:lang w:bidi="ar"/>
              </w:rPr>
              <w:t>mol/L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4A0FF0CE">
            <w:pPr>
              <w:widowControl/>
              <w:jc w:val="center"/>
              <w:textAlignment w:val="center"/>
              <w:rPr>
                <w:rFonts w:ascii="宋体" w:cs="宋体"/>
                <w:sz w:val="22"/>
                <w:szCs w:val="22"/>
              </w:rPr>
            </w:pPr>
          </w:p>
        </w:tc>
      </w:tr>
      <w:tr w14:paraId="032ECA9C">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C30BF05">
            <w:pPr>
              <w:widowControl/>
              <w:jc w:val="center"/>
              <w:textAlignment w:val="center"/>
              <w:rPr>
                <w:rFonts w:ascii="宋体" w:cs="宋体"/>
                <w:sz w:val="22"/>
                <w:szCs w:val="22"/>
              </w:rPr>
            </w:pPr>
            <w:r>
              <w:rPr>
                <w:rFonts w:ascii="宋体" w:hAnsi="宋体" w:cs="宋体"/>
                <w:kern w:val="0"/>
                <w:sz w:val="22"/>
                <w:szCs w:val="22"/>
                <w:lang w:bidi="ar"/>
              </w:rPr>
              <w:t>6</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F16BB">
            <w:pPr>
              <w:widowControl/>
              <w:jc w:val="center"/>
              <w:textAlignment w:val="center"/>
              <w:rPr>
                <w:rFonts w:ascii="宋体" w:cs="宋体"/>
                <w:sz w:val="22"/>
                <w:szCs w:val="22"/>
              </w:rPr>
            </w:pPr>
            <w:r>
              <w:rPr>
                <w:rFonts w:hint="eastAsia" w:ascii="宋体" w:hAnsi="宋体" w:cs="宋体"/>
                <w:kern w:val="0"/>
                <w:sz w:val="22"/>
                <w:szCs w:val="22"/>
                <w:highlight w:val="none"/>
                <w:lang w:bidi="ar"/>
              </w:rPr>
              <w:t>血清丙氨酸氨基转移酶测定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B864F">
            <w:pPr>
              <w:widowControl/>
              <w:jc w:val="center"/>
              <w:textAlignment w:val="center"/>
              <w:rPr>
                <w:rFonts w:ascii="宋体" w:cs="宋体"/>
                <w:sz w:val="22"/>
                <w:szCs w:val="22"/>
              </w:rPr>
            </w:pPr>
            <w:r>
              <w:rPr>
                <w:rFonts w:hint="eastAsia" w:ascii="宋体" w:hAnsi="宋体" w:cs="宋体"/>
                <w:kern w:val="0"/>
                <w:sz w:val="22"/>
                <w:szCs w:val="22"/>
                <w:lang w:bidi="ar"/>
              </w:rPr>
              <w:t>丙氨酸氨基转移酶</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68F50F2">
            <w:pPr>
              <w:widowControl/>
              <w:jc w:val="center"/>
              <w:textAlignment w:val="center"/>
              <w:rPr>
                <w:rFonts w:ascii="宋体" w:cs="宋体"/>
                <w:sz w:val="22"/>
                <w:szCs w:val="22"/>
              </w:rPr>
            </w:pPr>
            <w:r>
              <w:rPr>
                <w:rFonts w:ascii="宋体" w:hAnsi="宋体" w:cs="宋体"/>
                <w:kern w:val="0"/>
                <w:sz w:val="22"/>
                <w:szCs w:val="22"/>
                <w:lang w:bidi="ar"/>
              </w:rPr>
              <w:t>5-1000U/L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60DDF68D">
            <w:pPr>
              <w:widowControl/>
              <w:jc w:val="center"/>
              <w:textAlignment w:val="center"/>
              <w:rPr>
                <w:rFonts w:ascii="宋体" w:cs="宋体"/>
                <w:sz w:val="22"/>
                <w:szCs w:val="22"/>
              </w:rPr>
            </w:pPr>
          </w:p>
        </w:tc>
      </w:tr>
      <w:tr w14:paraId="7C0A16F6">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7F48B76">
            <w:pPr>
              <w:widowControl/>
              <w:jc w:val="center"/>
              <w:textAlignment w:val="center"/>
              <w:rPr>
                <w:rFonts w:ascii="宋体" w:cs="宋体"/>
                <w:sz w:val="22"/>
                <w:szCs w:val="22"/>
              </w:rPr>
            </w:pPr>
            <w:r>
              <w:rPr>
                <w:rFonts w:ascii="宋体" w:hAnsi="宋体" w:cs="宋体"/>
                <w:kern w:val="0"/>
                <w:sz w:val="22"/>
                <w:szCs w:val="22"/>
                <w:lang w:bidi="ar"/>
              </w:rPr>
              <w:t>7</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1BB86">
            <w:pPr>
              <w:widowControl/>
              <w:jc w:val="center"/>
              <w:textAlignment w:val="center"/>
              <w:rPr>
                <w:rFonts w:ascii="宋体" w:cs="宋体"/>
                <w:sz w:val="22"/>
                <w:szCs w:val="22"/>
              </w:rPr>
            </w:pPr>
            <w:r>
              <w:rPr>
                <w:rFonts w:hint="eastAsia" w:ascii="宋体" w:hAnsi="宋体" w:cs="宋体"/>
                <w:kern w:val="0"/>
                <w:sz w:val="22"/>
                <w:szCs w:val="22"/>
                <w:highlight w:val="none"/>
                <w:lang w:bidi="ar"/>
              </w:rPr>
              <w:t>血清天门冬氨酸基转移酶测定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9B59C">
            <w:pPr>
              <w:widowControl/>
              <w:jc w:val="center"/>
              <w:textAlignment w:val="center"/>
              <w:rPr>
                <w:rFonts w:ascii="宋体" w:cs="宋体"/>
                <w:sz w:val="22"/>
                <w:szCs w:val="22"/>
              </w:rPr>
            </w:pPr>
            <w:r>
              <w:rPr>
                <w:rFonts w:hint="eastAsia" w:ascii="宋体" w:hAnsi="宋体" w:cs="宋体"/>
                <w:kern w:val="0"/>
                <w:sz w:val="22"/>
                <w:szCs w:val="22"/>
                <w:lang w:bidi="ar"/>
              </w:rPr>
              <w:t>天门冬氨酸氨基转移酶</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BAE2F36">
            <w:pPr>
              <w:widowControl/>
              <w:jc w:val="center"/>
              <w:textAlignment w:val="center"/>
              <w:rPr>
                <w:rFonts w:ascii="宋体" w:cs="宋体"/>
                <w:sz w:val="22"/>
                <w:szCs w:val="22"/>
              </w:rPr>
            </w:pPr>
            <w:r>
              <w:rPr>
                <w:rFonts w:ascii="宋体" w:hAnsi="宋体" w:cs="宋体"/>
                <w:kern w:val="0"/>
                <w:sz w:val="22"/>
                <w:szCs w:val="22"/>
                <w:lang w:bidi="ar"/>
              </w:rPr>
              <w:t>5-1000U/L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7E058274">
            <w:pPr>
              <w:widowControl/>
              <w:jc w:val="center"/>
              <w:textAlignment w:val="center"/>
              <w:rPr>
                <w:rFonts w:ascii="宋体" w:cs="宋体"/>
                <w:sz w:val="22"/>
                <w:szCs w:val="22"/>
              </w:rPr>
            </w:pPr>
          </w:p>
        </w:tc>
      </w:tr>
      <w:tr w14:paraId="44FA8380">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F6AC1D8">
            <w:pPr>
              <w:widowControl/>
              <w:jc w:val="center"/>
              <w:textAlignment w:val="center"/>
              <w:rPr>
                <w:rFonts w:ascii="宋体" w:cs="宋体"/>
                <w:sz w:val="22"/>
                <w:szCs w:val="22"/>
              </w:rPr>
            </w:pPr>
            <w:r>
              <w:rPr>
                <w:rFonts w:ascii="宋体" w:hAnsi="宋体" w:cs="宋体"/>
                <w:kern w:val="0"/>
                <w:sz w:val="22"/>
                <w:szCs w:val="22"/>
                <w:lang w:bidi="ar"/>
              </w:rPr>
              <w:t>8</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F0977">
            <w:pPr>
              <w:widowControl/>
              <w:jc w:val="center"/>
              <w:textAlignment w:val="center"/>
              <w:rPr>
                <w:rFonts w:ascii="宋体" w:cs="宋体"/>
                <w:sz w:val="22"/>
                <w:szCs w:val="22"/>
              </w:rPr>
            </w:pPr>
            <w:r>
              <w:rPr>
                <w:rFonts w:hint="eastAsia" w:ascii="宋体" w:hAnsi="宋体" w:cs="宋体"/>
                <w:kern w:val="0"/>
                <w:sz w:val="22"/>
                <w:szCs w:val="22"/>
                <w:highlight w:val="none"/>
                <w:lang w:bidi="ar"/>
              </w:rPr>
              <w:t>血清γ谷氨酰基转移酶测定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FB606">
            <w:pPr>
              <w:widowControl/>
              <w:jc w:val="center"/>
              <w:textAlignment w:val="center"/>
              <w:rPr>
                <w:rFonts w:ascii="宋体" w:cs="宋体"/>
                <w:sz w:val="22"/>
                <w:szCs w:val="22"/>
              </w:rPr>
            </w:pPr>
            <w:r>
              <w:rPr>
                <w:rFonts w:hint="eastAsia" w:ascii="宋体" w:hAnsi="宋体" w:cs="宋体"/>
                <w:kern w:val="0"/>
                <w:sz w:val="22"/>
                <w:szCs w:val="22"/>
                <w:lang w:bidi="ar"/>
              </w:rPr>
              <w:t>γ</w:t>
            </w:r>
            <w:r>
              <w:rPr>
                <w:rFonts w:ascii="宋体" w:cs="宋体"/>
                <w:kern w:val="0"/>
                <w:sz w:val="22"/>
                <w:szCs w:val="22"/>
                <w:lang w:bidi="ar"/>
              </w:rPr>
              <w:t>-</w:t>
            </w:r>
            <w:r>
              <w:rPr>
                <w:rFonts w:hint="eastAsia" w:ascii="宋体" w:hAnsi="宋体" w:cs="宋体"/>
                <w:kern w:val="0"/>
                <w:sz w:val="22"/>
                <w:szCs w:val="22"/>
                <w:lang w:bidi="ar"/>
              </w:rPr>
              <w:t>谷氨酰基转移酶</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0EACBE3">
            <w:pPr>
              <w:widowControl/>
              <w:jc w:val="center"/>
              <w:textAlignment w:val="center"/>
              <w:rPr>
                <w:rFonts w:ascii="宋体" w:cs="宋体"/>
                <w:sz w:val="22"/>
                <w:szCs w:val="22"/>
              </w:rPr>
            </w:pPr>
            <w:r>
              <w:rPr>
                <w:rFonts w:ascii="宋体" w:hAnsi="宋体" w:cs="宋体"/>
                <w:kern w:val="0"/>
                <w:sz w:val="22"/>
                <w:szCs w:val="22"/>
                <w:lang w:bidi="ar"/>
              </w:rPr>
              <w:t>4.0-450U/L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7B8E54CE">
            <w:pPr>
              <w:widowControl/>
              <w:jc w:val="center"/>
              <w:textAlignment w:val="center"/>
              <w:rPr>
                <w:rFonts w:ascii="宋体" w:cs="宋体"/>
                <w:sz w:val="22"/>
                <w:szCs w:val="22"/>
              </w:rPr>
            </w:pPr>
          </w:p>
        </w:tc>
      </w:tr>
      <w:tr w14:paraId="7C3C08A5">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58B77BB">
            <w:pPr>
              <w:widowControl/>
              <w:jc w:val="center"/>
              <w:textAlignment w:val="center"/>
              <w:rPr>
                <w:rFonts w:ascii="宋体" w:cs="宋体"/>
                <w:sz w:val="22"/>
                <w:szCs w:val="22"/>
              </w:rPr>
            </w:pPr>
            <w:r>
              <w:rPr>
                <w:rFonts w:ascii="宋体" w:hAnsi="宋体" w:cs="宋体"/>
                <w:kern w:val="0"/>
                <w:sz w:val="22"/>
                <w:szCs w:val="22"/>
                <w:lang w:bidi="ar"/>
              </w:rPr>
              <w:t>9</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7BE01">
            <w:pPr>
              <w:widowControl/>
              <w:jc w:val="center"/>
              <w:textAlignment w:val="center"/>
              <w:rPr>
                <w:rFonts w:ascii="宋体" w:cs="宋体"/>
                <w:sz w:val="22"/>
                <w:szCs w:val="22"/>
              </w:rPr>
            </w:pPr>
            <w:r>
              <w:rPr>
                <w:rFonts w:hint="eastAsia" w:ascii="宋体" w:hAnsi="宋体" w:cs="宋体"/>
                <w:kern w:val="0"/>
                <w:sz w:val="22"/>
                <w:szCs w:val="22"/>
                <w:highlight w:val="none"/>
                <w:lang w:bidi="ar"/>
              </w:rPr>
              <w:t>血清碱性磷酸酶测定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6CA1B">
            <w:pPr>
              <w:widowControl/>
              <w:jc w:val="center"/>
              <w:textAlignment w:val="center"/>
              <w:rPr>
                <w:rFonts w:ascii="宋体" w:cs="宋体"/>
                <w:sz w:val="22"/>
                <w:szCs w:val="22"/>
              </w:rPr>
            </w:pPr>
            <w:r>
              <w:rPr>
                <w:rFonts w:hint="eastAsia" w:ascii="宋体" w:hAnsi="宋体" w:cs="宋体"/>
                <w:kern w:val="0"/>
                <w:sz w:val="22"/>
                <w:szCs w:val="22"/>
                <w:lang w:bidi="ar"/>
              </w:rPr>
              <w:t>碱性磷酸酶</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54AA2B3">
            <w:pPr>
              <w:widowControl/>
              <w:jc w:val="center"/>
              <w:textAlignment w:val="center"/>
              <w:rPr>
                <w:rFonts w:ascii="宋体" w:cs="宋体"/>
                <w:sz w:val="22"/>
                <w:szCs w:val="22"/>
              </w:rPr>
            </w:pPr>
            <w:r>
              <w:rPr>
                <w:rFonts w:ascii="宋体" w:hAnsi="宋体" w:cs="宋体"/>
                <w:kern w:val="0"/>
                <w:sz w:val="22"/>
                <w:szCs w:val="22"/>
                <w:lang w:bidi="ar"/>
              </w:rPr>
              <w:t>4-750U/L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01445E5F">
            <w:pPr>
              <w:widowControl/>
              <w:jc w:val="center"/>
              <w:textAlignment w:val="center"/>
              <w:rPr>
                <w:rFonts w:ascii="宋体" w:cs="宋体"/>
                <w:sz w:val="22"/>
                <w:szCs w:val="22"/>
              </w:rPr>
            </w:pPr>
          </w:p>
        </w:tc>
      </w:tr>
      <w:tr w14:paraId="050D868A">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9CAE432">
            <w:pPr>
              <w:widowControl/>
              <w:jc w:val="center"/>
              <w:textAlignment w:val="center"/>
              <w:rPr>
                <w:rFonts w:ascii="宋体" w:cs="宋体"/>
                <w:sz w:val="22"/>
                <w:szCs w:val="22"/>
              </w:rPr>
            </w:pPr>
            <w:r>
              <w:rPr>
                <w:rFonts w:ascii="宋体" w:hAnsi="宋体" w:cs="宋体"/>
                <w:kern w:val="0"/>
                <w:sz w:val="22"/>
                <w:szCs w:val="22"/>
                <w:lang w:bidi="ar"/>
              </w:rPr>
              <w:t>10</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C988E">
            <w:pPr>
              <w:widowControl/>
              <w:jc w:val="center"/>
              <w:textAlignment w:val="center"/>
              <w:rPr>
                <w:rFonts w:ascii="宋体" w:cs="宋体"/>
                <w:sz w:val="22"/>
                <w:szCs w:val="22"/>
              </w:rPr>
            </w:pPr>
            <w:r>
              <w:rPr>
                <w:rFonts w:hint="eastAsia" w:ascii="宋体" w:hAnsi="宋体" w:cs="宋体"/>
                <w:kern w:val="0"/>
                <w:sz w:val="22"/>
                <w:szCs w:val="22"/>
                <w:highlight w:val="none"/>
                <w:lang w:bidi="ar"/>
              </w:rPr>
              <w:t>血清胆碱脂酶测定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62ECA">
            <w:pPr>
              <w:widowControl/>
              <w:jc w:val="center"/>
              <w:textAlignment w:val="center"/>
              <w:rPr>
                <w:rFonts w:ascii="宋体" w:cs="宋体"/>
                <w:sz w:val="22"/>
                <w:szCs w:val="22"/>
              </w:rPr>
            </w:pPr>
            <w:r>
              <w:rPr>
                <w:rFonts w:hint="eastAsia" w:ascii="宋体" w:hAnsi="宋体" w:cs="宋体"/>
                <w:kern w:val="0"/>
                <w:sz w:val="22"/>
                <w:szCs w:val="22"/>
                <w:lang w:bidi="ar"/>
              </w:rPr>
              <w:t>胆碱酯酶</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0C26668">
            <w:pPr>
              <w:widowControl/>
              <w:jc w:val="center"/>
              <w:textAlignment w:val="center"/>
              <w:rPr>
                <w:rFonts w:ascii="宋体" w:cs="宋体"/>
                <w:sz w:val="22"/>
                <w:szCs w:val="22"/>
              </w:rPr>
            </w:pPr>
            <w:r>
              <w:rPr>
                <w:rFonts w:ascii="宋体" w:hAnsi="宋体" w:cs="宋体"/>
                <w:kern w:val="0"/>
                <w:sz w:val="22"/>
                <w:szCs w:val="22"/>
                <w:lang w:bidi="ar"/>
              </w:rPr>
              <w:t>55-12000U/L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008B97FF">
            <w:pPr>
              <w:widowControl/>
              <w:jc w:val="center"/>
              <w:textAlignment w:val="center"/>
              <w:rPr>
                <w:rFonts w:ascii="宋体" w:cs="宋体"/>
                <w:sz w:val="22"/>
                <w:szCs w:val="22"/>
              </w:rPr>
            </w:pPr>
          </w:p>
        </w:tc>
      </w:tr>
      <w:tr w14:paraId="25650FA0">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482CD38">
            <w:pPr>
              <w:widowControl/>
              <w:jc w:val="center"/>
              <w:textAlignment w:val="center"/>
              <w:rPr>
                <w:rFonts w:ascii="宋体" w:cs="宋体"/>
                <w:sz w:val="22"/>
                <w:szCs w:val="22"/>
              </w:rPr>
            </w:pPr>
            <w:r>
              <w:rPr>
                <w:rFonts w:ascii="宋体" w:hAnsi="宋体" w:cs="宋体"/>
                <w:kern w:val="0"/>
                <w:sz w:val="22"/>
                <w:szCs w:val="22"/>
                <w:lang w:bidi="ar"/>
              </w:rPr>
              <w:t>11</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DF377">
            <w:pPr>
              <w:widowControl/>
              <w:jc w:val="center"/>
              <w:textAlignment w:val="center"/>
              <w:rPr>
                <w:rFonts w:ascii="宋体" w:cs="宋体"/>
                <w:sz w:val="22"/>
                <w:szCs w:val="22"/>
              </w:rPr>
            </w:pPr>
            <w:r>
              <w:rPr>
                <w:rFonts w:hint="eastAsia" w:ascii="宋体" w:hAnsi="宋体" w:cs="宋体"/>
                <w:kern w:val="0"/>
                <w:sz w:val="22"/>
                <w:szCs w:val="22"/>
                <w:highlight w:val="none"/>
                <w:lang w:bidi="ar"/>
              </w:rPr>
              <w:t>血清肌酸激酶测定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B961F">
            <w:pPr>
              <w:widowControl/>
              <w:jc w:val="center"/>
              <w:textAlignment w:val="center"/>
              <w:rPr>
                <w:rFonts w:ascii="宋体" w:cs="宋体"/>
                <w:sz w:val="22"/>
                <w:szCs w:val="22"/>
              </w:rPr>
            </w:pPr>
            <w:r>
              <w:rPr>
                <w:rFonts w:hint="eastAsia" w:ascii="宋体" w:hAnsi="宋体" w:cs="宋体"/>
                <w:kern w:val="0"/>
                <w:sz w:val="22"/>
                <w:szCs w:val="22"/>
                <w:lang w:bidi="ar"/>
              </w:rPr>
              <w:t>肌酸激酶</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F9D90A3">
            <w:pPr>
              <w:widowControl/>
              <w:jc w:val="center"/>
              <w:textAlignment w:val="center"/>
              <w:rPr>
                <w:rFonts w:ascii="宋体" w:cs="宋体"/>
                <w:sz w:val="22"/>
                <w:szCs w:val="22"/>
              </w:rPr>
            </w:pPr>
            <w:r>
              <w:rPr>
                <w:rFonts w:ascii="宋体" w:hAnsi="宋体" w:cs="宋体"/>
                <w:kern w:val="0"/>
                <w:sz w:val="22"/>
                <w:szCs w:val="22"/>
                <w:lang w:bidi="ar"/>
              </w:rPr>
              <w:t>2.5-1500U/L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2B0A2927">
            <w:pPr>
              <w:widowControl/>
              <w:jc w:val="center"/>
              <w:textAlignment w:val="center"/>
              <w:rPr>
                <w:rFonts w:ascii="宋体" w:cs="宋体"/>
                <w:sz w:val="22"/>
                <w:szCs w:val="22"/>
              </w:rPr>
            </w:pPr>
          </w:p>
        </w:tc>
      </w:tr>
      <w:tr w14:paraId="01C2AD27">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999022C">
            <w:pPr>
              <w:widowControl/>
              <w:jc w:val="center"/>
              <w:textAlignment w:val="center"/>
              <w:rPr>
                <w:rFonts w:ascii="宋体" w:cs="宋体"/>
                <w:sz w:val="22"/>
                <w:szCs w:val="22"/>
              </w:rPr>
            </w:pPr>
            <w:r>
              <w:rPr>
                <w:rFonts w:ascii="宋体" w:hAnsi="宋体" w:cs="宋体"/>
                <w:kern w:val="0"/>
                <w:sz w:val="22"/>
                <w:szCs w:val="22"/>
                <w:lang w:bidi="ar"/>
              </w:rPr>
              <w:t>12</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D81EB">
            <w:pPr>
              <w:widowControl/>
              <w:jc w:val="center"/>
              <w:textAlignment w:val="center"/>
              <w:rPr>
                <w:rFonts w:ascii="宋体" w:cs="宋体"/>
                <w:sz w:val="22"/>
                <w:szCs w:val="22"/>
              </w:rPr>
            </w:pPr>
            <w:r>
              <w:rPr>
                <w:rFonts w:hint="eastAsia" w:ascii="宋体" w:hAnsi="宋体" w:cs="宋体"/>
                <w:kern w:val="0"/>
                <w:sz w:val="22"/>
                <w:szCs w:val="22"/>
                <w:highlight w:val="none"/>
                <w:lang w:bidi="ar"/>
              </w:rPr>
              <w:t>血清肌酸激酶</w:t>
            </w:r>
            <w:r>
              <w:rPr>
                <w:rFonts w:ascii="宋体" w:hAnsi="宋体" w:cs="宋体"/>
                <w:kern w:val="0"/>
                <w:sz w:val="22"/>
                <w:szCs w:val="22"/>
                <w:highlight w:val="none"/>
                <w:lang w:bidi="ar"/>
              </w:rPr>
              <w:t>-MB</w:t>
            </w:r>
            <w:r>
              <w:rPr>
                <w:rFonts w:hint="eastAsia" w:ascii="宋体" w:hAnsi="宋体" w:cs="宋体"/>
                <w:kern w:val="0"/>
                <w:sz w:val="22"/>
                <w:szCs w:val="22"/>
                <w:highlight w:val="none"/>
                <w:lang w:bidi="ar"/>
              </w:rPr>
              <w:t>同工酶活性测定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C712E">
            <w:pPr>
              <w:widowControl/>
              <w:jc w:val="center"/>
              <w:textAlignment w:val="center"/>
              <w:rPr>
                <w:rFonts w:ascii="宋体" w:cs="宋体"/>
                <w:sz w:val="22"/>
                <w:szCs w:val="22"/>
              </w:rPr>
            </w:pPr>
            <w:r>
              <w:rPr>
                <w:rFonts w:hint="eastAsia" w:ascii="宋体" w:hAnsi="宋体" w:cs="宋体"/>
                <w:kern w:val="0"/>
                <w:sz w:val="22"/>
                <w:szCs w:val="22"/>
                <w:lang w:bidi="ar"/>
              </w:rPr>
              <w:t>肌酸激酶</w:t>
            </w:r>
            <w:r>
              <w:rPr>
                <w:rFonts w:ascii="宋体" w:hAnsi="宋体" w:cs="宋体"/>
                <w:kern w:val="0"/>
                <w:sz w:val="22"/>
                <w:szCs w:val="22"/>
                <w:lang w:bidi="ar"/>
              </w:rPr>
              <w:t>MB</w:t>
            </w:r>
            <w:r>
              <w:rPr>
                <w:rFonts w:hint="eastAsia" w:ascii="宋体" w:hAnsi="宋体" w:cs="宋体"/>
                <w:kern w:val="0"/>
                <w:sz w:val="22"/>
                <w:szCs w:val="22"/>
                <w:lang w:bidi="ar"/>
              </w:rPr>
              <w:t>同工酶</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A8926CB">
            <w:pPr>
              <w:widowControl/>
              <w:jc w:val="center"/>
              <w:textAlignment w:val="center"/>
              <w:rPr>
                <w:rFonts w:ascii="宋体" w:cs="宋体"/>
                <w:sz w:val="22"/>
                <w:szCs w:val="22"/>
              </w:rPr>
            </w:pPr>
            <w:r>
              <w:rPr>
                <w:rFonts w:ascii="宋体" w:hAnsi="宋体" w:cs="宋体"/>
                <w:kern w:val="0"/>
                <w:sz w:val="22"/>
                <w:szCs w:val="22"/>
                <w:lang w:bidi="ar"/>
              </w:rPr>
              <w:t>6-200U/L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3F26B45C">
            <w:pPr>
              <w:widowControl/>
              <w:jc w:val="center"/>
              <w:textAlignment w:val="center"/>
              <w:rPr>
                <w:rFonts w:ascii="宋体" w:cs="宋体"/>
                <w:sz w:val="22"/>
                <w:szCs w:val="22"/>
              </w:rPr>
            </w:pPr>
          </w:p>
        </w:tc>
      </w:tr>
      <w:tr w14:paraId="6F05F3AF">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DF535BA">
            <w:pPr>
              <w:widowControl/>
              <w:jc w:val="center"/>
              <w:textAlignment w:val="center"/>
              <w:rPr>
                <w:rFonts w:ascii="宋体" w:cs="宋体"/>
                <w:sz w:val="22"/>
                <w:szCs w:val="22"/>
              </w:rPr>
            </w:pPr>
            <w:r>
              <w:rPr>
                <w:rFonts w:ascii="宋体" w:hAnsi="宋体" w:cs="宋体"/>
                <w:kern w:val="0"/>
                <w:sz w:val="22"/>
                <w:szCs w:val="22"/>
                <w:lang w:bidi="ar"/>
              </w:rPr>
              <w:t>13</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0C448">
            <w:pPr>
              <w:widowControl/>
              <w:jc w:val="center"/>
              <w:textAlignment w:val="center"/>
              <w:rPr>
                <w:rFonts w:ascii="宋体" w:cs="宋体"/>
                <w:sz w:val="22"/>
                <w:szCs w:val="22"/>
              </w:rPr>
            </w:pPr>
            <w:r>
              <w:rPr>
                <w:rFonts w:hint="eastAsia" w:ascii="宋体" w:hAnsi="宋体" w:cs="宋体"/>
                <w:kern w:val="0"/>
                <w:sz w:val="22"/>
                <w:szCs w:val="22"/>
                <w:highlight w:val="none"/>
                <w:lang w:bidi="ar"/>
              </w:rPr>
              <w:t>乳酸脱氢酶测定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A74FE">
            <w:pPr>
              <w:widowControl/>
              <w:jc w:val="center"/>
              <w:textAlignment w:val="center"/>
              <w:rPr>
                <w:rFonts w:ascii="宋体" w:cs="宋体"/>
                <w:sz w:val="22"/>
                <w:szCs w:val="22"/>
              </w:rPr>
            </w:pPr>
            <w:r>
              <w:rPr>
                <w:rFonts w:hint="eastAsia" w:ascii="宋体" w:hAnsi="宋体" w:cs="宋体"/>
                <w:kern w:val="0"/>
                <w:sz w:val="22"/>
                <w:szCs w:val="22"/>
                <w:lang w:bidi="ar"/>
              </w:rPr>
              <w:t>乳酸脱氢酶</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C06B360">
            <w:pPr>
              <w:widowControl/>
              <w:jc w:val="center"/>
              <w:textAlignment w:val="center"/>
              <w:rPr>
                <w:rFonts w:ascii="宋体" w:cs="宋体"/>
                <w:sz w:val="22"/>
                <w:szCs w:val="22"/>
              </w:rPr>
            </w:pPr>
            <w:r>
              <w:rPr>
                <w:rFonts w:hint="default" w:ascii="宋体" w:hAnsi="宋体" w:cs="宋体"/>
                <w:kern w:val="0"/>
                <w:sz w:val="22"/>
                <w:szCs w:val="22"/>
                <w:lang w:bidi="ar"/>
              </w:rPr>
              <w:t>25</w:t>
            </w:r>
            <w:r>
              <w:rPr>
                <w:rFonts w:ascii="宋体" w:hAnsi="宋体" w:cs="宋体"/>
                <w:kern w:val="0"/>
                <w:sz w:val="22"/>
                <w:szCs w:val="22"/>
                <w:lang w:bidi="ar"/>
              </w:rPr>
              <w:t>-1000U/L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13040127">
            <w:pPr>
              <w:widowControl/>
              <w:jc w:val="center"/>
              <w:textAlignment w:val="center"/>
              <w:rPr>
                <w:rFonts w:ascii="宋体" w:cs="宋体"/>
                <w:sz w:val="22"/>
                <w:szCs w:val="22"/>
              </w:rPr>
            </w:pPr>
          </w:p>
        </w:tc>
      </w:tr>
      <w:tr w14:paraId="0E7A2A84">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5FBFC89">
            <w:pPr>
              <w:widowControl/>
              <w:jc w:val="center"/>
              <w:textAlignment w:val="center"/>
              <w:rPr>
                <w:rFonts w:ascii="宋体" w:cs="宋体"/>
                <w:sz w:val="22"/>
                <w:szCs w:val="22"/>
              </w:rPr>
            </w:pPr>
            <w:r>
              <w:rPr>
                <w:rFonts w:ascii="宋体" w:hAnsi="宋体" w:cs="宋体"/>
                <w:kern w:val="0"/>
                <w:sz w:val="22"/>
                <w:szCs w:val="22"/>
                <w:lang w:bidi="ar"/>
              </w:rPr>
              <w:t>14</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247A6">
            <w:pPr>
              <w:widowControl/>
              <w:jc w:val="center"/>
              <w:textAlignment w:val="center"/>
              <w:rPr>
                <w:rFonts w:ascii="宋体" w:cs="宋体"/>
                <w:sz w:val="22"/>
                <w:szCs w:val="22"/>
              </w:rPr>
            </w:pPr>
            <w:r>
              <w:rPr>
                <w:rFonts w:hint="eastAsia" w:ascii="宋体" w:hAnsi="宋体" w:cs="宋体"/>
                <w:kern w:val="0"/>
                <w:sz w:val="22"/>
                <w:szCs w:val="22"/>
                <w:highlight w:val="none"/>
                <w:lang w:bidi="ar"/>
              </w:rPr>
              <w:t>血同型半胱氨酸测定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2B7D4">
            <w:pPr>
              <w:widowControl/>
              <w:jc w:val="center"/>
              <w:textAlignment w:val="center"/>
              <w:rPr>
                <w:rFonts w:ascii="宋体" w:cs="宋体"/>
                <w:sz w:val="22"/>
                <w:szCs w:val="22"/>
              </w:rPr>
            </w:pPr>
            <w:r>
              <w:rPr>
                <w:rFonts w:hint="eastAsia" w:ascii="宋体" w:hAnsi="宋体" w:cs="宋体"/>
                <w:kern w:val="0"/>
                <w:sz w:val="22"/>
                <w:szCs w:val="22"/>
                <w:lang w:bidi="ar"/>
              </w:rPr>
              <w:t>同型半胱氨酸</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CC8B75D">
            <w:pPr>
              <w:widowControl/>
              <w:jc w:val="center"/>
              <w:textAlignment w:val="center"/>
              <w:rPr>
                <w:rFonts w:ascii="宋体" w:cs="宋体"/>
                <w:sz w:val="22"/>
                <w:szCs w:val="22"/>
              </w:rPr>
            </w:pPr>
            <w:r>
              <w:rPr>
                <w:rFonts w:ascii="宋体" w:hAnsi="宋体" w:cs="宋体"/>
                <w:kern w:val="0"/>
                <w:sz w:val="22"/>
                <w:szCs w:val="22"/>
                <w:lang w:bidi="ar"/>
              </w:rPr>
              <w:t>3.0-50</w:t>
            </w:r>
            <w:r>
              <w:rPr>
                <w:rFonts w:hint="eastAsia" w:ascii="宋体" w:hAnsi="宋体" w:cs="宋体"/>
                <w:kern w:val="0"/>
                <w:sz w:val="22"/>
                <w:szCs w:val="22"/>
                <w:lang w:bidi="ar"/>
              </w:rPr>
              <w:t>μ</w:t>
            </w:r>
            <w:r>
              <w:rPr>
                <w:rFonts w:ascii="宋体" w:hAnsi="宋体" w:cs="宋体"/>
                <w:kern w:val="0"/>
                <w:sz w:val="22"/>
                <w:szCs w:val="22"/>
                <w:lang w:bidi="ar"/>
              </w:rPr>
              <w:t>mol/L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01B0BEEC">
            <w:pPr>
              <w:widowControl/>
              <w:jc w:val="center"/>
              <w:textAlignment w:val="center"/>
              <w:rPr>
                <w:rFonts w:ascii="宋体" w:cs="宋体"/>
                <w:sz w:val="22"/>
                <w:szCs w:val="22"/>
              </w:rPr>
            </w:pPr>
          </w:p>
        </w:tc>
      </w:tr>
      <w:tr w14:paraId="7F93AAA6">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E42F8A0">
            <w:pPr>
              <w:widowControl/>
              <w:jc w:val="center"/>
              <w:textAlignment w:val="center"/>
              <w:rPr>
                <w:rFonts w:ascii="宋体" w:cs="宋体"/>
                <w:sz w:val="22"/>
                <w:szCs w:val="22"/>
              </w:rPr>
            </w:pPr>
            <w:r>
              <w:rPr>
                <w:rFonts w:ascii="宋体" w:hAnsi="宋体" w:cs="宋体"/>
                <w:kern w:val="0"/>
                <w:sz w:val="22"/>
                <w:szCs w:val="22"/>
                <w:lang w:bidi="ar"/>
              </w:rPr>
              <w:t>15</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4F3E4">
            <w:pPr>
              <w:widowControl/>
              <w:jc w:val="center"/>
              <w:textAlignment w:val="center"/>
              <w:rPr>
                <w:rFonts w:ascii="宋体" w:cs="宋体"/>
                <w:sz w:val="22"/>
                <w:szCs w:val="22"/>
              </w:rPr>
            </w:pPr>
            <w:r>
              <w:rPr>
                <w:rFonts w:hint="eastAsia" w:ascii="宋体" w:hAnsi="宋体" w:cs="宋体"/>
                <w:kern w:val="0"/>
                <w:sz w:val="22"/>
                <w:szCs w:val="22"/>
                <w:highlight w:val="none"/>
                <w:lang w:bidi="ar"/>
              </w:rPr>
              <w:t>尿素测定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DC99E">
            <w:pPr>
              <w:widowControl/>
              <w:jc w:val="center"/>
              <w:textAlignment w:val="center"/>
              <w:rPr>
                <w:rFonts w:ascii="宋体" w:cs="宋体"/>
                <w:sz w:val="22"/>
                <w:szCs w:val="22"/>
              </w:rPr>
            </w:pPr>
            <w:r>
              <w:rPr>
                <w:rFonts w:hint="eastAsia" w:ascii="宋体" w:hAnsi="宋体" w:cs="宋体"/>
                <w:kern w:val="0"/>
                <w:sz w:val="22"/>
                <w:szCs w:val="22"/>
                <w:lang w:bidi="ar"/>
              </w:rPr>
              <w:t>尿素</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236DC66">
            <w:pPr>
              <w:widowControl/>
              <w:jc w:val="center"/>
              <w:textAlignment w:val="center"/>
              <w:rPr>
                <w:rFonts w:ascii="宋体" w:cs="宋体"/>
                <w:sz w:val="22"/>
                <w:szCs w:val="22"/>
              </w:rPr>
            </w:pPr>
            <w:r>
              <w:rPr>
                <w:rFonts w:ascii="宋体" w:hAnsi="宋体" w:cs="宋体"/>
                <w:kern w:val="0"/>
                <w:sz w:val="22"/>
                <w:szCs w:val="22"/>
                <w:lang w:bidi="ar"/>
              </w:rPr>
              <w:t>0.3-35.7mmol/L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29F30964">
            <w:pPr>
              <w:widowControl/>
              <w:jc w:val="center"/>
              <w:textAlignment w:val="center"/>
              <w:rPr>
                <w:rFonts w:ascii="宋体" w:cs="宋体"/>
                <w:sz w:val="22"/>
                <w:szCs w:val="22"/>
              </w:rPr>
            </w:pPr>
          </w:p>
        </w:tc>
      </w:tr>
      <w:tr w14:paraId="5F4ACF20">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819F270">
            <w:pPr>
              <w:widowControl/>
              <w:jc w:val="center"/>
              <w:textAlignment w:val="center"/>
              <w:rPr>
                <w:rFonts w:ascii="宋体" w:cs="宋体"/>
                <w:sz w:val="22"/>
                <w:szCs w:val="22"/>
              </w:rPr>
            </w:pPr>
            <w:r>
              <w:rPr>
                <w:rFonts w:ascii="宋体" w:hAnsi="宋体" w:cs="宋体"/>
                <w:kern w:val="0"/>
                <w:sz w:val="22"/>
                <w:szCs w:val="22"/>
                <w:lang w:bidi="ar"/>
              </w:rPr>
              <w:t>16</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D3464">
            <w:pPr>
              <w:widowControl/>
              <w:jc w:val="center"/>
              <w:textAlignment w:val="center"/>
              <w:rPr>
                <w:rFonts w:ascii="宋体" w:cs="宋体"/>
                <w:sz w:val="22"/>
                <w:szCs w:val="22"/>
              </w:rPr>
            </w:pPr>
            <w:r>
              <w:rPr>
                <w:rFonts w:hint="eastAsia" w:ascii="宋体" w:hAnsi="宋体" w:cs="宋体"/>
                <w:kern w:val="0"/>
                <w:sz w:val="22"/>
                <w:szCs w:val="22"/>
                <w:highlight w:val="none"/>
                <w:lang w:bidi="ar"/>
              </w:rPr>
              <w:t>肌酐测定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CA6A1">
            <w:pPr>
              <w:widowControl/>
              <w:jc w:val="center"/>
              <w:textAlignment w:val="center"/>
              <w:rPr>
                <w:rFonts w:ascii="宋体" w:cs="宋体"/>
                <w:sz w:val="22"/>
                <w:szCs w:val="22"/>
              </w:rPr>
            </w:pPr>
            <w:r>
              <w:rPr>
                <w:rFonts w:hint="eastAsia" w:ascii="宋体" w:hAnsi="宋体" w:cs="宋体"/>
                <w:kern w:val="0"/>
                <w:sz w:val="22"/>
                <w:szCs w:val="22"/>
                <w:lang w:bidi="ar"/>
              </w:rPr>
              <w:t>肌酐</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0F50B1D">
            <w:pPr>
              <w:widowControl/>
              <w:jc w:val="center"/>
              <w:textAlignment w:val="center"/>
              <w:rPr>
                <w:rFonts w:ascii="宋体" w:cs="宋体"/>
                <w:sz w:val="22"/>
                <w:szCs w:val="22"/>
              </w:rPr>
            </w:pPr>
            <w:r>
              <w:rPr>
                <w:rFonts w:ascii="宋体" w:hAnsi="宋体" w:cs="宋体"/>
                <w:kern w:val="0"/>
                <w:sz w:val="22"/>
                <w:szCs w:val="22"/>
                <w:lang w:bidi="ar"/>
              </w:rPr>
              <w:t>30-1760</w:t>
            </w:r>
            <w:r>
              <w:rPr>
                <w:rFonts w:hint="eastAsia" w:ascii="宋体" w:hAnsi="宋体" w:cs="宋体"/>
                <w:kern w:val="0"/>
                <w:sz w:val="22"/>
                <w:szCs w:val="22"/>
                <w:lang w:bidi="ar"/>
              </w:rPr>
              <w:t>μ</w:t>
            </w:r>
            <w:r>
              <w:rPr>
                <w:rFonts w:ascii="宋体" w:hAnsi="宋体" w:cs="宋体"/>
                <w:kern w:val="0"/>
                <w:sz w:val="22"/>
                <w:szCs w:val="22"/>
                <w:lang w:bidi="ar"/>
              </w:rPr>
              <w:t>mol/L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13B6E24A">
            <w:pPr>
              <w:widowControl/>
              <w:jc w:val="center"/>
              <w:textAlignment w:val="center"/>
              <w:rPr>
                <w:rFonts w:ascii="宋体" w:cs="宋体"/>
                <w:sz w:val="22"/>
                <w:szCs w:val="22"/>
              </w:rPr>
            </w:pPr>
          </w:p>
        </w:tc>
      </w:tr>
      <w:tr w14:paraId="616C5046">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3FE18DC">
            <w:pPr>
              <w:widowControl/>
              <w:jc w:val="center"/>
              <w:textAlignment w:val="center"/>
              <w:rPr>
                <w:rFonts w:ascii="宋体" w:cs="宋体"/>
                <w:sz w:val="22"/>
                <w:szCs w:val="22"/>
              </w:rPr>
            </w:pPr>
            <w:r>
              <w:rPr>
                <w:rFonts w:ascii="宋体" w:hAnsi="宋体" w:cs="宋体"/>
                <w:kern w:val="0"/>
                <w:sz w:val="22"/>
                <w:szCs w:val="22"/>
                <w:lang w:bidi="ar"/>
              </w:rPr>
              <w:t>17</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07BE5">
            <w:pPr>
              <w:widowControl/>
              <w:jc w:val="center"/>
              <w:textAlignment w:val="center"/>
              <w:rPr>
                <w:rFonts w:ascii="宋体" w:cs="宋体"/>
                <w:sz w:val="22"/>
                <w:szCs w:val="22"/>
              </w:rPr>
            </w:pPr>
            <w:r>
              <w:rPr>
                <w:rFonts w:hint="eastAsia" w:ascii="宋体" w:hAnsi="宋体" w:cs="宋体"/>
                <w:kern w:val="0"/>
                <w:sz w:val="22"/>
                <w:szCs w:val="22"/>
                <w:highlight w:val="none"/>
                <w:lang w:bidi="ar"/>
              </w:rPr>
              <w:t>血清尿酸测定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F31AE">
            <w:pPr>
              <w:widowControl/>
              <w:jc w:val="center"/>
              <w:textAlignment w:val="center"/>
              <w:rPr>
                <w:rFonts w:ascii="宋体" w:cs="宋体"/>
                <w:sz w:val="22"/>
                <w:szCs w:val="22"/>
              </w:rPr>
            </w:pPr>
            <w:r>
              <w:rPr>
                <w:rFonts w:hint="eastAsia" w:ascii="宋体" w:hAnsi="宋体" w:cs="宋体"/>
                <w:kern w:val="0"/>
                <w:sz w:val="22"/>
                <w:szCs w:val="22"/>
                <w:lang w:bidi="ar"/>
              </w:rPr>
              <w:t>尿酸</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4CF1EFE">
            <w:pPr>
              <w:widowControl/>
              <w:jc w:val="center"/>
              <w:textAlignment w:val="center"/>
              <w:rPr>
                <w:rFonts w:ascii="宋体" w:cs="宋体"/>
                <w:sz w:val="22"/>
                <w:szCs w:val="22"/>
              </w:rPr>
            </w:pPr>
            <w:r>
              <w:rPr>
                <w:rFonts w:ascii="宋体" w:hAnsi="宋体" w:cs="宋体"/>
                <w:kern w:val="0"/>
                <w:sz w:val="22"/>
                <w:szCs w:val="22"/>
                <w:lang w:bidi="ar"/>
              </w:rPr>
              <w:t>18-1190</w:t>
            </w:r>
            <w:r>
              <w:rPr>
                <w:rFonts w:hint="eastAsia" w:ascii="宋体" w:hAnsi="宋体" w:cs="宋体"/>
                <w:kern w:val="0"/>
                <w:sz w:val="22"/>
                <w:szCs w:val="22"/>
                <w:lang w:bidi="ar"/>
              </w:rPr>
              <w:t>μ</w:t>
            </w:r>
            <w:r>
              <w:rPr>
                <w:rFonts w:ascii="宋体" w:hAnsi="宋体" w:cs="宋体"/>
                <w:kern w:val="0"/>
                <w:sz w:val="22"/>
                <w:szCs w:val="22"/>
                <w:lang w:bidi="ar"/>
              </w:rPr>
              <w:t>mol/L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7440AF32">
            <w:pPr>
              <w:widowControl/>
              <w:jc w:val="center"/>
              <w:textAlignment w:val="center"/>
              <w:rPr>
                <w:rFonts w:ascii="宋体" w:cs="宋体"/>
                <w:sz w:val="22"/>
                <w:szCs w:val="22"/>
              </w:rPr>
            </w:pPr>
          </w:p>
        </w:tc>
      </w:tr>
      <w:tr w14:paraId="055AC05B">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D691E01">
            <w:pPr>
              <w:widowControl/>
              <w:jc w:val="center"/>
              <w:textAlignment w:val="center"/>
              <w:rPr>
                <w:rFonts w:ascii="宋体" w:cs="宋体"/>
                <w:sz w:val="22"/>
                <w:szCs w:val="22"/>
              </w:rPr>
            </w:pPr>
            <w:r>
              <w:rPr>
                <w:rFonts w:ascii="宋体" w:hAnsi="宋体" w:cs="宋体"/>
                <w:kern w:val="0"/>
                <w:sz w:val="22"/>
                <w:szCs w:val="22"/>
                <w:lang w:bidi="ar"/>
              </w:rPr>
              <w:t>18</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14C50">
            <w:pPr>
              <w:widowControl/>
              <w:jc w:val="center"/>
              <w:textAlignment w:val="center"/>
              <w:rPr>
                <w:rFonts w:ascii="宋体" w:cs="宋体"/>
                <w:sz w:val="22"/>
                <w:szCs w:val="22"/>
              </w:rPr>
            </w:pPr>
            <w:r>
              <w:rPr>
                <w:rFonts w:hint="eastAsia" w:ascii="宋体" w:hAnsi="宋体" w:cs="宋体"/>
                <w:kern w:val="0"/>
                <w:sz w:val="22"/>
                <w:szCs w:val="22"/>
                <w:highlight w:val="none"/>
                <w:lang w:bidi="ar"/>
              </w:rPr>
              <w:t>淀粉酶测定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FE00C">
            <w:pPr>
              <w:widowControl/>
              <w:jc w:val="center"/>
              <w:textAlignment w:val="center"/>
              <w:rPr>
                <w:rFonts w:ascii="宋体" w:cs="宋体"/>
                <w:sz w:val="22"/>
                <w:szCs w:val="22"/>
              </w:rPr>
            </w:pPr>
            <w:r>
              <w:rPr>
                <w:rFonts w:hint="eastAsia" w:ascii="宋体" w:hAnsi="宋体" w:cs="宋体"/>
                <w:kern w:val="0"/>
                <w:sz w:val="22"/>
                <w:szCs w:val="22"/>
                <w:lang w:bidi="ar"/>
              </w:rPr>
              <w:t>α</w:t>
            </w:r>
            <w:r>
              <w:rPr>
                <w:rFonts w:ascii="宋体" w:cs="宋体"/>
                <w:kern w:val="0"/>
                <w:sz w:val="22"/>
                <w:szCs w:val="22"/>
                <w:lang w:bidi="ar"/>
              </w:rPr>
              <w:t>-</w:t>
            </w:r>
            <w:r>
              <w:rPr>
                <w:rFonts w:hint="eastAsia" w:ascii="宋体" w:hAnsi="宋体" w:cs="宋体"/>
                <w:kern w:val="0"/>
                <w:sz w:val="22"/>
                <w:szCs w:val="22"/>
                <w:lang w:bidi="ar"/>
              </w:rPr>
              <w:t>淀粉酶</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FCA1586">
            <w:pPr>
              <w:widowControl/>
              <w:jc w:val="center"/>
              <w:textAlignment w:val="center"/>
              <w:rPr>
                <w:rFonts w:ascii="宋体" w:cs="宋体"/>
                <w:sz w:val="22"/>
                <w:szCs w:val="22"/>
              </w:rPr>
            </w:pPr>
            <w:r>
              <w:rPr>
                <w:rFonts w:ascii="宋体" w:hAnsi="宋体" w:cs="宋体"/>
                <w:kern w:val="0"/>
                <w:sz w:val="22"/>
                <w:szCs w:val="22"/>
                <w:lang w:bidi="ar"/>
              </w:rPr>
              <w:t>5-2000U/L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57522760">
            <w:pPr>
              <w:widowControl/>
              <w:jc w:val="center"/>
              <w:textAlignment w:val="center"/>
              <w:rPr>
                <w:rFonts w:ascii="宋体" w:cs="宋体"/>
                <w:sz w:val="22"/>
                <w:szCs w:val="22"/>
              </w:rPr>
            </w:pPr>
          </w:p>
        </w:tc>
      </w:tr>
      <w:tr w14:paraId="680A124D">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F3A1DBA">
            <w:pPr>
              <w:widowControl/>
              <w:jc w:val="center"/>
              <w:textAlignment w:val="center"/>
              <w:rPr>
                <w:rFonts w:ascii="宋体" w:cs="宋体"/>
                <w:sz w:val="22"/>
                <w:szCs w:val="22"/>
              </w:rPr>
            </w:pPr>
            <w:r>
              <w:rPr>
                <w:rFonts w:ascii="宋体" w:hAnsi="宋体" w:cs="宋体"/>
                <w:kern w:val="0"/>
                <w:sz w:val="22"/>
                <w:szCs w:val="22"/>
                <w:lang w:bidi="ar"/>
              </w:rPr>
              <w:t>19</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B674F">
            <w:pPr>
              <w:widowControl/>
              <w:jc w:val="center"/>
              <w:textAlignment w:val="center"/>
              <w:rPr>
                <w:rFonts w:ascii="宋体" w:cs="宋体"/>
                <w:sz w:val="22"/>
                <w:szCs w:val="22"/>
              </w:rPr>
            </w:pPr>
            <w:r>
              <w:rPr>
                <w:rFonts w:hint="eastAsia" w:ascii="宋体" w:hAnsi="宋体" w:cs="宋体"/>
                <w:kern w:val="0"/>
                <w:sz w:val="22"/>
                <w:szCs w:val="22"/>
                <w:highlight w:val="none"/>
                <w:lang w:bidi="ar"/>
              </w:rPr>
              <w:t>钙测定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98B60">
            <w:pPr>
              <w:widowControl/>
              <w:jc w:val="center"/>
              <w:textAlignment w:val="center"/>
              <w:rPr>
                <w:rFonts w:ascii="宋体" w:cs="宋体"/>
                <w:sz w:val="22"/>
                <w:szCs w:val="22"/>
              </w:rPr>
            </w:pPr>
            <w:r>
              <w:rPr>
                <w:rFonts w:hint="eastAsia" w:ascii="宋体" w:hAnsi="宋体" w:cs="宋体"/>
                <w:kern w:val="0"/>
                <w:sz w:val="22"/>
                <w:szCs w:val="22"/>
                <w:lang w:bidi="ar"/>
              </w:rPr>
              <w:t>钙离子</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B93FE70">
            <w:pPr>
              <w:widowControl/>
              <w:jc w:val="center"/>
              <w:textAlignment w:val="center"/>
              <w:rPr>
                <w:rFonts w:ascii="宋体" w:cs="宋体"/>
                <w:sz w:val="22"/>
                <w:szCs w:val="22"/>
              </w:rPr>
            </w:pPr>
            <w:r>
              <w:rPr>
                <w:rFonts w:ascii="宋体" w:hAnsi="宋体" w:cs="宋体"/>
                <w:kern w:val="0"/>
                <w:sz w:val="22"/>
                <w:szCs w:val="22"/>
                <w:lang w:bidi="ar"/>
              </w:rPr>
              <w:t>1.00-4.00mmol/L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3A42F460">
            <w:pPr>
              <w:widowControl/>
              <w:jc w:val="center"/>
              <w:textAlignment w:val="center"/>
              <w:rPr>
                <w:rFonts w:ascii="宋体" w:cs="宋体"/>
                <w:sz w:val="22"/>
                <w:szCs w:val="22"/>
              </w:rPr>
            </w:pPr>
          </w:p>
        </w:tc>
      </w:tr>
      <w:tr w14:paraId="7BBBC1FF">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428B08F">
            <w:pPr>
              <w:widowControl/>
              <w:jc w:val="center"/>
              <w:textAlignment w:val="center"/>
              <w:rPr>
                <w:rFonts w:ascii="宋体" w:cs="宋体"/>
                <w:sz w:val="22"/>
                <w:szCs w:val="22"/>
              </w:rPr>
            </w:pPr>
            <w:r>
              <w:rPr>
                <w:rFonts w:ascii="宋体" w:hAnsi="宋体" w:cs="宋体"/>
                <w:kern w:val="0"/>
                <w:sz w:val="22"/>
                <w:szCs w:val="22"/>
                <w:lang w:bidi="ar"/>
              </w:rPr>
              <w:t>20</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20D59">
            <w:pPr>
              <w:widowControl/>
              <w:jc w:val="center"/>
              <w:textAlignment w:val="center"/>
              <w:rPr>
                <w:rFonts w:ascii="宋体" w:cs="宋体"/>
                <w:sz w:val="22"/>
                <w:szCs w:val="22"/>
              </w:rPr>
            </w:pPr>
            <w:r>
              <w:rPr>
                <w:rFonts w:hint="eastAsia" w:ascii="宋体" w:hAnsi="宋体" w:cs="宋体"/>
                <w:kern w:val="0"/>
                <w:sz w:val="22"/>
                <w:szCs w:val="22"/>
                <w:highlight w:val="none"/>
                <w:lang w:bidi="ar"/>
              </w:rPr>
              <w:t>无机磷测定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9B9F3">
            <w:pPr>
              <w:widowControl/>
              <w:jc w:val="center"/>
              <w:textAlignment w:val="center"/>
              <w:rPr>
                <w:rFonts w:ascii="宋体" w:cs="宋体"/>
                <w:sz w:val="22"/>
                <w:szCs w:val="22"/>
              </w:rPr>
            </w:pPr>
            <w:r>
              <w:rPr>
                <w:rFonts w:hint="eastAsia" w:ascii="宋体" w:hAnsi="宋体" w:cs="宋体"/>
                <w:kern w:val="0"/>
                <w:sz w:val="22"/>
                <w:szCs w:val="22"/>
                <w:lang w:bidi="ar"/>
              </w:rPr>
              <w:t>无机磷</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7562CC3">
            <w:pPr>
              <w:widowControl/>
              <w:jc w:val="center"/>
              <w:textAlignment w:val="center"/>
              <w:rPr>
                <w:rFonts w:ascii="宋体" w:cs="宋体"/>
                <w:sz w:val="22"/>
                <w:szCs w:val="22"/>
              </w:rPr>
            </w:pPr>
            <w:r>
              <w:rPr>
                <w:rFonts w:ascii="宋体" w:hAnsi="宋体" w:cs="宋体"/>
                <w:kern w:val="0"/>
                <w:sz w:val="22"/>
                <w:szCs w:val="22"/>
                <w:lang w:bidi="ar"/>
              </w:rPr>
              <w:t>0.1-4.0mmol/L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797E6503">
            <w:pPr>
              <w:widowControl/>
              <w:jc w:val="center"/>
              <w:textAlignment w:val="center"/>
              <w:rPr>
                <w:rFonts w:ascii="宋体" w:cs="宋体"/>
                <w:sz w:val="22"/>
                <w:szCs w:val="22"/>
              </w:rPr>
            </w:pPr>
          </w:p>
        </w:tc>
      </w:tr>
      <w:tr w14:paraId="32562483">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9E890A0">
            <w:pPr>
              <w:widowControl/>
              <w:jc w:val="center"/>
              <w:textAlignment w:val="center"/>
              <w:rPr>
                <w:rFonts w:ascii="宋体" w:cs="宋体"/>
                <w:sz w:val="22"/>
                <w:szCs w:val="22"/>
              </w:rPr>
            </w:pPr>
            <w:r>
              <w:rPr>
                <w:rFonts w:ascii="宋体" w:hAnsi="宋体" w:cs="宋体"/>
                <w:kern w:val="0"/>
                <w:sz w:val="22"/>
                <w:szCs w:val="22"/>
                <w:lang w:bidi="ar"/>
              </w:rPr>
              <w:t>21</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FEA41">
            <w:pPr>
              <w:widowControl/>
              <w:jc w:val="center"/>
              <w:textAlignment w:val="center"/>
              <w:rPr>
                <w:rFonts w:ascii="宋体" w:cs="宋体"/>
                <w:sz w:val="22"/>
                <w:szCs w:val="22"/>
              </w:rPr>
            </w:pPr>
            <w:r>
              <w:rPr>
                <w:rFonts w:hint="eastAsia" w:ascii="宋体" w:hAnsi="宋体" w:cs="宋体"/>
                <w:kern w:val="0"/>
                <w:sz w:val="22"/>
                <w:szCs w:val="22"/>
                <w:highlight w:val="none"/>
                <w:lang w:bidi="ar"/>
              </w:rPr>
              <w:t>镁测定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5C387">
            <w:pPr>
              <w:widowControl/>
              <w:jc w:val="center"/>
              <w:textAlignment w:val="center"/>
              <w:rPr>
                <w:rFonts w:ascii="宋体" w:cs="宋体"/>
                <w:sz w:val="22"/>
                <w:szCs w:val="22"/>
              </w:rPr>
            </w:pPr>
            <w:r>
              <w:rPr>
                <w:rFonts w:hint="eastAsia" w:ascii="宋体" w:hAnsi="宋体" w:cs="宋体"/>
                <w:kern w:val="0"/>
                <w:sz w:val="22"/>
                <w:szCs w:val="22"/>
                <w:lang w:bidi="ar"/>
              </w:rPr>
              <w:t>镁离子</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C86FD1E">
            <w:pPr>
              <w:widowControl/>
              <w:jc w:val="center"/>
              <w:textAlignment w:val="center"/>
              <w:rPr>
                <w:rFonts w:ascii="宋体" w:cs="宋体"/>
                <w:sz w:val="22"/>
                <w:szCs w:val="22"/>
              </w:rPr>
            </w:pPr>
            <w:r>
              <w:rPr>
                <w:rFonts w:ascii="宋体" w:hAnsi="宋体" w:cs="宋体"/>
                <w:kern w:val="0"/>
                <w:sz w:val="22"/>
                <w:szCs w:val="22"/>
                <w:lang w:bidi="ar"/>
              </w:rPr>
              <w:t>0.1-2.0mmol/L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14C7A655">
            <w:pPr>
              <w:widowControl/>
              <w:jc w:val="center"/>
              <w:textAlignment w:val="center"/>
              <w:rPr>
                <w:rFonts w:ascii="宋体" w:cs="宋体"/>
                <w:sz w:val="22"/>
                <w:szCs w:val="22"/>
              </w:rPr>
            </w:pPr>
          </w:p>
        </w:tc>
      </w:tr>
      <w:tr w14:paraId="55239D08">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8975C2A">
            <w:pPr>
              <w:widowControl/>
              <w:jc w:val="center"/>
              <w:textAlignment w:val="center"/>
              <w:rPr>
                <w:rFonts w:ascii="宋体" w:cs="宋体"/>
                <w:sz w:val="22"/>
                <w:szCs w:val="22"/>
              </w:rPr>
            </w:pPr>
            <w:r>
              <w:rPr>
                <w:rFonts w:ascii="宋体" w:hAnsi="宋体" w:cs="宋体"/>
                <w:kern w:val="0"/>
                <w:sz w:val="22"/>
                <w:szCs w:val="22"/>
                <w:lang w:bidi="ar"/>
              </w:rPr>
              <w:t>22</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8A297">
            <w:pPr>
              <w:widowControl/>
              <w:jc w:val="center"/>
              <w:textAlignment w:val="center"/>
              <w:rPr>
                <w:rFonts w:ascii="宋体" w:cs="宋体"/>
                <w:sz w:val="22"/>
                <w:szCs w:val="22"/>
              </w:rPr>
            </w:pPr>
            <w:r>
              <w:rPr>
                <w:rFonts w:hint="eastAsia" w:ascii="宋体" w:hAnsi="宋体" w:cs="宋体"/>
                <w:kern w:val="0"/>
                <w:sz w:val="22"/>
                <w:szCs w:val="22"/>
                <w:highlight w:val="none"/>
                <w:lang w:bidi="ar"/>
              </w:rPr>
              <w:t>血清总胆固醇测定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CE884">
            <w:pPr>
              <w:widowControl/>
              <w:jc w:val="center"/>
              <w:textAlignment w:val="center"/>
              <w:rPr>
                <w:rFonts w:ascii="宋体" w:cs="宋体"/>
                <w:sz w:val="22"/>
                <w:szCs w:val="22"/>
              </w:rPr>
            </w:pPr>
            <w:r>
              <w:rPr>
                <w:rFonts w:hint="eastAsia" w:ascii="宋体" w:hAnsi="宋体" w:cs="宋体"/>
                <w:kern w:val="0"/>
                <w:sz w:val="22"/>
                <w:szCs w:val="22"/>
                <w:lang w:bidi="ar"/>
              </w:rPr>
              <w:t>总胆固醇</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41D3E98">
            <w:pPr>
              <w:widowControl/>
              <w:jc w:val="center"/>
              <w:textAlignment w:val="center"/>
              <w:rPr>
                <w:rFonts w:ascii="宋体" w:cs="宋体"/>
                <w:sz w:val="22"/>
                <w:szCs w:val="22"/>
              </w:rPr>
            </w:pPr>
            <w:r>
              <w:rPr>
                <w:rFonts w:ascii="宋体" w:hAnsi="宋体" w:cs="宋体"/>
                <w:kern w:val="0"/>
                <w:sz w:val="22"/>
                <w:szCs w:val="22"/>
                <w:lang w:bidi="ar"/>
              </w:rPr>
              <w:t>0.1-12.9mmol/L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20AEEFFA">
            <w:pPr>
              <w:widowControl/>
              <w:jc w:val="center"/>
              <w:textAlignment w:val="center"/>
              <w:rPr>
                <w:rFonts w:ascii="宋体" w:cs="宋体"/>
                <w:sz w:val="22"/>
                <w:szCs w:val="22"/>
              </w:rPr>
            </w:pPr>
          </w:p>
        </w:tc>
      </w:tr>
      <w:tr w14:paraId="4DA2F6EB">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14630FE">
            <w:pPr>
              <w:widowControl/>
              <w:jc w:val="center"/>
              <w:textAlignment w:val="center"/>
              <w:rPr>
                <w:rFonts w:ascii="宋体" w:cs="宋体"/>
                <w:sz w:val="22"/>
                <w:szCs w:val="22"/>
              </w:rPr>
            </w:pPr>
            <w:r>
              <w:rPr>
                <w:rFonts w:ascii="宋体" w:hAnsi="宋体" w:cs="宋体"/>
                <w:kern w:val="0"/>
                <w:sz w:val="22"/>
                <w:szCs w:val="22"/>
                <w:lang w:bidi="ar"/>
              </w:rPr>
              <w:t>23</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F52F8">
            <w:pPr>
              <w:widowControl/>
              <w:jc w:val="center"/>
              <w:textAlignment w:val="center"/>
              <w:rPr>
                <w:rFonts w:ascii="宋体" w:cs="宋体"/>
                <w:sz w:val="22"/>
                <w:szCs w:val="22"/>
              </w:rPr>
            </w:pPr>
            <w:r>
              <w:rPr>
                <w:rFonts w:hint="eastAsia" w:ascii="宋体" w:hAnsi="宋体" w:cs="宋体"/>
                <w:kern w:val="0"/>
                <w:sz w:val="22"/>
                <w:szCs w:val="22"/>
                <w:highlight w:val="none"/>
                <w:lang w:bidi="ar"/>
              </w:rPr>
              <w:t>血清甘油三脂测定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60606">
            <w:pPr>
              <w:widowControl/>
              <w:jc w:val="center"/>
              <w:textAlignment w:val="center"/>
              <w:rPr>
                <w:rFonts w:ascii="宋体" w:cs="宋体"/>
                <w:sz w:val="22"/>
                <w:szCs w:val="22"/>
              </w:rPr>
            </w:pPr>
            <w:r>
              <w:rPr>
                <w:rFonts w:hint="eastAsia" w:ascii="宋体" w:hAnsi="宋体" w:cs="宋体"/>
                <w:kern w:val="0"/>
                <w:sz w:val="22"/>
                <w:szCs w:val="22"/>
                <w:lang w:bidi="ar"/>
              </w:rPr>
              <w:t>甘油三酯</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7E2FFF0">
            <w:pPr>
              <w:widowControl/>
              <w:jc w:val="center"/>
              <w:textAlignment w:val="center"/>
              <w:rPr>
                <w:rFonts w:ascii="宋体" w:cs="宋体"/>
                <w:sz w:val="22"/>
                <w:szCs w:val="22"/>
              </w:rPr>
            </w:pPr>
            <w:r>
              <w:rPr>
                <w:rFonts w:ascii="宋体" w:hAnsi="宋体" w:cs="宋体"/>
                <w:kern w:val="0"/>
                <w:sz w:val="22"/>
                <w:szCs w:val="22"/>
                <w:lang w:bidi="ar"/>
              </w:rPr>
              <w:t>0.1-11.3mmol/L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1E2211D7">
            <w:pPr>
              <w:widowControl/>
              <w:jc w:val="center"/>
              <w:textAlignment w:val="center"/>
              <w:rPr>
                <w:rFonts w:ascii="宋体" w:cs="宋体"/>
                <w:sz w:val="22"/>
                <w:szCs w:val="22"/>
              </w:rPr>
            </w:pPr>
          </w:p>
        </w:tc>
      </w:tr>
      <w:tr w14:paraId="2E8CF7CE">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CCAA183">
            <w:pPr>
              <w:widowControl/>
              <w:jc w:val="center"/>
              <w:textAlignment w:val="center"/>
              <w:rPr>
                <w:rFonts w:ascii="宋体" w:cs="宋体"/>
                <w:sz w:val="22"/>
                <w:szCs w:val="22"/>
              </w:rPr>
            </w:pPr>
            <w:r>
              <w:rPr>
                <w:rFonts w:ascii="宋体" w:hAnsi="宋体" w:cs="宋体"/>
                <w:kern w:val="0"/>
                <w:sz w:val="22"/>
                <w:szCs w:val="22"/>
                <w:lang w:bidi="ar"/>
              </w:rPr>
              <w:t>24</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78633">
            <w:pPr>
              <w:widowControl/>
              <w:jc w:val="center"/>
              <w:textAlignment w:val="center"/>
              <w:rPr>
                <w:rFonts w:ascii="宋体" w:cs="宋体"/>
                <w:sz w:val="22"/>
                <w:szCs w:val="22"/>
              </w:rPr>
            </w:pPr>
            <w:r>
              <w:rPr>
                <w:rFonts w:hint="eastAsia" w:ascii="宋体" w:hAnsi="宋体" w:cs="宋体"/>
                <w:kern w:val="0"/>
                <w:sz w:val="22"/>
                <w:szCs w:val="22"/>
                <w:highlight w:val="none"/>
                <w:lang w:bidi="ar"/>
              </w:rPr>
              <w:t>血清高密度脂蛋白胆固醇测定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B630A">
            <w:pPr>
              <w:widowControl/>
              <w:jc w:val="center"/>
              <w:textAlignment w:val="center"/>
              <w:rPr>
                <w:rFonts w:ascii="宋体" w:cs="宋体"/>
                <w:sz w:val="22"/>
                <w:szCs w:val="22"/>
              </w:rPr>
            </w:pPr>
            <w:r>
              <w:rPr>
                <w:rFonts w:hint="eastAsia" w:ascii="宋体" w:hAnsi="宋体" w:cs="宋体"/>
                <w:kern w:val="0"/>
                <w:sz w:val="22"/>
                <w:szCs w:val="22"/>
                <w:lang w:bidi="ar"/>
              </w:rPr>
              <w:t>高密度脂蛋白胆固醇</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431FB22">
            <w:pPr>
              <w:widowControl/>
              <w:jc w:val="center"/>
              <w:textAlignment w:val="center"/>
              <w:rPr>
                <w:rFonts w:ascii="宋体" w:cs="宋体"/>
                <w:sz w:val="22"/>
                <w:szCs w:val="22"/>
              </w:rPr>
            </w:pPr>
            <w:r>
              <w:rPr>
                <w:rFonts w:ascii="宋体" w:hAnsi="宋体" w:cs="宋体"/>
                <w:kern w:val="0"/>
                <w:sz w:val="22"/>
                <w:szCs w:val="22"/>
                <w:lang w:bidi="ar"/>
              </w:rPr>
              <w:t>0.1-2.6mmol/L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2F3B9EAA">
            <w:pPr>
              <w:widowControl/>
              <w:jc w:val="center"/>
              <w:textAlignment w:val="center"/>
              <w:rPr>
                <w:rFonts w:ascii="宋体" w:cs="宋体"/>
                <w:sz w:val="22"/>
                <w:szCs w:val="22"/>
              </w:rPr>
            </w:pPr>
          </w:p>
        </w:tc>
      </w:tr>
      <w:tr w14:paraId="3E114541">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BD663E5">
            <w:pPr>
              <w:widowControl/>
              <w:jc w:val="center"/>
              <w:textAlignment w:val="center"/>
              <w:rPr>
                <w:rFonts w:ascii="宋体" w:cs="宋体"/>
                <w:sz w:val="22"/>
                <w:szCs w:val="22"/>
              </w:rPr>
            </w:pPr>
            <w:r>
              <w:rPr>
                <w:rFonts w:ascii="宋体" w:hAnsi="宋体" w:cs="宋体"/>
                <w:kern w:val="0"/>
                <w:sz w:val="22"/>
                <w:szCs w:val="22"/>
                <w:lang w:bidi="ar"/>
              </w:rPr>
              <w:t>25</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1600E">
            <w:pPr>
              <w:widowControl/>
              <w:jc w:val="center"/>
              <w:textAlignment w:val="center"/>
              <w:rPr>
                <w:rFonts w:ascii="宋体" w:cs="宋体"/>
                <w:sz w:val="22"/>
                <w:szCs w:val="22"/>
              </w:rPr>
            </w:pPr>
            <w:r>
              <w:rPr>
                <w:rFonts w:hint="eastAsia" w:ascii="宋体" w:hAnsi="宋体" w:cs="宋体"/>
                <w:kern w:val="0"/>
                <w:sz w:val="22"/>
                <w:szCs w:val="22"/>
                <w:highlight w:val="none"/>
                <w:lang w:bidi="ar"/>
              </w:rPr>
              <w:t>血清低密度脂蛋白胆固醇测定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09271">
            <w:pPr>
              <w:widowControl/>
              <w:jc w:val="center"/>
              <w:textAlignment w:val="center"/>
              <w:rPr>
                <w:rFonts w:ascii="宋体" w:cs="宋体"/>
                <w:sz w:val="22"/>
                <w:szCs w:val="22"/>
              </w:rPr>
            </w:pPr>
            <w:r>
              <w:rPr>
                <w:rFonts w:hint="eastAsia" w:ascii="宋体" w:hAnsi="宋体" w:cs="宋体"/>
                <w:kern w:val="0"/>
                <w:sz w:val="22"/>
                <w:szCs w:val="22"/>
                <w:lang w:bidi="ar"/>
              </w:rPr>
              <w:t>低密度脂蛋白胆固醇</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04262E9">
            <w:pPr>
              <w:widowControl/>
              <w:jc w:val="center"/>
              <w:textAlignment w:val="center"/>
              <w:rPr>
                <w:rFonts w:ascii="宋体" w:cs="宋体"/>
                <w:sz w:val="22"/>
                <w:szCs w:val="22"/>
              </w:rPr>
            </w:pPr>
            <w:r>
              <w:rPr>
                <w:rFonts w:ascii="宋体" w:hAnsi="宋体" w:cs="宋体"/>
                <w:kern w:val="0"/>
                <w:sz w:val="22"/>
                <w:szCs w:val="22"/>
                <w:lang w:bidi="ar"/>
              </w:rPr>
              <w:t>0.1-11.6mmol/L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49A07D2A">
            <w:pPr>
              <w:widowControl/>
              <w:jc w:val="center"/>
              <w:textAlignment w:val="center"/>
              <w:rPr>
                <w:rFonts w:ascii="宋体" w:cs="宋体"/>
                <w:sz w:val="22"/>
                <w:szCs w:val="22"/>
              </w:rPr>
            </w:pPr>
          </w:p>
        </w:tc>
      </w:tr>
      <w:tr w14:paraId="661F2D0A">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ABDD21A">
            <w:pPr>
              <w:widowControl/>
              <w:jc w:val="center"/>
              <w:textAlignment w:val="center"/>
              <w:rPr>
                <w:rFonts w:ascii="宋体" w:cs="宋体"/>
                <w:sz w:val="22"/>
                <w:szCs w:val="22"/>
              </w:rPr>
            </w:pPr>
            <w:r>
              <w:rPr>
                <w:rFonts w:ascii="宋体" w:hAnsi="宋体" w:cs="宋体"/>
                <w:kern w:val="0"/>
                <w:sz w:val="22"/>
                <w:szCs w:val="22"/>
                <w:lang w:bidi="ar"/>
              </w:rPr>
              <w:t>26</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31F99">
            <w:pPr>
              <w:widowControl/>
              <w:jc w:val="center"/>
              <w:textAlignment w:val="center"/>
              <w:rPr>
                <w:rFonts w:ascii="宋体" w:cs="宋体"/>
                <w:sz w:val="22"/>
                <w:szCs w:val="22"/>
                <w:highlight w:val="yellow"/>
              </w:rPr>
            </w:pPr>
            <w:r>
              <w:rPr>
                <w:rFonts w:hint="eastAsia" w:ascii="宋体" w:hAnsi="宋体" w:cs="宋体"/>
                <w:kern w:val="0"/>
                <w:sz w:val="22"/>
                <w:szCs w:val="22"/>
                <w:highlight w:val="none"/>
                <w:lang w:bidi="ar"/>
              </w:rPr>
              <w:t>血清载脂蛋白</w:t>
            </w:r>
            <w:r>
              <w:rPr>
                <w:rFonts w:ascii="宋体" w:hAnsi="宋体" w:cs="宋体"/>
                <w:kern w:val="0"/>
                <w:sz w:val="22"/>
                <w:szCs w:val="22"/>
                <w:highlight w:val="none"/>
                <w:lang w:bidi="ar"/>
              </w:rPr>
              <w:t>AI</w:t>
            </w:r>
            <w:r>
              <w:rPr>
                <w:rFonts w:hint="eastAsia" w:ascii="宋体" w:hAnsi="宋体" w:cs="宋体"/>
                <w:kern w:val="0"/>
                <w:sz w:val="22"/>
                <w:szCs w:val="22"/>
                <w:highlight w:val="none"/>
                <w:lang w:bidi="ar"/>
              </w:rPr>
              <w:t>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C2BD4">
            <w:pPr>
              <w:widowControl/>
              <w:jc w:val="center"/>
              <w:textAlignment w:val="center"/>
              <w:rPr>
                <w:rFonts w:ascii="宋体" w:cs="宋体"/>
                <w:sz w:val="22"/>
                <w:szCs w:val="22"/>
              </w:rPr>
            </w:pPr>
            <w:r>
              <w:rPr>
                <w:rFonts w:hint="eastAsia" w:ascii="宋体" w:hAnsi="宋体" w:cs="宋体"/>
                <w:kern w:val="0"/>
                <w:sz w:val="22"/>
                <w:szCs w:val="22"/>
                <w:lang w:bidi="ar"/>
              </w:rPr>
              <w:t>载脂蛋白</w:t>
            </w:r>
            <w:r>
              <w:rPr>
                <w:rFonts w:ascii="宋体" w:hAnsi="宋体" w:cs="宋体"/>
                <w:kern w:val="0"/>
                <w:sz w:val="22"/>
                <w:szCs w:val="22"/>
                <w:lang w:bidi="ar"/>
              </w:rPr>
              <w:t>A-I</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4CFEB37">
            <w:pPr>
              <w:widowControl/>
              <w:jc w:val="center"/>
              <w:textAlignment w:val="center"/>
              <w:rPr>
                <w:rFonts w:ascii="宋体" w:cs="宋体"/>
                <w:sz w:val="22"/>
                <w:szCs w:val="22"/>
              </w:rPr>
            </w:pPr>
            <w:r>
              <w:rPr>
                <w:rFonts w:ascii="宋体" w:hAnsi="宋体" w:cs="宋体"/>
                <w:kern w:val="0"/>
                <w:sz w:val="22"/>
                <w:szCs w:val="22"/>
                <w:lang w:bidi="ar"/>
              </w:rPr>
              <w:t>0.1-2.6g/L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148BB62A">
            <w:pPr>
              <w:widowControl/>
              <w:jc w:val="center"/>
              <w:textAlignment w:val="center"/>
              <w:rPr>
                <w:rFonts w:ascii="宋体" w:cs="宋体"/>
                <w:sz w:val="22"/>
                <w:szCs w:val="22"/>
              </w:rPr>
            </w:pPr>
          </w:p>
        </w:tc>
      </w:tr>
      <w:tr w14:paraId="220C8C4A">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C38E9A1">
            <w:pPr>
              <w:widowControl/>
              <w:jc w:val="center"/>
              <w:textAlignment w:val="center"/>
              <w:rPr>
                <w:rFonts w:ascii="宋体" w:cs="宋体"/>
                <w:sz w:val="22"/>
                <w:szCs w:val="22"/>
              </w:rPr>
            </w:pPr>
            <w:r>
              <w:rPr>
                <w:rFonts w:ascii="宋体" w:hAnsi="宋体" w:cs="宋体"/>
                <w:kern w:val="0"/>
                <w:sz w:val="22"/>
                <w:szCs w:val="22"/>
                <w:lang w:bidi="ar"/>
              </w:rPr>
              <w:t>27</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2D411">
            <w:pPr>
              <w:widowControl/>
              <w:jc w:val="center"/>
              <w:textAlignment w:val="center"/>
              <w:rPr>
                <w:rFonts w:ascii="宋体" w:cs="宋体"/>
                <w:sz w:val="22"/>
                <w:szCs w:val="22"/>
                <w:highlight w:val="yellow"/>
              </w:rPr>
            </w:pPr>
            <w:r>
              <w:rPr>
                <w:rFonts w:hint="eastAsia" w:ascii="宋体" w:hAnsi="宋体" w:cs="宋体"/>
                <w:kern w:val="0"/>
                <w:sz w:val="22"/>
                <w:szCs w:val="22"/>
                <w:highlight w:val="none"/>
                <w:lang w:bidi="ar"/>
              </w:rPr>
              <w:t>血清载脂蛋白</w:t>
            </w:r>
            <w:r>
              <w:rPr>
                <w:rFonts w:ascii="宋体" w:hAnsi="宋体" w:cs="宋体"/>
                <w:kern w:val="0"/>
                <w:sz w:val="22"/>
                <w:szCs w:val="22"/>
                <w:highlight w:val="none"/>
                <w:lang w:bidi="ar"/>
              </w:rPr>
              <w:t>B</w:t>
            </w:r>
            <w:r>
              <w:rPr>
                <w:rFonts w:hint="eastAsia" w:ascii="宋体" w:hAnsi="宋体" w:cs="宋体"/>
                <w:kern w:val="0"/>
                <w:sz w:val="22"/>
                <w:szCs w:val="22"/>
                <w:highlight w:val="none"/>
                <w:lang w:bidi="ar"/>
              </w:rPr>
              <w:t>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1818C">
            <w:pPr>
              <w:widowControl/>
              <w:jc w:val="center"/>
              <w:textAlignment w:val="center"/>
              <w:rPr>
                <w:rFonts w:ascii="宋体" w:cs="宋体"/>
                <w:sz w:val="22"/>
                <w:szCs w:val="22"/>
              </w:rPr>
            </w:pPr>
            <w:r>
              <w:rPr>
                <w:rFonts w:hint="eastAsia" w:ascii="宋体" w:hAnsi="宋体" w:cs="宋体"/>
                <w:kern w:val="0"/>
                <w:sz w:val="22"/>
                <w:szCs w:val="22"/>
                <w:lang w:bidi="ar"/>
              </w:rPr>
              <w:t>载脂蛋白</w:t>
            </w:r>
            <w:r>
              <w:rPr>
                <w:rFonts w:ascii="宋体" w:hAnsi="宋体" w:cs="宋体"/>
                <w:kern w:val="0"/>
                <w:sz w:val="22"/>
                <w:szCs w:val="22"/>
                <w:lang w:bidi="ar"/>
              </w:rPr>
              <w:t>B</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C88972B">
            <w:pPr>
              <w:widowControl/>
              <w:jc w:val="center"/>
              <w:textAlignment w:val="center"/>
              <w:rPr>
                <w:rFonts w:ascii="宋体" w:cs="宋体"/>
                <w:sz w:val="22"/>
                <w:szCs w:val="22"/>
              </w:rPr>
            </w:pPr>
            <w:r>
              <w:rPr>
                <w:rFonts w:ascii="宋体" w:hAnsi="宋体" w:cs="宋体"/>
                <w:kern w:val="0"/>
                <w:sz w:val="22"/>
                <w:szCs w:val="22"/>
                <w:lang w:bidi="ar"/>
              </w:rPr>
              <w:t>0.1-2.0g/L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28C4E031">
            <w:pPr>
              <w:widowControl/>
              <w:jc w:val="center"/>
              <w:textAlignment w:val="center"/>
              <w:rPr>
                <w:rFonts w:ascii="宋体" w:cs="宋体"/>
                <w:sz w:val="22"/>
                <w:szCs w:val="22"/>
              </w:rPr>
            </w:pPr>
          </w:p>
        </w:tc>
      </w:tr>
      <w:tr w14:paraId="383D3CAA">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D196817">
            <w:pPr>
              <w:widowControl/>
              <w:jc w:val="center"/>
              <w:textAlignment w:val="center"/>
              <w:rPr>
                <w:rFonts w:ascii="宋体" w:cs="宋体"/>
                <w:sz w:val="22"/>
                <w:szCs w:val="22"/>
              </w:rPr>
            </w:pPr>
            <w:r>
              <w:rPr>
                <w:rFonts w:ascii="宋体" w:hAnsi="宋体" w:cs="宋体"/>
                <w:kern w:val="0"/>
                <w:sz w:val="22"/>
                <w:szCs w:val="22"/>
                <w:lang w:bidi="ar"/>
              </w:rPr>
              <w:t>28</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DE639">
            <w:pPr>
              <w:widowControl/>
              <w:jc w:val="center"/>
              <w:textAlignment w:val="center"/>
              <w:rPr>
                <w:rFonts w:ascii="宋体" w:cs="宋体"/>
                <w:sz w:val="22"/>
                <w:szCs w:val="22"/>
              </w:rPr>
            </w:pPr>
            <w:r>
              <w:rPr>
                <w:rFonts w:hint="eastAsia" w:ascii="宋体" w:hAnsi="宋体" w:cs="宋体"/>
                <w:kern w:val="0"/>
                <w:sz w:val="22"/>
                <w:szCs w:val="22"/>
                <w:highlight w:val="none"/>
                <w:lang w:bidi="ar"/>
              </w:rPr>
              <w:t>葡萄糖测定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BAE34">
            <w:pPr>
              <w:widowControl/>
              <w:jc w:val="center"/>
              <w:textAlignment w:val="center"/>
              <w:rPr>
                <w:rFonts w:ascii="宋体" w:cs="宋体"/>
                <w:sz w:val="22"/>
                <w:szCs w:val="22"/>
              </w:rPr>
            </w:pPr>
            <w:r>
              <w:rPr>
                <w:rFonts w:hint="eastAsia" w:ascii="宋体" w:hAnsi="宋体" w:cs="宋体"/>
                <w:kern w:val="0"/>
                <w:sz w:val="22"/>
                <w:szCs w:val="22"/>
                <w:lang w:bidi="ar"/>
              </w:rPr>
              <w:t>葡萄糖</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F95479D">
            <w:pPr>
              <w:widowControl/>
              <w:jc w:val="center"/>
              <w:textAlignment w:val="center"/>
              <w:rPr>
                <w:rFonts w:ascii="宋体" w:cs="宋体"/>
                <w:sz w:val="22"/>
                <w:szCs w:val="22"/>
              </w:rPr>
            </w:pPr>
            <w:r>
              <w:rPr>
                <w:rFonts w:ascii="宋体" w:hAnsi="宋体" w:cs="宋体"/>
                <w:kern w:val="0"/>
                <w:sz w:val="22"/>
                <w:szCs w:val="22"/>
                <w:lang w:bidi="ar"/>
              </w:rPr>
              <w:t>0.1-33.3mmol/L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0784227F">
            <w:pPr>
              <w:widowControl/>
              <w:jc w:val="center"/>
              <w:textAlignment w:val="center"/>
              <w:rPr>
                <w:rFonts w:ascii="宋体" w:cs="宋体"/>
                <w:sz w:val="22"/>
                <w:szCs w:val="22"/>
              </w:rPr>
            </w:pPr>
          </w:p>
        </w:tc>
      </w:tr>
      <w:tr w14:paraId="2F5452E4">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9A3BF59">
            <w:pPr>
              <w:widowControl/>
              <w:jc w:val="center"/>
              <w:textAlignment w:val="center"/>
              <w:rPr>
                <w:rFonts w:ascii="宋体" w:cs="宋体"/>
                <w:sz w:val="22"/>
                <w:szCs w:val="22"/>
              </w:rPr>
            </w:pPr>
            <w:r>
              <w:rPr>
                <w:rFonts w:ascii="宋体" w:hAnsi="宋体" w:cs="宋体"/>
                <w:kern w:val="0"/>
                <w:sz w:val="22"/>
                <w:szCs w:val="22"/>
                <w:lang w:bidi="ar"/>
              </w:rPr>
              <w:t>29</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CA12E">
            <w:pPr>
              <w:widowControl/>
              <w:jc w:val="center"/>
              <w:textAlignment w:val="center"/>
              <w:rPr>
                <w:rFonts w:ascii="宋体" w:cs="宋体"/>
                <w:sz w:val="22"/>
                <w:szCs w:val="22"/>
                <w:highlight w:val="yellow"/>
              </w:rPr>
            </w:pPr>
            <w:r>
              <w:rPr>
                <w:rFonts w:hint="eastAsia" w:ascii="宋体" w:hAnsi="宋体" w:cs="宋体"/>
                <w:kern w:val="0"/>
                <w:sz w:val="22"/>
                <w:szCs w:val="22"/>
                <w:highlight w:val="none"/>
                <w:lang w:bidi="ar"/>
              </w:rPr>
              <w:t>补体</w:t>
            </w:r>
            <w:r>
              <w:rPr>
                <w:rFonts w:ascii="宋体" w:hAnsi="宋体" w:cs="宋体"/>
                <w:kern w:val="0"/>
                <w:sz w:val="22"/>
                <w:szCs w:val="22"/>
                <w:highlight w:val="none"/>
                <w:lang w:bidi="ar"/>
              </w:rPr>
              <w:t>C3</w:t>
            </w:r>
            <w:r>
              <w:rPr>
                <w:rFonts w:hint="eastAsia" w:ascii="宋体" w:hAnsi="宋体" w:cs="宋体"/>
                <w:kern w:val="0"/>
                <w:sz w:val="22"/>
                <w:szCs w:val="22"/>
                <w:highlight w:val="none"/>
                <w:lang w:bidi="ar"/>
              </w:rPr>
              <w:t>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A8D71">
            <w:pPr>
              <w:widowControl/>
              <w:jc w:val="center"/>
              <w:textAlignment w:val="center"/>
              <w:rPr>
                <w:rFonts w:ascii="宋体" w:cs="宋体"/>
                <w:sz w:val="22"/>
                <w:szCs w:val="22"/>
              </w:rPr>
            </w:pPr>
            <w:r>
              <w:rPr>
                <w:rFonts w:hint="eastAsia" w:ascii="宋体" w:hAnsi="宋体" w:cs="宋体"/>
                <w:kern w:val="0"/>
                <w:sz w:val="22"/>
                <w:szCs w:val="22"/>
                <w:lang w:bidi="ar"/>
              </w:rPr>
              <w:t>补体</w:t>
            </w:r>
            <w:r>
              <w:rPr>
                <w:rFonts w:ascii="宋体" w:hAnsi="宋体" w:cs="宋体"/>
                <w:kern w:val="0"/>
                <w:sz w:val="22"/>
                <w:szCs w:val="22"/>
                <w:lang w:bidi="ar"/>
              </w:rPr>
              <w:t>C3</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44625D9">
            <w:pPr>
              <w:widowControl/>
              <w:jc w:val="center"/>
              <w:textAlignment w:val="center"/>
              <w:rPr>
                <w:rFonts w:ascii="宋体" w:cs="宋体"/>
                <w:sz w:val="22"/>
                <w:szCs w:val="22"/>
              </w:rPr>
            </w:pPr>
            <w:r>
              <w:rPr>
                <w:rFonts w:ascii="宋体" w:hAnsi="宋体" w:cs="宋体"/>
                <w:kern w:val="0"/>
                <w:sz w:val="22"/>
                <w:szCs w:val="22"/>
                <w:lang w:bidi="ar"/>
              </w:rPr>
              <w:t>0.05-3.30g/L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37D690FC">
            <w:pPr>
              <w:widowControl/>
              <w:jc w:val="center"/>
              <w:textAlignment w:val="center"/>
              <w:rPr>
                <w:rFonts w:ascii="宋体" w:cs="宋体"/>
                <w:sz w:val="22"/>
                <w:szCs w:val="22"/>
              </w:rPr>
            </w:pPr>
          </w:p>
        </w:tc>
      </w:tr>
      <w:tr w14:paraId="47140A8F">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580F749">
            <w:pPr>
              <w:widowControl/>
              <w:jc w:val="center"/>
              <w:textAlignment w:val="center"/>
              <w:rPr>
                <w:rFonts w:ascii="宋体" w:cs="宋体"/>
                <w:sz w:val="22"/>
                <w:szCs w:val="22"/>
              </w:rPr>
            </w:pPr>
            <w:r>
              <w:rPr>
                <w:rFonts w:ascii="宋体" w:hAnsi="宋体" w:cs="宋体"/>
                <w:kern w:val="0"/>
                <w:sz w:val="22"/>
                <w:szCs w:val="22"/>
                <w:lang w:bidi="ar"/>
              </w:rPr>
              <w:t>30</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BDA12">
            <w:pPr>
              <w:widowControl/>
              <w:jc w:val="center"/>
              <w:textAlignment w:val="center"/>
              <w:rPr>
                <w:rFonts w:ascii="宋体" w:cs="宋体"/>
                <w:sz w:val="22"/>
                <w:szCs w:val="22"/>
                <w:highlight w:val="yellow"/>
              </w:rPr>
            </w:pPr>
            <w:r>
              <w:rPr>
                <w:rFonts w:hint="eastAsia" w:ascii="宋体" w:hAnsi="宋体" w:cs="宋体"/>
                <w:kern w:val="0"/>
                <w:sz w:val="22"/>
                <w:szCs w:val="22"/>
                <w:highlight w:val="none"/>
                <w:lang w:bidi="ar"/>
              </w:rPr>
              <w:t>补体</w:t>
            </w:r>
            <w:r>
              <w:rPr>
                <w:rFonts w:ascii="宋体" w:hAnsi="宋体" w:cs="宋体"/>
                <w:kern w:val="0"/>
                <w:sz w:val="22"/>
                <w:szCs w:val="22"/>
                <w:highlight w:val="none"/>
                <w:lang w:bidi="ar"/>
              </w:rPr>
              <w:t>C4</w:t>
            </w:r>
            <w:r>
              <w:rPr>
                <w:rFonts w:hint="eastAsia" w:ascii="宋体" w:hAnsi="宋体" w:cs="宋体"/>
                <w:kern w:val="0"/>
                <w:sz w:val="22"/>
                <w:szCs w:val="22"/>
                <w:highlight w:val="none"/>
                <w:lang w:bidi="ar"/>
              </w:rPr>
              <w:t>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93526">
            <w:pPr>
              <w:widowControl/>
              <w:jc w:val="center"/>
              <w:textAlignment w:val="center"/>
              <w:rPr>
                <w:rFonts w:ascii="宋体" w:cs="宋体"/>
                <w:sz w:val="22"/>
                <w:szCs w:val="22"/>
              </w:rPr>
            </w:pPr>
            <w:r>
              <w:rPr>
                <w:rFonts w:hint="eastAsia" w:ascii="宋体" w:hAnsi="宋体" w:cs="宋体"/>
                <w:kern w:val="0"/>
                <w:sz w:val="22"/>
                <w:szCs w:val="22"/>
                <w:lang w:bidi="ar"/>
              </w:rPr>
              <w:t>补体</w:t>
            </w:r>
            <w:r>
              <w:rPr>
                <w:rFonts w:ascii="宋体" w:hAnsi="宋体" w:cs="宋体"/>
                <w:kern w:val="0"/>
                <w:sz w:val="22"/>
                <w:szCs w:val="22"/>
                <w:lang w:bidi="ar"/>
              </w:rPr>
              <w:t>C4</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E34A49D">
            <w:pPr>
              <w:widowControl/>
              <w:jc w:val="center"/>
              <w:textAlignment w:val="center"/>
              <w:rPr>
                <w:rFonts w:ascii="宋体" w:cs="宋体"/>
                <w:sz w:val="22"/>
                <w:szCs w:val="22"/>
              </w:rPr>
            </w:pPr>
            <w:r>
              <w:rPr>
                <w:rFonts w:ascii="宋体" w:hAnsi="宋体" w:cs="宋体"/>
                <w:kern w:val="0"/>
                <w:sz w:val="22"/>
                <w:szCs w:val="22"/>
                <w:lang w:bidi="ar"/>
              </w:rPr>
              <w:t>0.05-0.</w:t>
            </w:r>
            <w:r>
              <w:rPr>
                <w:rFonts w:hint="default" w:ascii="宋体" w:hAnsi="宋体" w:cs="宋体"/>
                <w:kern w:val="0"/>
                <w:sz w:val="22"/>
                <w:szCs w:val="22"/>
                <w:lang w:bidi="ar"/>
              </w:rPr>
              <w:t>8</w:t>
            </w:r>
            <w:r>
              <w:rPr>
                <w:rFonts w:ascii="宋体" w:hAnsi="宋体" w:cs="宋体"/>
                <w:kern w:val="0"/>
                <w:sz w:val="22"/>
                <w:szCs w:val="22"/>
                <w:lang w:bidi="ar"/>
              </w:rPr>
              <w:t>g/L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1C382BCB">
            <w:pPr>
              <w:widowControl/>
              <w:jc w:val="center"/>
              <w:textAlignment w:val="center"/>
              <w:rPr>
                <w:rFonts w:ascii="宋体" w:cs="宋体"/>
                <w:sz w:val="22"/>
                <w:szCs w:val="22"/>
              </w:rPr>
            </w:pPr>
          </w:p>
        </w:tc>
      </w:tr>
      <w:tr w14:paraId="1F12A67E">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B98B966">
            <w:pPr>
              <w:widowControl/>
              <w:jc w:val="center"/>
              <w:textAlignment w:val="center"/>
              <w:rPr>
                <w:rFonts w:ascii="宋体" w:cs="宋体"/>
                <w:sz w:val="22"/>
                <w:szCs w:val="22"/>
              </w:rPr>
            </w:pPr>
            <w:r>
              <w:rPr>
                <w:rFonts w:ascii="宋体" w:hAnsi="宋体" w:cs="宋体"/>
                <w:kern w:val="0"/>
                <w:sz w:val="22"/>
                <w:szCs w:val="22"/>
                <w:lang w:bidi="ar"/>
              </w:rPr>
              <w:t>31</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26F35">
            <w:pPr>
              <w:widowControl/>
              <w:jc w:val="center"/>
              <w:textAlignment w:val="center"/>
              <w:rPr>
                <w:rFonts w:ascii="宋体" w:cs="宋体"/>
                <w:sz w:val="22"/>
                <w:szCs w:val="22"/>
              </w:rPr>
            </w:pPr>
            <w:r>
              <w:rPr>
                <w:rFonts w:hint="eastAsia" w:ascii="宋体" w:hAnsi="宋体" w:cs="宋体"/>
                <w:kern w:val="0"/>
                <w:sz w:val="22"/>
                <w:szCs w:val="22"/>
                <w:highlight w:val="none"/>
                <w:lang w:bidi="ar"/>
              </w:rPr>
              <w:t>免疫球蛋白</w:t>
            </w:r>
            <w:r>
              <w:rPr>
                <w:rFonts w:ascii="宋体" w:hAnsi="宋体" w:cs="宋体"/>
                <w:kern w:val="0"/>
                <w:sz w:val="22"/>
                <w:szCs w:val="22"/>
                <w:highlight w:val="none"/>
                <w:lang w:bidi="ar"/>
              </w:rPr>
              <w:t>IGA</w:t>
            </w:r>
            <w:r>
              <w:rPr>
                <w:rFonts w:hint="eastAsia" w:ascii="宋体" w:hAnsi="宋体" w:cs="宋体"/>
                <w:kern w:val="0"/>
                <w:sz w:val="22"/>
                <w:szCs w:val="22"/>
                <w:highlight w:val="none"/>
                <w:lang w:bidi="ar"/>
              </w:rPr>
              <w:t>定量测定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D00BB">
            <w:pPr>
              <w:widowControl/>
              <w:jc w:val="center"/>
              <w:textAlignment w:val="center"/>
              <w:rPr>
                <w:rFonts w:ascii="宋体" w:cs="宋体"/>
                <w:sz w:val="22"/>
                <w:szCs w:val="22"/>
              </w:rPr>
            </w:pPr>
            <w:r>
              <w:rPr>
                <w:rFonts w:hint="eastAsia" w:ascii="宋体" w:hAnsi="宋体" w:cs="宋体"/>
                <w:kern w:val="0"/>
                <w:sz w:val="22"/>
                <w:szCs w:val="22"/>
                <w:lang w:bidi="ar"/>
              </w:rPr>
              <w:t>免疫球蛋白</w:t>
            </w:r>
            <w:r>
              <w:rPr>
                <w:rFonts w:ascii="宋体" w:hAnsi="宋体" w:cs="宋体"/>
                <w:kern w:val="0"/>
                <w:sz w:val="22"/>
                <w:szCs w:val="22"/>
                <w:lang w:bidi="ar"/>
              </w:rPr>
              <w:t>IgA</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C70895D">
            <w:pPr>
              <w:widowControl/>
              <w:jc w:val="center"/>
              <w:textAlignment w:val="center"/>
              <w:rPr>
                <w:rFonts w:ascii="宋体" w:cs="宋体"/>
                <w:sz w:val="22"/>
                <w:szCs w:val="22"/>
              </w:rPr>
            </w:pPr>
            <w:r>
              <w:rPr>
                <w:rFonts w:ascii="宋体" w:hAnsi="宋体" w:cs="宋体"/>
                <w:kern w:val="0"/>
                <w:sz w:val="22"/>
                <w:szCs w:val="22"/>
                <w:lang w:bidi="ar"/>
              </w:rPr>
              <w:t>0.1-5.50g/L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351631E9">
            <w:pPr>
              <w:widowControl/>
              <w:jc w:val="center"/>
              <w:textAlignment w:val="center"/>
              <w:rPr>
                <w:rFonts w:ascii="宋体" w:cs="宋体"/>
                <w:sz w:val="22"/>
                <w:szCs w:val="22"/>
              </w:rPr>
            </w:pPr>
          </w:p>
        </w:tc>
      </w:tr>
      <w:tr w14:paraId="164FD311">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9A0EA89">
            <w:pPr>
              <w:widowControl/>
              <w:jc w:val="center"/>
              <w:textAlignment w:val="center"/>
              <w:rPr>
                <w:rFonts w:ascii="宋体" w:cs="宋体"/>
                <w:sz w:val="22"/>
                <w:szCs w:val="22"/>
              </w:rPr>
            </w:pPr>
            <w:r>
              <w:rPr>
                <w:rFonts w:ascii="宋体" w:hAnsi="宋体" w:cs="宋体"/>
                <w:kern w:val="0"/>
                <w:sz w:val="22"/>
                <w:szCs w:val="22"/>
                <w:lang w:bidi="ar"/>
              </w:rPr>
              <w:t>32</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AC26F">
            <w:pPr>
              <w:widowControl/>
              <w:jc w:val="center"/>
              <w:textAlignment w:val="center"/>
              <w:rPr>
                <w:rFonts w:ascii="宋体" w:cs="宋体"/>
                <w:sz w:val="22"/>
                <w:szCs w:val="22"/>
              </w:rPr>
            </w:pPr>
            <w:r>
              <w:rPr>
                <w:rFonts w:hint="eastAsia" w:ascii="宋体" w:hAnsi="宋体" w:cs="宋体"/>
                <w:kern w:val="0"/>
                <w:sz w:val="22"/>
                <w:szCs w:val="22"/>
                <w:highlight w:val="none"/>
                <w:lang w:bidi="ar"/>
              </w:rPr>
              <w:t>免疫球蛋白</w:t>
            </w:r>
            <w:r>
              <w:rPr>
                <w:rFonts w:ascii="宋体" w:hAnsi="宋体" w:cs="宋体"/>
                <w:kern w:val="0"/>
                <w:sz w:val="22"/>
                <w:szCs w:val="22"/>
                <w:highlight w:val="none"/>
                <w:lang w:bidi="ar"/>
              </w:rPr>
              <w:t>IGG</w:t>
            </w:r>
            <w:r>
              <w:rPr>
                <w:rFonts w:hint="eastAsia" w:ascii="宋体" w:hAnsi="宋体" w:cs="宋体"/>
                <w:kern w:val="0"/>
                <w:sz w:val="22"/>
                <w:szCs w:val="22"/>
                <w:highlight w:val="none"/>
                <w:lang w:bidi="ar"/>
              </w:rPr>
              <w:t>定量测定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76C43">
            <w:pPr>
              <w:widowControl/>
              <w:jc w:val="center"/>
              <w:textAlignment w:val="center"/>
              <w:rPr>
                <w:rFonts w:ascii="宋体" w:cs="宋体"/>
                <w:sz w:val="22"/>
                <w:szCs w:val="22"/>
              </w:rPr>
            </w:pPr>
            <w:r>
              <w:rPr>
                <w:rFonts w:hint="eastAsia" w:ascii="宋体" w:hAnsi="宋体" w:cs="宋体"/>
                <w:kern w:val="0"/>
                <w:sz w:val="22"/>
                <w:szCs w:val="22"/>
                <w:lang w:bidi="ar"/>
              </w:rPr>
              <w:t>免疫球蛋白</w:t>
            </w:r>
            <w:r>
              <w:rPr>
                <w:rFonts w:ascii="宋体" w:hAnsi="宋体" w:cs="宋体"/>
                <w:kern w:val="0"/>
                <w:sz w:val="22"/>
                <w:szCs w:val="22"/>
                <w:lang w:bidi="ar"/>
              </w:rPr>
              <w:t>IgG</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A1F92E0">
            <w:pPr>
              <w:widowControl/>
              <w:jc w:val="center"/>
              <w:textAlignment w:val="center"/>
              <w:rPr>
                <w:rFonts w:ascii="宋体" w:cs="宋体"/>
                <w:sz w:val="22"/>
                <w:szCs w:val="22"/>
              </w:rPr>
            </w:pPr>
            <w:r>
              <w:rPr>
                <w:rFonts w:ascii="宋体" w:hAnsi="宋体" w:cs="宋体"/>
                <w:kern w:val="0"/>
                <w:sz w:val="22"/>
                <w:szCs w:val="22"/>
                <w:lang w:bidi="ar"/>
              </w:rPr>
              <w:t>0.5-35g/L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664D9FF0">
            <w:pPr>
              <w:widowControl/>
              <w:jc w:val="center"/>
              <w:textAlignment w:val="center"/>
              <w:rPr>
                <w:rFonts w:ascii="宋体" w:cs="宋体"/>
                <w:sz w:val="22"/>
                <w:szCs w:val="22"/>
              </w:rPr>
            </w:pPr>
          </w:p>
        </w:tc>
      </w:tr>
      <w:tr w14:paraId="314178EC">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34524F7">
            <w:pPr>
              <w:widowControl/>
              <w:jc w:val="center"/>
              <w:textAlignment w:val="center"/>
              <w:rPr>
                <w:rFonts w:ascii="宋体" w:cs="宋体"/>
                <w:sz w:val="22"/>
                <w:szCs w:val="22"/>
              </w:rPr>
            </w:pPr>
            <w:r>
              <w:rPr>
                <w:rFonts w:ascii="宋体" w:hAnsi="宋体" w:cs="宋体"/>
                <w:kern w:val="0"/>
                <w:sz w:val="22"/>
                <w:szCs w:val="22"/>
                <w:lang w:bidi="ar"/>
              </w:rPr>
              <w:t>33</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5F463">
            <w:pPr>
              <w:widowControl/>
              <w:jc w:val="center"/>
              <w:textAlignment w:val="center"/>
              <w:rPr>
                <w:rFonts w:ascii="宋体" w:cs="宋体"/>
                <w:sz w:val="22"/>
                <w:szCs w:val="22"/>
              </w:rPr>
            </w:pPr>
            <w:r>
              <w:rPr>
                <w:rFonts w:hint="eastAsia" w:ascii="宋体" w:hAnsi="宋体" w:cs="宋体"/>
                <w:kern w:val="0"/>
                <w:sz w:val="22"/>
                <w:szCs w:val="22"/>
                <w:highlight w:val="none"/>
                <w:lang w:bidi="ar"/>
              </w:rPr>
              <w:t>免疫球蛋白</w:t>
            </w:r>
            <w:r>
              <w:rPr>
                <w:rFonts w:ascii="宋体" w:hAnsi="宋体" w:cs="宋体"/>
                <w:kern w:val="0"/>
                <w:sz w:val="22"/>
                <w:szCs w:val="22"/>
                <w:highlight w:val="none"/>
                <w:lang w:bidi="ar"/>
              </w:rPr>
              <w:t>IGM</w:t>
            </w:r>
            <w:r>
              <w:rPr>
                <w:rFonts w:hint="eastAsia" w:ascii="宋体" w:hAnsi="宋体" w:cs="宋体"/>
                <w:kern w:val="0"/>
                <w:sz w:val="22"/>
                <w:szCs w:val="22"/>
                <w:highlight w:val="none"/>
                <w:lang w:bidi="ar"/>
              </w:rPr>
              <w:t>定量测定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7A155">
            <w:pPr>
              <w:widowControl/>
              <w:jc w:val="center"/>
              <w:textAlignment w:val="center"/>
              <w:rPr>
                <w:rFonts w:ascii="宋体" w:cs="宋体"/>
                <w:sz w:val="22"/>
                <w:szCs w:val="22"/>
              </w:rPr>
            </w:pPr>
            <w:r>
              <w:rPr>
                <w:rFonts w:hint="eastAsia" w:ascii="宋体" w:hAnsi="宋体" w:cs="宋体"/>
                <w:kern w:val="0"/>
                <w:sz w:val="22"/>
                <w:szCs w:val="22"/>
                <w:lang w:bidi="ar"/>
              </w:rPr>
              <w:t>免疫球蛋白</w:t>
            </w:r>
            <w:r>
              <w:rPr>
                <w:rFonts w:ascii="宋体" w:hAnsi="宋体" w:cs="宋体"/>
                <w:kern w:val="0"/>
                <w:sz w:val="22"/>
                <w:szCs w:val="22"/>
                <w:lang w:bidi="ar"/>
              </w:rPr>
              <w:t>IgM</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6859009">
            <w:pPr>
              <w:widowControl/>
              <w:jc w:val="center"/>
              <w:textAlignment w:val="center"/>
              <w:rPr>
                <w:rFonts w:ascii="宋体" w:cs="宋体"/>
                <w:sz w:val="22"/>
                <w:szCs w:val="22"/>
              </w:rPr>
            </w:pPr>
            <w:r>
              <w:rPr>
                <w:rFonts w:ascii="宋体" w:hAnsi="宋体" w:cs="宋体"/>
                <w:kern w:val="0"/>
                <w:sz w:val="22"/>
                <w:szCs w:val="22"/>
                <w:lang w:bidi="ar"/>
              </w:rPr>
              <w:t>0.3-5.0g/L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3FF9943C">
            <w:pPr>
              <w:widowControl/>
              <w:jc w:val="center"/>
              <w:textAlignment w:val="center"/>
              <w:rPr>
                <w:rFonts w:ascii="宋体" w:cs="宋体"/>
                <w:sz w:val="22"/>
                <w:szCs w:val="22"/>
              </w:rPr>
            </w:pPr>
          </w:p>
        </w:tc>
      </w:tr>
      <w:tr w14:paraId="76AC5B7B">
        <w:tblPrEx>
          <w:tblCellMar>
            <w:top w:w="0" w:type="dxa"/>
            <w:left w:w="0" w:type="dxa"/>
            <w:bottom w:w="0" w:type="dxa"/>
            <w:right w:w="0" w:type="dxa"/>
          </w:tblCellMar>
        </w:tblPrEx>
        <w:trPr>
          <w:trHeight w:val="440" w:hRule="atLeast"/>
        </w:trPr>
        <w:tc>
          <w:tcPr>
            <w:tcW w:w="463"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EAAE65B">
            <w:pPr>
              <w:widowControl/>
              <w:jc w:val="center"/>
              <w:textAlignment w:val="center"/>
              <w:rPr>
                <w:rFonts w:ascii="宋体" w:cs="宋体"/>
                <w:sz w:val="22"/>
                <w:szCs w:val="22"/>
              </w:rPr>
            </w:pPr>
            <w:r>
              <w:rPr>
                <w:rFonts w:ascii="宋体" w:hAnsi="宋体" w:cs="宋体"/>
                <w:kern w:val="0"/>
                <w:sz w:val="22"/>
                <w:szCs w:val="22"/>
                <w:lang w:bidi="ar"/>
              </w:rPr>
              <w:t>34</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CAF8C">
            <w:pPr>
              <w:widowControl/>
              <w:jc w:val="center"/>
              <w:textAlignment w:val="center"/>
              <w:rPr>
                <w:rFonts w:ascii="宋体" w:cs="宋体"/>
                <w:sz w:val="22"/>
                <w:szCs w:val="22"/>
              </w:rPr>
            </w:pPr>
            <w:r>
              <w:rPr>
                <w:rFonts w:hint="eastAsia" w:ascii="宋体" w:hAnsi="宋体" w:cs="宋体"/>
                <w:kern w:val="0"/>
                <w:sz w:val="22"/>
                <w:szCs w:val="22"/>
                <w:highlight w:val="none"/>
                <w:lang w:bidi="ar"/>
              </w:rPr>
              <w:t>抗链球菌溶血素</w:t>
            </w:r>
            <w:r>
              <w:rPr>
                <w:rFonts w:ascii="宋体" w:hAnsi="宋体" w:cs="宋体"/>
                <w:kern w:val="0"/>
                <w:sz w:val="22"/>
                <w:szCs w:val="22"/>
                <w:highlight w:val="none"/>
                <w:lang w:bidi="ar"/>
              </w:rPr>
              <w:t>O</w:t>
            </w:r>
            <w:r>
              <w:rPr>
                <w:rFonts w:hint="eastAsia" w:ascii="宋体" w:hAnsi="宋体" w:cs="宋体"/>
                <w:kern w:val="0"/>
                <w:sz w:val="22"/>
                <w:szCs w:val="22"/>
                <w:highlight w:val="none"/>
                <w:lang w:bidi="ar"/>
              </w:rPr>
              <w:t>测定</w:t>
            </w:r>
            <w:r>
              <w:rPr>
                <w:rFonts w:ascii="宋体" w:hAnsi="宋体" w:cs="宋体"/>
                <w:kern w:val="0"/>
                <w:sz w:val="22"/>
                <w:szCs w:val="22"/>
                <w:highlight w:val="none"/>
                <w:lang w:bidi="ar"/>
              </w:rPr>
              <w:t>(ASO)</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FEFB8">
            <w:pPr>
              <w:widowControl/>
              <w:jc w:val="center"/>
              <w:textAlignment w:val="center"/>
              <w:rPr>
                <w:rFonts w:ascii="宋体" w:cs="宋体"/>
                <w:sz w:val="22"/>
                <w:szCs w:val="22"/>
              </w:rPr>
            </w:pPr>
            <w:r>
              <w:rPr>
                <w:rFonts w:hint="eastAsia" w:ascii="宋体" w:hAnsi="宋体" w:cs="宋体"/>
                <w:kern w:val="0"/>
                <w:sz w:val="22"/>
                <w:szCs w:val="22"/>
                <w:lang w:bidi="ar"/>
              </w:rPr>
              <w:t>抗链球菌溶血素</w:t>
            </w:r>
            <w:r>
              <w:rPr>
                <w:rFonts w:ascii="宋体" w:hAnsi="宋体" w:cs="宋体"/>
                <w:kern w:val="0"/>
                <w:sz w:val="22"/>
                <w:szCs w:val="22"/>
                <w:lang w:bidi="ar"/>
              </w:rPr>
              <w:t>O</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CED6206">
            <w:pPr>
              <w:widowControl/>
              <w:jc w:val="center"/>
              <w:textAlignment w:val="center"/>
              <w:rPr>
                <w:rFonts w:ascii="宋体" w:cs="宋体"/>
                <w:sz w:val="22"/>
                <w:szCs w:val="22"/>
              </w:rPr>
            </w:pPr>
            <w:r>
              <w:rPr>
                <w:rFonts w:ascii="宋体" w:hAnsi="宋体" w:cs="宋体"/>
                <w:kern w:val="0"/>
                <w:sz w:val="22"/>
                <w:szCs w:val="22"/>
                <w:lang w:bidi="ar"/>
              </w:rPr>
              <w:t>20-800IU/mL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105A8983">
            <w:pPr>
              <w:widowControl/>
              <w:jc w:val="center"/>
              <w:textAlignment w:val="center"/>
              <w:rPr>
                <w:rFonts w:ascii="宋体" w:cs="宋体"/>
                <w:sz w:val="22"/>
                <w:szCs w:val="22"/>
              </w:rPr>
            </w:pPr>
          </w:p>
        </w:tc>
      </w:tr>
      <w:tr w14:paraId="35993B2F">
        <w:tblPrEx>
          <w:tblCellMar>
            <w:top w:w="0" w:type="dxa"/>
            <w:left w:w="0" w:type="dxa"/>
            <w:bottom w:w="0" w:type="dxa"/>
            <w:right w:w="0" w:type="dxa"/>
          </w:tblCellMar>
        </w:tblPrEx>
        <w:trPr>
          <w:trHeight w:val="440" w:hRule="atLeast"/>
        </w:trPr>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2E13A">
            <w:pPr>
              <w:widowControl/>
              <w:jc w:val="center"/>
              <w:textAlignment w:val="center"/>
              <w:rPr>
                <w:rFonts w:ascii="宋体" w:cs="宋体"/>
                <w:sz w:val="22"/>
                <w:szCs w:val="22"/>
              </w:rPr>
            </w:pPr>
            <w:r>
              <w:rPr>
                <w:rFonts w:ascii="宋体" w:hAnsi="宋体" w:cs="宋体"/>
                <w:kern w:val="0"/>
                <w:sz w:val="22"/>
                <w:szCs w:val="22"/>
                <w:lang w:bidi="ar"/>
              </w:rPr>
              <w:t>35</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7C71C">
            <w:pPr>
              <w:widowControl/>
              <w:jc w:val="center"/>
              <w:textAlignment w:val="center"/>
              <w:rPr>
                <w:rFonts w:ascii="宋体" w:cs="宋体"/>
                <w:sz w:val="22"/>
                <w:szCs w:val="22"/>
              </w:rPr>
            </w:pPr>
            <w:r>
              <w:rPr>
                <w:rFonts w:hint="eastAsia" w:ascii="宋体" w:hAnsi="宋体" w:cs="宋体"/>
                <w:kern w:val="0"/>
                <w:sz w:val="22"/>
                <w:szCs w:val="22"/>
                <w:highlight w:val="none"/>
                <w:lang w:bidi="ar"/>
              </w:rPr>
              <w:t>类风湿因子</w:t>
            </w:r>
            <w:r>
              <w:rPr>
                <w:rFonts w:ascii="宋体" w:hAnsi="宋体" w:cs="宋体"/>
                <w:kern w:val="0"/>
                <w:sz w:val="22"/>
                <w:szCs w:val="22"/>
                <w:highlight w:val="none"/>
                <w:lang w:bidi="ar"/>
              </w:rPr>
              <w:t>(RF)</w:t>
            </w:r>
            <w:r>
              <w:rPr>
                <w:rFonts w:hint="eastAsia" w:ascii="宋体" w:hAnsi="宋体" w:cs="宋体"/>
                <w:kern w:val="0"/>
                <w:sz w:val="22"/>
                <w:szCs w:val="22"/>
                <w:highlight w:val="none"/>
                <w:lang w:bidi="ar"/>
              </w:rPr>
              <w:t>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17B50">
            <w:pPr>
              <w:widowControl/>
              <w:jc w:val="center"/>
              <w:textAlignment w:val="center"/>
              <w:rPr>
                <w:rFonts w:ascii="宋体" w:cs="宋体"/>
                <w:sz w:val="22"/>
                <w:szCs w:val="22"/>
              </w:rPr>
            </w:pPr>
            <w:r>
              <w:rPr>
                <w:rFonts w:hint="eastAsia" w:ascii="宋体" w:hAnsi="宋体" w:cs="宋体"/>
                <w:kern w:val="0"/>
                <w:sz w:val="22"/>
                <w:szCs w:val="22"/>
                <w:lang w:bidi="ar"/>
              </w:rPr>
              <w:t>类风湿因子</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34FB2A6">
            <w:pPr>
              <w:widowControl/>
              <w:jc w:val="center"/>
              <w:textAlignment w:val="center"/>
              <w:rPr>
                <w:rFonts w:ascii="宋体" w:cs="宋体"/>
                <w:sz w:val="22"/>
                <w:szCs w:val="22"/>
              </w:rPr>
            </w:pPr>
            <w:r>
              <w:rPr>
                <w:rFonts w:ascii="宋体" w:hAnsi="宋体" w:cs="宋体"/>
                <w:kern w:val="0"/>
                <w:sz w:val="22"/>
                <w:szCs w:val="22"/>
                <w:lang w:bidi="ar"/>
              </w:rPr>
              <w:t>3-160IU/mL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663F5F65">
            <w:pPr>
              <w:widowControl/>
              <w:jc w:val="center"/>
              <w:textAlignment w:val="center"/>
              <w:rPr>
                <w:rFonts w:ascii="宋体" w:cs="宋体"/>
                <w:sz w:val="22"/>
                <w:szCs w:val="22"/>
              </w:rPr>
            </w:pPr>
          </w:p>
        </w:tc>
      </w:tr>
      <w:tr w14:paraId="6564C3F8">
        <w:tblPrEx>
          <w:tblCellMar>
            <w:top w:w="0" w:type="dxa"/>
            <w:left w:w="0" w:type="dxa"/>
            <w:bottom w:w="0" w:type="dxa"/>
            <w:right w:w="0" w:type="dxa"/>
          </w:tblCellMar>
        </w:tblPrEx>
        <w:trPr>
          <w:trHeight w:val="440" w:hRule="atLeast"/>
        </w:trPr>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C1240">
            <w:pPr>
              <w:widowControl/>
              <w:jc w:val="center"/>
              <w:textAlignment w:val="center"/>
              <w:rPr>
                <w:rFonts w:ascii="宋体" w:cs="宋体"/>
                <w:sz w:val="22"/>
                <w:szCs w:val="22"/>
              </w:rPr>
            </w:pPr>
            <w:r>
              <w:rPr>
                <w:rFonts w:ascii="宋体" w:hAnsi="宋体" w:cs="宋体"/>
                <w:kern w:val="0"/>
                <w:sz w:val="22"/>
                <w:szCs w:val="22"/>
                <w:lang w:bidi="ar"/>
              </w:rPr>
              <w:t>36</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05C73">
            <w:pPr>
              <w:widowControl/>
              <w:jc w:val="center"/>
              <w:textAlignment w:val="center"/>
              <w:rPr>
                <w:rFonts w:ascii="宋体" w:cs="宋体"/>
                <w:sz w:val="22"/>
                <w:szCs w:val="22"/>
              </w:rPr>
            </w:pPr>
            <w:r>
              <w:rPr>
                <w:rFonts w:hint="eastAsia" w:ascii="宋体" w:hAnsi="宋体" w:cs="宋体"/>
                <w:kern w:val="0"/>
                <w:sz w:val="22"/>
                <w:szCs w:val="22"/>
                <w:highlight w:val="none"/>
                <w:lang w:bidi="ar"/>
              </w:rPr>
              <w:t>血清α</w:t>
            </w:r>
            <w:r>
              <w:rPr>
                <w:rFonts w:ascii="宋体" w:hAnsi="宋体" w:cs="宋体"/>
                <w:kern w:val="0"/>
                <w:sz w:val="22"/>
                <w:szCs w:val="22"/>
                <w:highlight w:val="none"/>
                <w:lang w:bidi="ar"/>
              </w:rPr>
              <w:t>-L-</w:t>
            </w:r>
            <w:r>
              <w:rPr>
                <w:rFonts w:hint="eastAsia" w:ascii="宋体" w:hAnsi="宋体" w:cs="宋体"/>
                <w:kern w:val="0"/>
                <w:sz w:val="22"/>
                <w:szCs w:val="22"/>
                <w:highlight w:val="none"/>
                <w:lang w:bidi="ar"/>
              </w:rPr>
              <w:t>岩藻糖苷酶测定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34325">
            <w:pPr>
              <w:widowControl/>
              <w:jc w:val="center"/>
              <w:textAlignment w:val="center"/>
              <w:rPr>
                <w:rFonts w:ascii="宋体" w:cs="宋体"/>
                <w:sz w:val="22"/>
                <w:szCs w:val="22"/>
              </w:rPr>
            </w:pPr>
            <w:r>
              <w:rPr>
                <w:rFonts w:hint="eastAsia" w:ascii="宋体" w:hAnsi="宋体" w:cs="宋体"/>
                <w:kern w:val="0"/>
                <w:sz w:val="22"/>
                <w:szCs w:val="22"/>
                <w:lang w:bidi="ar"/>
              </w:rPr>
              <w:t>α</w:t>
            </w:r>
            <w:r>
              <w:rPr>
                <w:rFonts w:ascii="宋体" w:hAnsi="宋体" w:cs="宋体"/>
                <w:kern w:val="0"/>
                <w:sz w:val="22"/>
                <w:szCs w:val="22"/>
                <w:lang w:bidi="ar"/>
              </w:rPr>
              <w:t>-L-</w:t>
            </w:r>
            <w:r>
              <w:rPr>
                <w:rFonts w:hint="eastAsia" w:ascii="宋体" w:hAnsi="宋体" w:cs="宋体"/>
                <w:kern w:val="0"/>
                <w:sz w:val="22"/>
                <w:szCs w:val="22"/>
                <w:lang w:bidi="ar"/>
              </w:rPr>
              <w:t>岩藻糖苷酶</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AB5B947">
            <w:pPr>
              <w:widowControl/>
              <w:jc w:val="center"/>
              <w:textAlignment w:val="center"/>
              <w:rPr>
                <w:rFonts w:ascii="宋体" w:cs="宋体"/>
                <w:sz w:val="22"/>
                <w:szCs w:val="22"/>
              </w:rPr>
            </w:pPr>
            <w:r>
              <w:rPr>
                <w:rFonts w:ascii="宋体" w:hAnsi="宋体" w:cs="宋体"/>
                <w:kern w:val="0"/>
                <w:sz w:val="22"/>
                <w:szCs w:val="22"/>
                <w:lang w:bidi="ar"/>
              </w:rPr>
              <w:t>1-150U/L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3B64A397">
            <w:pPr>
              <w:widowControl/>
              <w:jc w:val="center"/>
              <w:textAlignment w:val="center"/>
              <w:rPr>
                <w:rFonts w:ascii="宋体" w:cs="宋体"/>
                <w:sz w:val="22"/>
                <w:szCs w:val="22"/>
              </w:rPr>
            </w:pPr>
          </w:p>
        </w:tc>
      </w:tr>
      <w:tr w14:paraId="333E4F41">
        <w:tblPrEx>
          <w:tblCellMar>
            <w:top w:w="0" w:type="dxa"/>
            <w:left w:w="0" w:type="dxa"/>
            <w:bottom w:w="0" w:type="dxa"/>
            <w:right w:w="0" w:type="dxa"/>
          </w:tblCellMar>
        </w:tblPrEx>
        <w:trPr>
          <w:trHeight w:val="440" w:hRule="atLeast"/>
        </w:trPr>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1581E">
            <w:pPr>
              <w:widowControl/>
              <w:jc w:val="center"/>
              <w:textAlignment w:val="center"/>
              <w:rPr>
                <w:rFonts w:ascii="宋体" w:cs="宋体"/>
                <w:sz w:val="22"/>
                <w:szCs w:val="22"/>
              </w:rPr>
            </w:pPr>
            <w:r>
              <w:rPr>
                <w:rFonts w:ascii="宋体" w:hAnsi="宋体" w:cs="宋体"/>
                <w:kern w:val="0"/>
                <w:sz w:val="22"/>
                <w:szCs w:val="22"/>
                <w:lang w:bidi="ar"/>
              </w:rPr>
              <w:t>37</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A89A2">
            <w:pPr>
              <w:widowControl/>
              <w:jc w:val="center"/>
              <w:textAlignment w:val="center"/>
              <w:rPr>
                <w:rFonts w:hint="default" w:ascii="宋体" w:cs="宋体" w:hAnsiTheme="minorHAnsi" w:eastAsiaTheme="minorEastAsia"/>
                <w:kern w:val="2"/>
                <w:sz w:val="22"/>
                <w:szCs w:val="22"/>
                <w:lang w:val="en-US" w:eastAsia="zh-Hans" w:bidi="ar-SA"/>
              </w:rPr>
            </w:pPr>
            <w:r>
              <w:rPr>
                <w:rFonts w:hint="eastAsia" w:ascii="宋体" w:cs="宋体"/>
                <w:sz w:val="22"/>
                <w:szCs w:val="22"/>
                <w:highlight w:val="none"/>
                <w:lang w:val="en-US" w:eastAsia="zh-Hans"/>
              </w:rPr>
              <w:t>血浆氨测定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ECC10">
            <w:pPr>
              <w:widowControl/>
              <w:jc w:val="center"/>
              <w:textAlignment w:val="center"/>
              <w:rPr>
                <w:rFonts w:ascii="宋体" w:cs="宋体" w:hAnsiTheme="minorHAnsi" w:eastAsiaTheme="minorEastAsia"/>
                <w:kern w:val="2"/>
                <w:sz w:val="22"/>
                <w:szCs w:val="22"/>
                <w:lang w:val="en-US" w:eastAsia="zh-CN" w:bidi="ar-SA"/>
              </w:rPr>
            </w:pPr>
            <w:r>
              <w:rPr>
                <w:rFonts w:hint="eastAsia" w:ascii="宋体" w:cs="宋体"/>
                <w:sz w:val="22"/>
                <w:szCs w:val="22"/>
                <w:lang w:val="en-US" w:eastAsia="zh-Hans"/>
              </w:rPr>
              <w:t>血浆氨</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7743F16">
            <w:pPr>
              <w:widowControl/>
              <w:jc w:val="center"/>
              <w:textAlignment w:val="center"/>
              <w:rPr>
                <w:rFonts w:hint="default" w:ascii="宋体" w:cs="宋体" w:hAnsiTheme="minorHAnsi" w:eastAsiaTheme="minorEastAsia"/>
                <w:kern w:val="2"/>
                <w:sz w:val="22"/>
                <w:szCs w:val="22"/>
                <w:lang w:eastAsia="zh-CN" w:bidi="ar-SA"/>
              </w:rPr>
            </w:pPr>
            <w:r>
              <w:rPr>
                <w:rFonts w:hint="default" w:ascii="宋体" w:cs="宋体"/>
                <w:kern w:val="2"/>
                <w:sz w:val="22"/>
                <w:szCs w:val="22"/>
                <w:lang w:eastAsia="zh-CN" w:bidi="ar-SA"/>
              </w:rPr>
              <w:t>12-500</w:t>
            </w:r>
            <w:r>
              <w:rPr>
                <w:rFonts w:hint="eastAsia" w:ascii="宋体" w:hAnsi="宋体" w:cs="宋体"/>
                <w:kern w:val="0"/>
                <w:sz w:val="22"/>
                <w:szCs w:val="22"/>
                <w:lang w:bidi="ar"/>
              </w:rPr>
              <w:t>μ</w:t>
            </w:r>
            <w:r>
              <w:rPr>
                <w:rFonts w:ascii="宋体" w:hAnsi="宋体" w:cs="宋体"/>
                <w:kern w:val="0"/>
                <w:sz w:val="22"/>
                <w:szCs w:val="22"/>
                <w:lang w:bidi="ar"/>
              </w:rPr>
              <w:t>mol/L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318C136D">
            <w:pPr>
              <w:widowControl/>
              <w:jc w:val="center"/>
              <w:textAlignment w:val="center"/>
              <w:rPr>
                <w:rFonts w:ascii="宋体" w:cs="宋体"/>
                <w:sz w:val="22"/>
                <w:szCs w:val="22"/>
              </w:rPr>
            </w:pPr>
          </w:p>
        </w:tc>
      </w:tr>
      <w:tr w14:paraId="755D465A">
        <w:tblPrEx>
          <w:tblCellMar>
            <w:top w:w="0" w:type="dxa"/>
            <w:left w:w="0" w:type="dxa"/>
            <w:bottom w:w="0" w:type="dxa"/>
            <w:right w:w="0" w:type="dxa"/>
          </w:tblCellMar>
        </w:tblPrEx>
        <w:trPr>
          <w:trHeight w:val="440" w:hRule="atLeast"/>
        </w:trPr>
        <w:tc>
          <w:tcPr>
            <w:tcW w:w="4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CB019">
            <w:pPr>
              <w:widowControl/>
              <w:jc w:val="center"/>
              <w:textAlignment w:val="center"/>
              <w:rPr>
                <w:rFonts w:ascii="宋体" w:cs="宋体"/>
                <w:sz w:val="22"/>
                <w:szCs w:val="22"/>
              </w:rPr>
            </w:pPr>
            <w:r>
              <w:rPr>
                <w:rFonts w:ascii="宋体" w:hAnsi="宋体" w:cs="宋体"/>
                <w:kern w:val="0"/>
                <w:sz w:val="22"/>
                <w:szCs w:val="22"/>
                <w:lang w:bidi="ar"/>
              </w:rPr>
              <w:t>38</w:t>
            </w:r>
          </w:p>
        </w:tc>
        <w:tc>
          <w:tcPr>
            <w:tcW w:w="153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CC93A">
            <w:pPr>
              <w:widowControl/>
              <w:jc w:val="center"/>
              <w:textAlignment w:val="center"/>
              <w:rPr>
                <w:rFonts w:ascii="宋体" w:cs="宋体" w:hAnsiTheme="minorHAnsi" w:eastAsiaTheme="minorEastAsia"/>
                <w:kern w:val="2"/>
                <w:sz w:val="22"/>
                <w:szCs w:val="22"/>
                <w:lang w:val="en-US" w:eastAsia="zh-CN" w:bidi="ar-SA"/>
              </w:rPr>
            </w:pPr>
            <w:r>
              <w:rPr>
                <w:rFonts w:hint="eastAsia" w:ascii="宋体" w:hAnsi="宋体" w:cs="宋体"/>
                <w:kern w:val="0"/>
                <w:sz w:val="22"/>
                <w:szCs w:val="22"/>
                <w:highlight w:val="none"/>
                <w:lang w:bidi="ar"/>
              </w:rPr>
              <w:t>血清载脂蛋白α测定</w:t>
            </w:r>
          </w:p>
        </w:tc>
        <w:tc>
          <w:tcPr>
            <w:tcW w:w="11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49A13">
            <w:pPr>
              <w:widowControl/>
              <w:jc w:val="center"/>
              <w:textAlignment w:val="center"/>
              <w:rPr>
                <w:rFonts w:ascii="宋体" w:cs="宋体" w:hAnsiTheme="minorHAnsi" w:eastAsiaTheme="minorEastAsia"/>
                <w:kern w:val="2"/>
                <w:sz w:val="22"/>
                <w:szCs w:val="22"/>
                <w:lang w:val="en-US" w:eastAsia="zh-CN" w:bidi="ar-SA"/>
              </w:rPr>
            </w:pPr>
            <w:r>
              <w:rPr>
                <w:rFonts w:hint="eastAsia" w:ascii="宋体" w:hAnsi="宋体" w:cs="宋体"/>
                <w:kern w:val="0"/>
                <w:sz w:val="22"/>
                <w:szCs w:val="22"/>
                <w:lang w:bidi="ar"/>
              </w:rPr>
              <w:t>脂蛋白（</w:t>
            </w:r>
            <w:r>
              <w:rPr>
                <w:rFonts w:ascii="宋体" w:hAnsi="宋体" w:cs="宋体"/>
                <w:kern w:val="0"/>
                <w:sz w:val="22"/>
                <w:szCs w:val="22"/>
                <w:lang w:bidi="ar"/>
              </w:rPr>
              <w:t>a</w:t>
            </w:r>
            <w:r>
              <w:rPr>
                <w:rFonts w:hint="eastAsia" w:ascii="宋体" w:hAnsi="宋体" w:cs="宋体"/>
                <w:kern w:val="0"/>
                <w:sz w:val="22"/>
                <w:szCs w:val="22"/>
                <w:lang w:bidi="ar"/>
              </w:rPr>
              <w:t>）</w:t>
            </w:r>
          </w:p>
        </w:tc>
        <w:tc>
          <w:tcPr>
            <w:tcW w:w="129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7BD65EE">
            <w:pPr>
              <w:widowControl/>
              <w:jc w:val="center"/>
              <w:textAlignment w:val="center"/>
              <w:rPr>
                <w:rFonts w:ascii="宋体" w:cs="宋体" w:hAnsiTheme="minorHAnsi" w:eastAsiaTheme="minorEastAsia"/>
                <w:kern w:val="2"/>
                <w:sz w:val="22"/>
                <w:szCs w:val="22"/>
                <w:lang w:val="en-US" w:eastAsia="zh-CN" w:bidi="ar-SA"/>
              </w:rPr>
            </w:pPr>
            <w:r>
              <w:rPr>
                <w:rFonts w:ascii="宋体" w:hAnsi="宋体" w:cs="宋体"/>
                <w:kern w:val="0"/>
                <w:sz w:val="22"/>
                <w:szCs w:val="22"/>
                <w:lang w:bidi="ar"/>
              </w:rPr>
              <w:t>50-800mg/L</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35CABC19">
            <w:pPr>
              <w:widowControl/>
              <w:jc w:val="center"/>
              <w:textAlignment w:val="center"/>
              <w:rPr>
                <w:rFonts w:ascii="宋体" w:cs="宋体"/>
                <w:sz w:val="22"/>
                <w:szCs w:val="22"/>
              </w:rPr>
            </w:pPr>
          </w:p>
        </w:tc>
      </w:tr>
    </w:tbl>
    <w:p w14:paraId="49C71AB4">
      <w:pPr>
        <w:spacing w:line="360" w:lineRule="auto"/>
        <w:rPr>
          <w:rFonts w:hint="eastAsia" w:ascii="宋体" w:hAnsi="宋体"/>
          <w:b/>
          <w:bCs/>
          <w:szCs w:val="21"/>
        </w:rPr>
      </w:pPr>
    </w:p>
    <w:p w14:paraId="1A55DE24">
      <w:pPr>
        <w:spacing w:line="360" w:lineRule="auto"/>
        <w:ind w:firstLine="2453" w:firstLineChars="1100"/>
        <w:rPr>
          <w:rFonts w:hint="eastAsia" w:ascii="宋体" w:hAnsi="宋体" w:eastAsia="宋体" w:cs="宋体"/>
          <w:sz w:val="22"/>
          <w:szCs w:val="22"/>
        </w:rPr>
      </w:pPr>
      <w:r>
        <w:rPr>
          <w:rFonts w:hint="eastAsia" w:ascii="宋体" w:hAnsi="宋体" w:eastAsia="宋体" w:cs="宋体"/>
          <w:sz w:val="22"/>
          <w:szCs w:val="22"/>
        </w:rPr>
        <w:t>附表 1：医院单年</w:t>
      </w:r>
      <w:r>
        <w:rPr>
          <w:rFonts w:hint="eastAsia" w:ascii="宋体" w:hAnsi="宋体" w:eastAsia="宋体" w:cs="宋体"/>
          <w:kern w:val="0"/>
          <w:sz w:val="22"/>
          <w:szCs w:val="22"/>
        </w:rPr>
        <w:t>肌钙蛋白</w:t>
      </w:r>
      <w:r>
        <w:rPr>
          <w:rStyle w:val="70"/>
          <w:rFonts w:hint="eastAsia" w:ascii="宋体" w:hAnsi="宋体" w:eastAsia="宋体" w:cs="宋体"/>
          <w:sz w:val="22"/>
          <w:szCs w:val="22"/>
        </w:rPr>
        <w:t>检测项目和测试量</w:t>
      </w:r>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1046"/>
        <w:gridCol w:w="1109"/>
        <w:gridCol w:w="1109"/>
        <w:gridCol w:w="913"/>
        <w:gridCol w:w="1304"/>
        <w:gridCol w:w="959"/>
        <w:gridCol w:w="1003"/>
        <w:gridCol w:w="1004"/>
      </w:tblGrid>
      <w:tr w14:paraId="6040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9" w:type="pct"/>
            <w:noWrap w:val="0"/>
            <w:vAlign w:val="center"/>
          </w:tcPr>
          <w:p w14:paraId="351E9D30">
            <w:pPr>
              <w:widowControl/>
              <w:jc w:val="center"/>
              <w:rPr>
                <w:rFonts w:ascii="宋体" w:hAnsi="宋体" w:cs="宋体"/>
                <w:kern w:val="0"/>
                <w:szCs w:val="21"/>
              </w:rPr>
            </w:pPr>
            <w:r>
              <w:rPr>
                <w:rFonts w:hint="eastAsia" w:ascii="宋体" w:hAnsi="宋体" w:cs="宋体"/>
                <w:kern w:val="0"/>
                <w:szCs w:val="21"/>
              </w:rPr>
              <w:t>检测项目</w:t>
            </w:r>
          </w:p>
        </w:tc>
        <w:tc>
          <w:tcPr>
            <w:tcW w:w="543" w:type="pct"/>
            <w:noWrap w:val="0"/>
            <w:vAlign w:val="center"/>
          </w:tcPr>
          <w:p w14:paraId="5A56027A">
            <w:pPr>
              <w:jc w:val="center"/>
              <w:rPr>
                <w:rFonts w:ascii="宋体" w:hAnsi="宋体" w:cs="宋体"/>
                <w:sz w:val="22"/>
                <w:szCs w:val="22"/>
              </w:rPr>
            </w:pPr>
            <w:r>
              <w:rPr>
                <w:rFonts w:hint="eastAsia"/>
                <w:sz w:val="22"/>
                <w:szCs w:val="22"/>
              </w:rPr>
              <w:t>输出结果单位</w:t>
            </w:r>
          </w:p>
        </w:tc>
        <w:tc>
          <w:tcPr>
            <w:tcW w:w="576" w:type="pct"/>
            <w:noWrap w:val="0"/>
            <w:vAlign w:val="center"/>
          </w:tcPr>
          <w:p w14:paraId="129918AB">
            <w:pPr>
              <w:jc w:val="center"/>
              <w:rPr>
                <w:rFonts w:ascii="宋体" w:hAnsi="宋体" w:cs="宋体"/>
                <w:sz w:val="22"/>
                <w:szCs w:val="22"/>
              </w:rPr>
            </w:pPr>
            <w:r>
              <w:rPr>
                <w:rFonts w:hint="eastAsia"/>
                <w:sz w:val="22"/>
                <w:szCs w:val="22"/>
              </w:rPr>
              <w:t>样本类型</w:t>
            </w:r>
          </w:p>
        </w:tc>
        <w:tc>
          <w:tcPr>
            <w:tcW w:w="576" w:type="pct"/>
            <w:noWrap w:val="0"/>
            <w:vAlign w:val="center"/>
          </w:tcPr>
          <w:p w14:paraId="5BCE2193">
            <w:pPr>
              <w:jc w:val="center"/>
              <w:rPr>
                <w:rFonts w:ascii="宋体" w:hAnsi="宋体" w:cs="宋体"/>
                <w:sz w:val="22"/>
                <w:szCs w:val="22"/>
              </w:rPr>
            </w:pPr>
            <w:r>
              <w:rPr>
                <w:rFonts w:hint="eastAsia"/>
                <w:sz w:val="22"/>
                <w:szCs w:val="22"/>
              </w:rPr>
              <w:t>检测范围</w:t>
            </w:r>
          </w:p>
        </w:tc>
        <w:tc>
          <w:tcPr>
            <w:tcW w:w="474" w:type="pct"/>
            <w:noWrap w:val="0"/>
            <w:vAlign w:val="center"/>
          </w:tcPr>
          <w:p w14:paraId="7C123184">
            <w:pPr>
              <w:jc w:val="center"/>
              <w:rPr>
                <w:rFonts w:ascii="宋体" w:hAnsi="宋体" w:cs="宋体"/>
                <w:sz w:val="22"/>
                <w:szCs w:val="22"/>
              </w:rPr>
            </w:pPr>
            <w:r>
              <w:rPr>
                <w:rFonts w:hint="eastAsia"/>
                <w:sz w:val="22"/>
                <w:szCs w:val="22"/>
              </w:rPr>
              <w:t>医保收费</w:t>
            </w:r>
            <w:r>
              <w:rPr>
                <w:szCs w:val="21"/>
              </w:rPr>
              <w:t>(</w:t>
            </w:r>
            <w:r>
              <w:rPr>
                <w:rFonts w:hint="eastAsia"/>
                <w:szCs w:val="21"/>
              </w:rPr>
              <w:t>元</w:t>
            </w:r>
            <w:r>
              <w:rPr>
                <w:szCs w:val="21"/>
              </w:rPr>
              <w:t>)</w:t>
            </w:r>
          </w:p>
        </w:tc>
        <w:tc>
          <w:tcPr>
            <w:tcW w:w="677" w:type="pct"/>
            <w:noWrap w:val="0"/>
            <w:vAlign w:val="center"/>
          </w:tcPr>
          <w:p w14:paraId="54D25F10">
            <w:pPr>
              <w:jc w:val="center"/>
              <w:rPr>
                <w:rFonts w:ascii="宋体" w:hAnsi="宋体" w:cs="宋体"/>
                <w:szCs w:val="21"/>
              </w:rPr>
            </w:pPr>
            <w:r>
              <w:rPr>
                <w:rFonts w:hint="eastAsia"/>
                <w:szCs w:val="21"/>
              </w:rPr>
              <w:t>单年预估测试数</w:t>
            </w:r>
          </w:p>
        </w:tc>
        <w:tc>
          <w:tcPr>
            <w:tcW w:w="498" w:type="pct"/>
            <w:noWrap w:val="0"/>
            <w:vAlign w:val="center"/>
          </w:tcPr>
          <w:p w14:paraId="7C3E4C62">
            <w:pPr>
              <w:jc w:val="center"/>
              <w:rPr>
                <w:rFonts w:hint="eastAsia"/>
                <w:szCs w:val="21"/>
              </w:rPr>
            </w:pPr>
            <w:r>
              <w:rPr>
                <w:rFonts w:hint="eastAsia" w:ascii="宋体" w:hAnsi="宋体" w:cs="宋体"/>
                <w:szCs w:val="21"/>
              </w:rPr>
              <w:t>试剂品牌</w:t>
            </w:r>
          </w:p>
        </w:tc>
        <w:tc>
          <w:tcPr>
            <w:tcW w:w="521" w:type="pct"/>
            <w:noWrap w:val="0"/>
            <w:vAlign w:val="center"/>
          </w:tcPr>
          <w:p w14:paraId="349EF248">
            <w:pPr>
              <w:jc w:val="center"/>
              <w:rPr>
                <w:rFonts w:hint="eastAsia"/>
                <w:szCs w:val="21"/>
              </w:rPr>
            </w:pPr>
            <w:r>
              <w:rPr>
                <w:rFonts w:hint="eastAsia"/>
                <w:szCs w:val="21"/>
              </w:rPr>
              <w:t>单个测试报价</w:t>
            </w:r>
            <w:r>
              <w:rPr>
                <w:szCs w:val="21"/>
              </w:rPr>
              <w:t>(</w:t>
            </w:r>
            <w:r>
              <w:rPr>
                <w:rFonts w:hint="eastAsia"/>
                <w:szCs w:val="21"/>
              </w:rPr>
              <w:t>元</w:t>
            </w:r>
            <w:r>
              <w:rPr>
                <w:szCs w:val="21"/>
              </w:rPr>
              <w:t>)</w:t>
            </w:r>
          </w:p>
        </w:tc>
        <w:tc>
          <w:tcPr>
            <w:tcW w:w="521" w:type="pct"/>
            <w:noWrap w:val="0"/>
            <w:vAlign w:val="center"/>
          </w:tcPr>
          <w:p w14:paraId="0DC9245D">
            <w:pPr>
              <w:jc w:val="center"/>
              <w:rPr>
                <w:rFonts w:hint="eastAsia" w:ascii="宋体" w:hAnsi="宋体" w:cs="宋体"/>
                <w:szCs w:val="21"/>
              </w:rPr>
            </w:pPr>
            <w:r>
              <w:rPr>
                <w:rFonts w:hint="eastAsia" w:ascii="宋体" w:hAnsi="宋体" w:cs="宋体"/>
                <w:szCs w:val="21"/>
              </w:rPr>
              <w:t>单年总价</w:t>
            </w:r>
            <w:r>
              <w:rPr>
                <w:szCs w:val="21"/>
              </w:rPr>
              <w:t>(</w:t>
            </w:r>
            <w:r>
              <w:rPr>
                <w:rFonts w:hint="eastAsia"/>
                <w:szCs w:val="21"/>
              </w:rPr>
              <w:t>元</w:t>
            </w:r>
            <w:r>
              <w:rPr>
                <w:szCs w:val="21"/>
              </w:rPr>
              <w:t>)</w:t>
            </w:r>
          </w:p>
        </w:tc>
      </w:tr>
      <w:tr w14:paraId="67B8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005D8121">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血浆氨测定</w:t>
            </w:r>
          </w:p>
        </w:tc>
        <w:tc>
          <w:tcPr>
            <w:tcW w:w="543" w:type="pct"/>
            <w:noWrap w:val="0"/>
            <w:vAlign w:val="center"/>
          </w:tcPr>
          <w:p w14:paraId="27D68B3D">
            <w:pPr>
              <w:jc w:val="center"/>
              <w:rPr>
                <w:rFonts w:ascii="宋体" w:hAnsi="宋体" w:cs="宋体"/>
                <w:sz w:val="22"/>
                <w:szCs w:val="22"/>
              </w:rPr>
            </w:pPr>
          </w:p>
        </w:tc>
        <w:tc>
          <w:tcPr>
            <w:tcW w:w="576" w:type="pct"/>
            <w:noWrap w:val="0"/>
            <w:vAlign w:val="center"/>
          </w:tcPr>
          <w:p w14:paraId="58D51B4D">
            <w:pPr>
              <w:jc w:val="center"/>
              <w:rPr>
                <w:rFonts w:hint="eastAsia"/>
                <w:sz w:val="22"/>
                <w:szCs w:val="22"/>
              </w:rPr>
            </w:pPr>
          </w:p>
        </w:tc>
        <w:tc>
          <w:tcPr>
            <w:tcW w:w="576" w:type="pct"/>
            <w:noWrap w:val="0"/>
            <w:vAlign w:val="center"/>
          </w:tcPr>
          <w:p w14:paraId="7F6F56F6">
            <w:pPr>
              <w:jc w:val="center"/>
              <w:rPr>
                <w:rFonts w:ascii="宋体" w:hAnsi="宋体" w:cs="宋体"/>
                <w:sz w:val="22"/>
                <w:szCs w:val="22"/>
              </w:rPr>
            </w:pPr>
          </w:p>
        </w:tc>
        <w:tc>
          <w:tcPr>
            <w:tcW w:w="474" w:type="pct"/>
            <w:noWrap w:val="0"/>
            <w:vAlign w:val="center"/>
          </w:tcPr>
          <w:p w14:paraId="3286E638">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20</w:t>
            </w:r>
          </w:p>
        </w:tc>
        <w:tc>
          <w:tcPr>
            <w:tcW w:w="677" w:type="pct"/>
            <w:noWrap w:val="0"/>
            <w:vAlign w:val="center"/>
          </w:tcPr>
          <w:p w14:paraId="7F1F4FE3">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200</w:t>
            </w:r>
          </w:p>
        </w:tc>
        <w:tc>
          <w:tcPr>
            <w:tcW w:w="498" w:type="pct"/>
            <w:noWrap w:val="0"/>
            <w:vAlign w:val="center"/>
          </w:tcPr>
          <w:p w14:paraId="06069C40">
            <w:pPr>
              <w:jc w:val="right"/>
              <w:rPr>
                <w:rFonts w:hint="eastAsia"/>
                <w:szCs w:val="21"/>
              </w:rPr>
            </w:pPr>
          </w:p>
        </w:tc>
        <w:tc>
          <w:tcPr>
            <w:tcW w:w="521" w:type="pct"/>
            <w:noWrap w:val="0"/>
            <w:vAlign w:val="center"/>
          </w:tcPr>
          <w:p w14:paraId="41F2DC85">
            <w:pPr>
              <w:jc w:val="right"/>
              <w:rPr>
                <w:rStyle w:val="70"/>
                <w:szCs w:val="21"/>
              </w:rPr>
            </w:pPr>
          </w:p>
        </w:tc>
        <w:tc>
          <w:tcPr>
            <w:tcW w:w="521" w:type="pct"/>
            <w:noWrap w:val="0"/>
            <w:vAlign w:val="center"/>
          </w:tcPr>
          <w:p w14:paraId="5EAC45F1">
            <w:pPr>
              <w:jc w:val="right"/>
              <w:rPr>
                <w:rFonts w:ascii="宋体" w:hAnsi="宋体" w:cs="宋体"/>
                <w:szCs w:val="21"/>
              </w:rPr>
            </w:pPr>
          </w:p>
        </w:tc>
      </w:tr>
      <w:tr w14:paraId="2ED9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15F0BFE8">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免疫球蛋白IgA</w:t>
            </w:r>
          </w:p>
        </w:tc>
        <w:tc>
          <w:tcPr>
            <w:tcW w:w="543" w:type="pct"/>
            <w:noWrap w:val="0"/>
            <w:vAlign w:val="center"/>
          </w:tcPr>
          <w:p w14:paraId="218C8610">
            <w:pPr>
              <w:jc w:val="center"/>
              <w:rPr>
                <w:rFonts w:ascii="宋体" w:hAnsi="宋体" w:cs="宋体"/>
                <w:sz w:val="22"/>
                <w:szCs w:val="22"/>
              </w:rPr>
            </w:pPr>
          </w:p>
        </w:tc>
        <w:tc>
          <w:tcPr>
            <w:tcW w:w="576" w:type="pct"/>
            <w:noWrap w:val="0"/>
            <w:vAlign w:val="center"/>
          </w:tcPr>
          <w:p w14:paraId="63CDCAC1">
            <w:pPr>
              <w:jc w:val="center"/>
              <w:rPr>
                <w:rFonts w:hint="eastAsia"/>
                <w:sz w:val="22"/>
                <w:szCs w:val="22"/>
              </w:rPr>
            </w:pPr>
          </w:p>
        </w:tc>
        <w:tc>
          <w:tcPr>
            <w:tcW w:w="576" w:type="pct"/>
            <w:noWrap w:val="0"/>
            <w:vAlign w:val="center"/>
          </w:tcPr>
          <w:p w14:paraId="1701F928">
            <w:pPr>
              <w:jc w:val="center"/>
              <w:rPr>
                <w:rFonts w:ascii="宋体" w:hAnsi="宋体" w:cs="宋体"/>
                <w:sz w:val="22"/>
                <w:szCs w:val="22"/>
              </w:rPr>
            </w:pPr>
          </w:p>
        </w:tc>
        <w:tc>
          <w:tcPr>
            <w:tcW w:w="474" w:type="pct"/>
            <w:noWrap w:val="0"/>
            <w:vAlign w:val="center"/>
          </w:tcPr>
          <w:p w14:paraId="00917D00">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677" w:type="pct"/>
            <w:noWrap w:val="0"/>
            <w:vAlign w:val="center"/>
          </w:tcPr>
          <w:p w14:paraId="0E498C1B">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7200</w:t>
            </w:r>
          </w:p>
        </w:tc>
        <w:tc>
          <w:tcPr>
            <w:tcW w:w="498" w:type="pct"/>
            <w:noWrap w:val="0"/>
            <w:vAlign w:val="center"/>
          </w:tcPr>
          <w:p w14:paraId="34998E2D">
            <w:pPr>
              <w:jc w:val="right"/>
              <w:rPr>
                <w:rFonts w:hint="eastAsia"/>
                <w:szCs w:val="21"/>
              </w:rPr>
            </w:pPr>
          </w:p>
        </w:tc>
        <w:tc>
          <w:tcPr>
            <w:tcW w:w="521" w:type="pct"/>
            <w:noWrap w:val="0"/>
            <w:vAlign w:val="center"/>
          </w:tcPr>
          <w:p w14:paraId="3F9ADF4A">
            <w:pPr>
              <w:jc w:val="right"/>
              <w:rPr>
                <w:rStyle w:val="70"/>
                <w:szCs w:val="21"/>
              </w:rPr>
            </w:pPr>
          </w:p>
        </w:tc>
        <w:tc>
          <w:tcPr>
            <w:tcW w:w="521" w:type="pct"/>
            <w:noWrap w:val="0"/>
            <w:vAlign w:val="center"/>
          </w:tcPr>
          <w:p w14:paraId="731B1DB8">
            <w:pPr>
              <w:jc w:val="right"/>
              <w:rPr>
                <w:rFonts w:ascii="宋体" w:hAnsi="宋体" w:cs="宋体"/>
                <w:szCs w:val="21"/>
              </w:rPr>
            </w:pPr>
          </w:p>
        </w:tc>
      </w:tr>
      <w:tr w14:paraId="78FC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00A963F9">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镁</w:t>
            </w:r>
          </w:p>
        </w:tc>
        <w:tc>
          <w:tcPr>
            <w:tcW w:w="543" w:type="pct"/>
            <w:noWrap w:val="0"/>
            <w:vAlign w:val="center"/>
          </w:tcPr>
          <w:p w14:paraId="4E0A3ADA">
            <w:pPr>
              <w:jc w:val="center"/>
              <w:rPr>
                <w:rFonts w:ascii="宋体" w:hAnsi="宋体" w:cs="宋体"/>
                <w:sz w:val="22"/>
                <w:szCs w:val="22"/>
              </w:rPr>
            </w:pPr>
          </w:p>
        </w:tc>
        <w:tc>
          <w:tcPr>
            <w:tcW w:w="576" w:type="pct"/>
            <w:noWrap w:val="0"/>
            <w:vAlign w:val="center"/>
          </w:tcPr>
          <w:p w14:paraId="1557AC71">
            <w:pPr>
              <w:jc w:val="center"/>
              <w:rPr>
                <w:rFonts w:hint="eastAsia"/>
                <w:sz w:val="22"/>
                <w:szCs w:val="22"/>
              </w:rPr>
            </w:pPr>
          </w:p>
        </w:tc>
        <w:tc>
          <w:tcPr>
            <w:tcW w:w="576" w:type="pct"/>
            <w:noWrap w:val="0"/>
            <w:vAlign w:val="center"/>
          </w:tcPr>
          <w:p w14:paraId="27546673">
            <w:pPr>
              <w:jc w:val="center"/>
              <w:rPr>
                <w:rFonts w:ascii="宋体" w:hAnsi="宋体" w:cs="宋体"/>
                <w:sz w:val="22"/>
                <w:szCs w:val="22"/>
              </w:rPr>
            </w:pPr>
          </w:p>
        </w:tc>
        <w:tc>
          <w:tcPr>
            <w:tcW w:w="474" w:type="pct"/>
            <w:noWrap w:val="0"/>
            <w:vAlign w:val="center"/>
          </w:tcPr>
          <w:p w14:paraId="1DF1310C">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677" w:type="pct"/>
            <w:noWrap w:val="0"/>
            <w:vAlign w:val="center"/>
          </w:tcPr>
          <w:p w14:paraId="515BCC6A">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73400</w:t>
            </w:r>
          </w:p>
        </w:tc>
        <w:tc>
          <w:tcPr>
            <w:tcW w:w="498" w:type="pct"/>
            <w:noWrap w:val="0"/>
            <w:vAlign w:val="center"/>
          </w:tcPr>
          <w:p w14:paraId="15AE01AA">
            <w:pPr>
              <w:jc w:val="right"/>
              <w:rPr>
                <w:rFonts w:hint="eastAsia"/>
                <w:szCs w:val="21"/>
              </w:rPr>
            </w:pPr>
          </w:p>
        </w:tc>
        <w:tc>
          <w:tcPr>
            <w:tcW w:w="521" w:type="pct"/>
            <w:noWrap w:val="0"/>
            <w:vAlign w:val="center"/>
          </w:tcPr>
          <w:p w14:paraId="61120CCC">
            <w:pPr>
              <w:jc w:val="right"/>
              <w:rPr>
                <w:rStyle w:val="70"/>
                <w:szCs w:val="21"/>
              </w:rPr>
            </w:pPr>
          </w:p>
        </w:tc>
        <w:tc>
          <w:tcPr>
            <w:tcW w:w="521" w:type="pct"/>
            <w:noWrap w:val="0"/>
            <w:vAlign w:val="center"/>
          </w:tcPr>
          <w:p w14:paraId="504E2BCA">
            <w:pPr>
              <w:jc w:val="right"/>
              <w:rPr>
                <w:rFonts w:ascii="宋体" w:hAnsi="宋体" w:cs="宋体"/>
                <w:szCs w:val="21"/>
              </w:rPr>
            </w:pPr>
          </w:p>
        </w:tc>
      </w:tr>
      <w:tr w14:paraId="4B77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698951A8">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类风湿因子</w:t>
            </w:r>
          </w:p>
        </w:tc>
        <w:tc>
          <w:tcPr>
            <w:tcW w:w="543" w:type="pct"/>
            <w:noWrap w:val="0"/>
            <w:vAlign w:val="center"/>
          </w:tcPr>
          <w:p w14:paraId="14D8EC6C">
            <w:pPr>
              <w:jc w:val="center"/>
              <w:rPr>
                <w:rFonts w:ascii="宋体" w:hAnsi="宋体" w:cs="宋体"/>
                <w:sz w:val="22"/>
                <w:szCs w:val="22"/>
              </w:rPr>
            </w:pPr>
          </w:p>
        </w:tc>
        <w:tc>
          <w:tcPr>
            <w:tcW w:w="576" w:type="pct"/>
            <w:noWrap w:val="0"/>
            <w:vAlign w:val="center"/>
          </w:tcPr>
          <w:p w14:paraId="498718FC">
            <w:pPr>
              <w:jc w:val="center"/>
              <w:rPr>
                <w:rFonts w:hint="eastAsia"/>
                <w:sz w:val="22"/>
                <w:szCs w:val="22"/>
              </w:rPr>
            </w:pPr>
          </w:p>
        </w:tc>
        <w:tc>
          <w:tcPr>
            <w:tcW w:w="576" w:type="pct"/>
            <w:noWrap w:val="0"/>
            <w:vAlign w:val="center"/>
          </w:tcPr>
          <w:p w14:paraId="3A09197E">
            <w:pPr>
              <w:jc w:val="center"/>
              <w:rPr>
                <w:rFonts w:ascii="宋体" w:hAnsi="宋体" w:cs="宋体"/>
                <w:sz w:val="22"/>
                <w:szCs w:val="22"/>
              </w:rPr>
            </w:pPr>
          </w:p>
        </w:tc>
        <w:tc>
          <w:tcPr>
            <w:tcW w:w="474" w:type="pct"/>
            <w:noWrap w:val="0"/>
            <w:vAlign w:val="center"/>
          </w:tcPr>
          <w:p w14:paraId="77011274">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12</w:t>
            </w:r>
          </w:p>
        </w:tc>
        <w:tc>
          <w:tcPr>
            <w:tcW w:w="677" w:type="pct"/>
            <w:noWrap w:val="0"/>
            <w:vAlign w:val="center"/>
          </w:tcPr>
          <w:p w14:paraId="786AB7A0">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6700</w:t>
            </w:r>
          </w:p>
        </w:tc>
        <w:tc>
          <w:tcPr>
            <w:tcW w:w="498" w:type="pct"/>
            <w:noWrap w:val="0"/>
            <w:vAlign w:val="center"/>
          </w:tcPr>
          <w:p w14:paraId="369145C4">
            <w:pPr>
              <w:jc w:val="right"/>
              <w:rPr>
                <w:rFonts w:hint="eastAsia"/>
                <w:szCs w:val="21"/>
              </w:rPr>
            </w:pPr>
          </w:p>
        </w:tc>
        <w:tc>
          <w:tcPr>
            <w:tcW w:w="521" w:type="pct"/>
            <w:noWrap w:val="0"/>
            <w:vAlign w:val="center"/>
          </w:tcPr>
          <w:p w14:paraId="6FA044F3">
            <w:pPr>
              <w:jc w:val="right"/>
              <w:rPr>
                <w:rStyle w:val="70"/>
                <w:szCs w:val="21"/>
              </w:rPr>
            </w:pPr>
          </w:p>
        </w:tc>
        <w:tc>
          <w:tcPr>
            <w:tcW w:w="521" w:type="pct"/>
            <w:noWrap w:val="0"/>
            <w:vAlign w:val="center"/>
          </w:tcPr>
          <w:p w14:paraId="3524E461">
            <w:pPr>
              <w:jc w:val="right"/>
              <w:rPr>
                <w:rFonts w:ascii="宋体" w:hAnsi="宋体" w:cs="宋体"/>
                <w:szCs w:val="21"/>
              </w:rPr>
            </w:pPr>
          </w:p>
        </w:tc>
      </w:tr>
      <w:tr w14:paraId="6054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33376E4F">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抗链球菌溶血素O</w:t>
            </w:r>
          </w:p>
        </w:tc>
        <w:tc>
          <w:tcPr>
            <w:tcW w:w="543" w:type="pct"/>
            <w:noWrap w:val="0"/>
            <w:vAlign w:val="center"/>
          </w:tcPr>
          <w:p w14:paraId="7C15FD5F">
            <w:pPr>
              <w:jc w:val="center"/>
              <w:rPr>
                <w:rFonts w:ascii="宋体" w:hAnsi="宋体" w:cs="宋体"/>
                <w:sz w:val="22"/>
                <w:szCs w:val="22"/>
              </w:rPr>
            </w:pPr>
          </w:p>
        </w:tc>
        <w:tc>
          <w:tcPr>
            <w:tcW w:w="576" w:type="pct"/>
            <w:noWrap w:val="0"/>
            <w:vAlign w:val="center"/>
          </w:tcPr>
          <w:p w14:paraId="43C5115C">
            <w:pPr>
              <w:jc w:val="center"/>
              <w:rPr>
                <w:rFonts w:hint="eastAsia"/>
                <w:sz w:val="22"/>
                <w:szCs w:val="22"/>
              </w:rPr>
            </w:pPr>
          </w:p>
        </w:tc>
        <w:tc>
          <w:tcPr>
            <w:tcW w:w="576" w:type="pct"/>
            <w:noWrap w:val="0"/>
            <w:vAlign w:val="center"/>
          </w:tcPr>
          <w:p w14:paraId="7862A33E">
            <w:pPr>
              <w:jc w:val="center"/>
              <w:rPr>
                <w:rFonts w:ascii="宋体" w:hAnsi="宋体" w:cs="宋体"/>
                <w:sz w:val="22"/>
                <w:szCs w:val="22"/>
              </w:rPr>
            </w:pPr>
          </w:p>
        </w:tc>
        <w:tc>
          <w:tcPr>
            <w:tcW w:w="474" w:type="pct"/>
            <w:noWrap w:val="0"/>
            <w:vAlign w:val="center"/>
          </w:tcPr>
          <w:p w14:paraId="2A09D45D">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677" w:type="pct"/>
            <w:noWrap w:val="0"/>
            <w:vAlign w:val="center"/>
          </w:tcPr>
          <w:p w14:paraId="53862FEA">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7500</w:t>
            </w:r>
          </w:p>
        </w:tc>
        <w:tc>
          <w:tcPr>
            <w:tcW w:w="498" w:type="pct"/>
            <w:noWrap w:val="0"/>
            <w:vAlign w:val="center"/>
          </w:tcPr>
          <w:p w14:paraId="6A4C64C9">
            <w:pPr>
              <w:jc w:val="right"/>
              <w:rPr>
                <w:rFonts w:hint="eastAsia"/>
                <w:szCs w:val="21"/>
              </w:rPr>
            </w:pPr>
          </w:p>
        </w:tc>
        <w:tc>
          <w:tcPr>
            <w:tcW w:w="521" w:type="pct"/>
            <w:noWrap w:val="0"/>
            <w:vAlign w:val="center"/>
          </w:tcPr>
          <w:p w14:paraId="19D9B45D">
            <w:pPr>
              <w:jc w:val="right"/>
              <w:rPr>
                <w:rStyle w:val="70"/>
                <w:szCs w:val="21"/>
              </w:rPr>
            </w:pPr>
          </w:p>
        </w:tc>
        <w:tc>
          <w:tcPr>
            <w:tcW w:w="521" w:type="pct"/>
            <w:noWrap w:val="0"/>
            <w:vAlign w:val="center"/>
          </w:tcPr>
          <w:p w14:paraId="3B660810">
            <w:pPr>
              <w:jc w:val="right"/>
              <w:rPr>
                <w:rFonts w:ascii="宋体" w:hAnsi="宋体" w:cs="宋体"/>
                <w:szCs w:val="21"/>
              </w:rPr>
            </w:pPr>
          </w:p>
        </w:tc>
      </w:tr>
      <w:tr w14:paraId="7F28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5004669A">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葡萄糖</w:t>
            </w:r>
          </w:p>
        </w:tc>
        <w:tc>
          <w:tcPr>
            <w:tcW w:w="543" w:type="pct"/>
            <w:noWrap w:val="0"/>
            <w:vAlign w:val="center"/>
          </w:tcPr>
          <w:p w14:paraId="7C1194BC">
            <w:pPr>
              <w:jc w:val="center"/>
              <w:rPr>
                <w:rFonts w:ascii="宋体" w:hAnsi="宋体" w:cs="宋体"/>
                <w:sz w:val="22"/>
                <w:szCs w:val="22"/>
              </w:rPr>
            </w:pPr>
          </w:p>
        </w:tc>
        <w:tc>
          <w:tcPr>
            <w:tcW w:w="576" w:type="pct"/>
            <w:noWrap w:val="0"/>
            <w:vAlign w:val="center"/>
          </w:tcPr>
          <w:p w14:paraId="2CCCC899">
            <w:pPr>
              <w:jc w:val="center"/>
              <w:rPr>
                <w:rFonts w:hint="eastAsia"/>
                <w:sz w:val="22"/>
                <w:szCs w:val="22"/>
              </w:rPr>
            </w:pPr>
          </w:p>
        </w:tc>
        <w:tc>
          <w:tcPr>
            <w:tcW w:w="576" w:type="pct"/>
            <w:noWrap w:val="0"/>
            <w:vAlign w:val="center"/>
          </w:tcPr>
          <w:p w14:paraId="5667BC98">
            <w:pPr>
              <w:jc w:val="center"/>
              <w:rPr>
                <w:rFonts w:ascii="宋体" w:hAnsi="宋体" w:cs="宋体"/>
                <w:sz w:val="22"/>
                <w:szCs w:val="22"/>
              </w:rPr>
            </w:pPr>
          </w:p>
        </w:tc>
        <w:tc>
          <w:tcPr>
            <w:tcW w:w="474" w:type="pct"/>
            <w:noWrap w:val="0"/>
            <w:vAlign w:val="center"/>
          </w:tcPr>
          <w:p w14:paraId="408C0D8A">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6</w:t>
            </w:r>
          </w:p>
        </w:tc>
        <w:tc>
          <w:tcPr>
            <w:tcW w:w="677" w:type="pct"/>
            <w:noWrap w:val="0"/>
            <w:vAlign w:val="center"/>
          </w:tcPr>
          <w:p w14:paraId="7F7DA25B">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77200</w:t>
            </w:r>
          </w:p>
        </w:tc>
        <w:tc>
          <w:tcPr>
            <w:tcW w:w="498" w:type="pct"/>
            <w:noWrap w:val="0"/>
            <w:vAlign w:val="center"/>
          </w:tcPr>
          <w:p w14:paraId="1BEFFF8D">
            <w:pPr>
              <w:jc w:val="right"/>
              <w:rPr>
                <w:rFonts w:hint="eastAsia"/>
                <w:szCs w:val="21"/>
              </w:rPr>
            </w:pPr>
          </w:p>
        </w:tc>
        <w:tc>
          <w:tcPr>
            <w:tcW w:w="521" w:type="pct"/>
            <w:noWrap w:val="0"/>
            <w:vAlign w:val="center"/>
          </w:tcPr>
          <w:p w14:paraId="7FABFD04">
            <w:pPr>
              <w:jc w:val="right"/>
              <w:rPr>
                <w:rStyle w:val="70"/>
                <w:szCs w:val="21"/>
              </w:rPr>
            </w:pPr>
          </w:p>
        </w:tc>
        <w:tc>
          <w:tcPr>
            <w:tcW w:w="521" w:type="pct"/>
            <w:noWrap w:val="0"/>
            <w:vAlign w:val="center"/>
          </w:tcPr>
          <w:p w14:paraId="712DBE57">
            <w:pPr>
              <w:jc w:val="right"/>
              <w:rPr>
                <w:rFonts w:ascii="宋体" w:hAnsi="宋体" w:cs="宋体"/>
                <w:szCs w:val="21"/>
              </w:rPr>
            </w:pPr>
          </w:p>
        </w:tc>
      </w:tr>
      <w:tr w14:paraId="1623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75B31F13">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碱性磷酸酶</w:t>
            </w:r>
          </w:p>
        </w:tc>
        <w:tc>
          <w:tcPr>
            <w:tcW w:w="543" w:type="pct"/>
            <w:noWrap w:val="0"/>
            <w:vAlign w:val="center"/>
          </w:tcPr>
          <w:p w14:paraId="74B443A6">
            <w:pPr>
              <w:jc w:val="center"/>
              <w:rPr>
                <w:rFonts w:ascii="宋体" w:hAnsi="宋体" w:cs="宋体"/>
                <w:sz w:val="22"/>
                <w:szCs w:val="22"/>
              </w:rPr>
            </w:pPr>
          </w:p>
        </w:tc>
        <w:tc>
          <w:tcPr>
            <w:tcW w:w="576" w:type="pct"/>
            <w:noWrap w:val="0"/>
            <w:vAlign w:val="center"/>
          </w:tcPr>
          <w:p w14:paraId="7BD87058">
            <w:pPr>
              <w:jc w:val="center"/>
              <w:rPr>
                <w:rFonts w:hint="eastAsia"/>
                <w:sz w:val="22"/>
                <w:szCs w:val="22"/>
              </w:rPr>
            </w:pPr>
          </w:p>
        </w:tc>
        <w:tc>
          <w:tcPr>
            <w:tcW w:w="576" w:type="pct"/>
            <w:noWrap w:val="0"/>
            <w:vAlign w:val="center"/>
          </w:tcPr>
          <w:p w14:paraId="48568B78">
            <w:pPr>
              <w:jc w:val="center"/>
              <w:rPr>
                <w:rFonts w:ascii="宋体" w:hAnsi="宋体" w:cs="宋体"/>
                <w:sz w:val="22"/>
                <w:szCs w:val="22"/>
              </w:rPr>
            </w:pPr>
          </w:p>
        </w:tc>
        <w:tc>
          <w:tcPr>
            <w:tcW w:w="474" w:type="pct"/>
            <w:noWrap w:val="0"/>
            <w:vAlign w:val="center"/>
          </w:tcPr>
          <w:p w14:paraId="5672695E">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3</w:t>
            </w:r>
          </w:p>
        </w:tc>
        <w:tc>
          <w:tcPr>
            <w:tcW w:w="677" w:type="pct"/>
            <w:noWrap w:val="0"/>
            <w:vAlign w:val="center"/>
          </w:tcPr>
          <w:p w14:paraId="62FFB10B">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91400</w:t>
            </w:r>
          </w:p>
        </w:tc>
        <w:tc>
          <w:tcPr>
            <w:tcW w:w="498" w:type="pct"/>
            <w:noWrap w:val="0"/>
            <w:vAlign w:val="center"/>
          </w:tcPr>
          <w:p w14:paraId="1DD74E34">
            <w:pPr>
              <w:jc w:val="right"/>
              <w:rPr>
                <w:rFonts w:hint="eastAsia"/>
                <w:szCs w:val="21"/>
              </w:rPr>
            </w:pPr>
          </w:p>
        </w:tc>
        <w:tc>
          <w:tcPr>
            <w:tcW w:w="521" w:type="pct"/>
            <w:noWrap w:val="0"/>
            <w:vAlign w:val="center"/>
          </w:tcPr>
          <w:p w14:paraId="00E47981">
            <w:pPr>
              <w:jc w:val="right"/>
              <w:rPr>
                <w:rStyle w:val="70"/>
                <w:szCs w:val="21"/>
              </w:rPr>
            </w:pPr>
          </w:p>
        </w:tc>
        <w:tc>
          <w:tcPr>
            <w:tcW w:w="521" w:type="pct"/>
            <w:noWrap w:val="0"/>
            <w:vAlign w:val="center"/>
          </w:tcPr>
          <w:p w14:paraId="29C93480">
            <w:pPr>
              <w:jc w:val="right"/>
              <w:rPr>
                <w:rFonts w:ascii="宋体" w:hAnsi="宋体" w:cs="宋体"/>
                <w:szCs w:val="21"/>
              </w:rPr>
            </w:pPr>
          </w:p>
        </w:tc>
      </w:tr>
      <w:tr w14:paraId="55D7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3968AF7F">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无机磷</w:t>
            </w:r>
          </w:p>
        </w:tc>
        <w:tc>
          <w:tcPr>
            <w:tcW w:w="543" w:type="pct"/>
            <w:noWrap w:val="0"/>
            <w:vAlign w:val="center"/>
          </w:tcPr>
          <w:p w14:paraId="5BF42253">
            <w:pPr>
              <w:jc w:val="center"/>
              <w:rPr>
                <w:rFonts w:ascii="宋体" w:hAnsi="宋体" w:cs="宋体"/>
                <w:sz w:val="22"/>
                <w:szCs w:val="22"/>
              </w:rPr>
            </w:pPr>
          </w:p>
        </w:tc>
        <w:tc>
          <w:tcPr>
            <w:tcW w:w="576" w:type="pct"/>
            <w:noWrap w:val="0"/>
            <w:vAlign w:val="center"/>
          </w:tcPr>
          <w:p w14:paraId="7E5D82ED">
            <w:pPr>
              <w:jc w:val="center"/>
              <w:rPr>
                <w:rFonts w:hint="eastAsia"/>
                <w:sz w:val="22"/>
                <w:szCs w:val="22"/>
              </w:rPr>
            </w:pPr>
          </w:p>
        </w:tc>
        <w:tc>
          <w:tcPr>
            <w:tcW w:w="576" w:type="pct"/>
            <w:noWrap w:val="0"/>
            <w:vAlign w:val="center"/>
          </w:tcPr>
          <w:p w14:paraId="7293B661">
            <w:pPr>
              <w:jc w:val="center"/>
              <w:rPr>
                <w:rFonts w:ascii="宋体" w:hAnsi="宋体" w:cs="宋体"/>
                <w:sz w:val="22"/>
                <w:szCs w:val="22"/>
              </w:rPr>
            </w:pPr>
          </w:p>
        </w:tc>
        <w:tc>
          <w:tcPr>
            <w:tcW w:w="474" w:type="pct"/>
            <w:noWrap w:val="0"/>
            <w:vAlign w:val="center"/>
          </w:tcPr>
          <w:p w14:paraId="6950F26A">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677" w:type="pct"/>
            <w:noWrap w:val="0"/>
            <w:vAlign w:val="center"/>
          </w:tcPr>
          <w:p w14:paraId="5A0D11ED">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73500</w:t>
            </w:r>
          </w:p>
        </w:tc>
        <w:tc>
          <w:tcPr>
            <w:tcW w:w="498" w:type="pct"/>
            <w:noWrap w:val="0"/>
            <w:vAlign w:val="center"/>
          </w:tcPr>
          <w:p w14:paraId="74FDDC72">
            <w:pPr>
              <w:jc w:val="right"/>
              <w:rPr>
                <w:rFonts w:hint="eastAsia"/>
                <w:szCs w:val="21"/>
              </w:rPr>
            </w:pPr>
          </w:p>
        </w:tc>
        <w:tc>
          <w:tcPr>
            <w:tcW w:w="521" w:type="pct"/>
            <w:noWrap w:val="0"/>
            <w:vAlign w:val="center"/>
          </w:tcPr>
          <w:p w14:paraId="184A8C97">
            <w:pPr>
              <w:jc w:val="right"/>
              <w:rPr>
                <w:rStyle w:val="70"/>
                <w:szCs w:val="21"/>
              </w:rPr>
            </w:pPr>
          </w:p>
        </w:tc>
        <w:tc>
          <w:tcPr>
            <w:tcW w:w="521" w:type="pct"/>
            <w:noWrap w:val="0"/>
            <w:vAlign w:val="center"/>
          </w:tcPr>
          <w:p w14:paraId="5863E6E0">
            <w:pPr>
              <w:jc w:val="right"/>
              <w:rPr>
                <w:rFonts w:ascii="宋体" w:hAnsi="宋体" w:cs="宋体"/>
                <w:szCs w:val="21"/>
              </w:rPr>
            </w:pPr>
          </w:p>
        </w:tc>
      </w:tr>
      <w:tr w14:paraId="10A0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40BF87EF">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肌酸激酶</w:t>
            </w:r>
          </w:p>
        </w:tc>
        <w:tc>
          <w:tcPr>
            <w:tcW w:w="543" w:type="pct"/>
            <w:noWrap w:val="0"/>
            <w:vAlign w:val="center"/>
          </w:tcPr>
          <w:p w14:paraId="1756834D">
            <w:pPr>
              <w:jc w:val="center"/>
              <w:rPr>
                <w:rFonts w:ascii="宋体" w:hAnsi="宋体" w:cs="宋体"/>
                <w:sz w:val="22"/>
                <w:szCs w:val="22"/>
              </w:rPr>
            </w:pPr>
          </w:p>
        </w:tc>
        <w:tc>
          <w:tcPr>
            <w:tcW w:w="576" w:type="pct"/>
            <w:noWrap w:val="0"/>
            <w:vAlign w:val="center"/>
          </w:tcPr>
          <w:p w14:paraId="2E82E4BC">
            <w:pPr>
              <w:jc w:val="center"/>
              <w:rPr>
                <w:rFonts w:hint="eastAsia"/>
                <w:sz w:val="22"/>
                <w:szCs w:val="22"/>
              </w:rPr>
            </w:pPr>
          </w:p>
        </w:tc>
        <w:tc>
          <w:tcPr>
            <w:tcW w:w="576" w:type="pct"/>
            <w:noWrap w:val="0"/>
            <w:vAlign w:val="center"/>
          </w:tcPr>
          <w:p w14:paraId="59417DDA">
            <w:pPr>
              <w:jc w:val="center"/>
              <w:rPr>
                <w:rFonts w:ascii="宋体" w:hAnsi="宋体" w:cs="宋体"/>
                <w:sz w:val="22"/>
                <w:szCs w:val="22"/>
              </w:rPr>
            </w:pPr>
          </w:p>
        </w:tc>
        <w:tc>
          <w:tcPr>
            <w:tcW w:w="474" w:type="pct"/>
            <w:noWrap w:val="0"/>
            <w:vAlign w:val="center"/>
          </w:tcPr>
          <w:p w14:paraId="234D9F61">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6</w:t>
            </w:r>
          </w:p>
        </w:tc>
        <w:tc>
          <w:tcPr>
            <w:tcW w:w="677" w:type="pct"/>
            <w:noWrap w:val="0"/>
            <w:vAlign w:val="center"/>
          </w:tcPr>
          <w:p w14:paraId="0170D07E">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28800</w:t>
            </w:r>
          </w:p>
        </w:tc>
        <w:tc>
          <w:tcPr>
            <w:tcW w:w="498" w:type="pct"/>
            <w:noWrap w:val="0"/>
            <w:vAlign w:val="center"/>
          </w:tcPr>
          <w:p w14:paraId="17CE3DB3">
            <w:pPr>
              <w:jc w:val="right"/>
              <w:rPr>
                <w:rFonts w:hint="eastAsia"/>
                <w:szCs w:val="21"/>
              </w:rPr>
            </w:pPr>
          </w:p>
        </w:tc>
        <w:tc>
          <w:tcPr>
            <w:tcW w:w="521" w:type="pct"/>
            <w:noWrap w:val="0"/>
            <w:vAlign w:val="center"/>
          </w:tcPr>
          <w:p w14:paraId="31495599">
            <w:pPr>
              <w:jc w:val="right"/>
              <w:rPr>
                <w:rStyle w:val="70"/>
                <w:szCs w:val="21"/>
              </w:rPr>
            </w:pPr>
          </w:p>
        </w:tc>
        <w:tc>
          <w:tcPr>
            <w:tcW w:w="521" w:type="pct"/>
            <w:noWrap w:val="0"/>
            <w:vAlign w:val="center"/>
          </w:tcPr>
          <w:p w14:paraId="7587D259">
            <w:pPr>
              <w:jc w:val="right"/>
              <w:rPr>
                <w:rFonts w:ascii="宋体" w:hAnsi="宋体" w:cs="宋体"/>
                <w:szCs w:val="21"/>
              </w:rPr>
            </w:pPr>
          </w:p>
        </w:tc>
      </w:tr>
      <w:tr w14:paraId="4333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3B90DD01">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谷氨酰转肽酶</w:t>
            </w:r>
          </w:p>
        </w:tc>
        <w:tc>
          <w:tcPr>
            <w:tcW w:w="543" w:type="pct"/>
            <w:noWrap w:val="0"/>
            <w:vAlign w:val="center"/>
          </w:tcPr>
          <w:p w14:paraId="31B7C4AC">
            <w:pPr>
              <w:jc w:val="center"/>
              <w:rPr>
                <w:rFonts w:ascii="宋体" w:hAnsi="宋体" w:cs="宋体"/>
                <w:sz w:val="22"/>
                <w:szCs w:val="22"/>
              </w:rPr>
            </w:pPr>
          </w:p>
        </w:tc>
        <w:tc>
          <w:tcPr>
            <w:tcW w:w="576" w:type="pct"/>
            <w:noWrap w:val="0"/>
            <w:vAlign w:val="center"/>
          </w:tcPr>
          <w:p w14:paraId="694201ED">
            <w:pPr>
              <w:jc w:val="center"/>
              <w:rPr>
                <w:rFonts w:hint="eastAsia"/>
                <w:sz w:val="22"/>
                <w:szCs w:val="22"/>
              </w:rPr>
            </w:pPr>
          </w:p>
        </w:tc>
        <w:tc>
          <w:tcPr>
            <w:tcW w:w="576" w:type="pct"/>
            <w:noWrap w:val="0"/>
            <w:vAlign w:val="center"/>
          </w:tcPr>
          <w:p w14:paraId="5A9CB76F">
            <w:pPr>
              <w:jc w:val="center"/>
              <w:rPr>
                <w:rFonts w:ascii="宋体" w:hAnsi="宋体" w:cs="宋体"/>
                <w:sz w:val="22"/>
                <w:szCs w:val="22"/>
              </w:rPr>
            </w:pPr>
          </w:p>
        </w:tc>
        <w:tc>
          <w:tcPr>
            <w:tcW w:w="474" w:type="pct"/>
            <w:noWrap w:val="0"/>
            <w:vAlign w:val="center"/>
          </w:tcPr>
          <w:p w14:paraId="700871A2">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3</w:t>
            </w:r>
          </w:p>
        </w:tc>
        <w:tc>
          <w:tcPr>
            <w:tcW w:w="677" w:type="pct"/>
            <w:noWrap w:val="0"/>
            <w:vAlign w:val="center"/>
          </w:tcPr>
          <w:p w14:paraId="168D10A7">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91400</w:t>
            </w:r>
          </w:p>
        </w:tc>
        <w:tc>
          <w:tcPr>
            <w:tcW w:w="498" w:type="pct"/>
            <w:noWrap w:val="0"/>
            <w:vAlign w:val="center"/>
          </w:tcPr>
          <w:p w14:paraId="148A5A48">
            <w:pPr>
              <w:jc w:val="right"/>
              <w:rPr>
                <w:rFonts w:hint="eastAsia"/>
                <w:szCs w:val="21"/>
              </w:rPr>
            </w:pPr>
          </w:p>
        </w:tc>
        <w:tc>
          <w:tcPr>
            <w:tcW w:w="521" w:type="pct"/>
            <w:noWrap w:val="0"/>
            <w:vAlign w:val="center"/>
          </w:tcPr>
          <w:p w14:paraId="6C214CFF">
            <w:pPr>
              <w:jc w:val="right"/>
              <w:rPr>
                <w:rStyle w:val="70"/>
                <w:szCs w:val="21"/>
              </w:rPr>
            </w:pPr>
          </w:p>
        </w:tc>
        <w:tc>
          <w:tcPr>
            <w:tcW w:w="521" w:type="pct"/>
            <w:noWrap w:val="0"/>
            <w:vAlign w:val="center"/>
          </w:tcPr>
          <w:p w14:paraId="396F453B">
            <w:pPr>
              <w:jc w:val="right"/>
              <w:rPr>
                <w:rFonts w:ascii="宋体" w:hAnsi="宋体" w:cs="宋体"/>
                <w:szCs w:val="21"/>
              </w:rPr>
            </w:pPr>
          </w:p>
        </w:tc>
      </w:tr>
      <w:tr w14:paraId="2FAE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19CB32B3">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高密度脂蛋白</w:t>
            </w:r>
          </w:p>
        </w:tc>
        <w:tc>
          <w:tcPr>
            <w:tcW w:w="543" w:type="pct"/>
            <w:noWrap w:val="0"/>
            <w:vAlign w:val="center"/>
          </w:tcPr>
          <w:p w14:paraId="55D51378">
            <w:pPr>
              <w:jc w:val="center"/>
              <w:rPr>
                <w:rFonts w:ascii="宋体" w:hAnsi="宋体" w:cs="宋体"/>
                <w:sz w:val="22"/>
                <w:szCs w:val="22"/>
              </w:rPr>
            </w:pPr>
          </w:p>
        </w:tc>
        <w:tc>
          <w:tcPr>
            <w:tcW w:w="576" w:type="pct"/>
            <w:noWrap w:val="0"/>
            <w:vAlign w:val="center"/>
          </w:tcPr>
          <w:p w14:paraId="46A1E0C7">
            <w:pPr>
              <w:jc w:val="center"/>
              <w:rPr>
                <w:rFonts w:hint="eastAsia"/>
                <w:sz w:val="22"/>
                <w:szCs w:val="22"/>
              </w:rPr>
            </w:pPr>
          </w:p>
        </w:tc>
        <w:tc>
          <w:tcPr>
            <w:tcW w:w="576" w:type="pct"/>
            <w:noWrap w:val="0"/>
            <w:vAlign w:val="center"/>
          </w:tcPr>
          <w:p w14:paraId="548A709C">
            <w:pPr>
              <w:jc w:val="center"/>
              <w:rPr>
                <w:rFonts w:ascii="宋体" w:hAnsi="宋体" w:cs="宋体"/>
                <w:sz w:val="22"/>
                <w:szCs w:val="22"/>
              </w:rPr>
            </w:pPr>
          </w:p>
        </w:tc>
        <w:tc>
          <w:tcPr>
            <w:tcW w:w="474" w:type="pct"/>
            <w:noWrap w:val="0"/>
            <w:vAlign w:val="center"/>
          </w:tcPr>
          <w:p w14:paraId="71F3910D">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677" w:type="pct"/>
            <w:noWrap w:val="0"/>
            <w:vAlign w:val="center"/>
          </w:tcPr>
          <w:p w14:paraId="4CFC7A3A">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52700</w:t>
            </w:r>
          </w:p>
        </w:tc>
        <w:tc>
          <w:tcPr>
            <w:tcW w:w="498" w:type="pct"/>
            <w:noWrap w:val="0"/>
            <w:vAlign w:val="center"/>
          </w:tcPr>
          <w:p w14:paraId="108B3303">
            <w:pPr>
              <w:jc w:val="right"/>
              <w:rPr>
                <w:rFonts w:hint="eastAsia"/>
                <w:szCs w:val="21"/>
              </w:rPr>
            </w:pPr>
          </w:p>
        </w:tc>
        <w:tc>
          <w:tcPr>
            <w:tcW w:w="521" w:type="pct"/>
            <w:noWrap w:val="0"/>
            <w:vAlign w:val="center"/>
          </w:tcPr>
          <w:p w14:paraId="602209A9">
            <w:pPr>
              <w:jc w:val="right"/>
              <w:rPr>
                <w:rStyle w:val="70"/>
                <w:szCs w:val="21"/>
              </w:rPr>
            </w:pPr>
          </w:p>
        </w:tc>
        <w:tc>
          <w:tcPr>
            <w:tcW w:w="521" w:type="pct"/>
            <w:noWrap w:val="0"/>
            <w:vAlign w:val="center"/>
          </w:tcPr>
          <w:p w14:paraId="4D2DDB04">
            <w:pPr>
              <w:jc w:val="right"/>
              <w:rPr>
                <w:rFonts w:ascii="宋体" w:hAnsi="宋体" w:cs="宋体"/>
                <w:szCs w:val="21"/>
              </w:rPr>
            </w:pPr>
          </w:p>
        </w:tc>
      </w:tr>
      <w:tr w14:paraId="4BC1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73D00E61">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甘油三脂</w:t>
            </w:r>
          </w:p>
        </w:tc>
        <w:tc>
          <w:tcPr>
            <w:tcW w:w="543" w:type="pct"/>
            <w:noWrap w:val="0"/>
            <w:vAlign w:val="center"/>
          </w:tcPr>
          <w:p w14:paraId="02D18D30">
            <w:pPr>
              <w:jc w:val="center"/>
              <w:rPr>
                <w:rFonts w:ascii="宋体" w:hAnsi="宋体" w:cs="宋体"/>
                <w:sz w:val="22"/>
                <w:szCs w:val="22"/>
              </w:rPr>
            </w:pPr>
          </w:p>
        </w:tc>
        <w:tc>
          <w:tcPr>
            <w:tcW w:w="576" w:type="pct"/>
            <w:noWrap w:val="0"/>
            <w:vAlign w:val="center"/>
          </w:tcPr>
          <w:p w14:paraId="4AD0DF4C">
            <w:pPr>
              <w:jc w:val="center"/>
              <w:rPr>
                <w:rFonts w:hint="eastAsia"/>
                <w:sz w:val="22"/>
                <w:szCs w:val="22"/>
              </w:rPr>
            </w:pPr>
          </w:p>
        </w:tc>
        <w:tc>
          <w:tcPr>
            <w:tcW w:w="576" w:type="pct"/>
            <w:noWrap w:val="0"/>
            <w:vAlign w:val="center"/>
          </w:tcPr>
          <w:p w14:paraId="07945454">
            <w:pPr>
              <w:jc w:val="center"/>
              <w:rPr>
                <w:rFonts w:ascii="宋体" w:hAnsi="宋体" w:cs="宋体"/>
                <w:sz w:val="22"/>
                <w:szCs w:val="22"/>
              </w:rPr>
            </w:pPr>
          </w:p>
        </w:tc>
        <w:tc>
          <w:tcPr>
            <w:tcW w:w="474" w:type="pct"/>
            <w:noWrap w:val="0"/>
            <w:vAlign w:val="center"/>
          </w:tcPr>
          <w:p w14:paraId="43080D70">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677" w:type="pct"/>
            <w:noWrap w:val="0"/>
            <w:vAlign w:val="center"/>
          </w:tcPr>
          <w:p w14:paraId="26CEEA3A">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52700</w:t>
            </w:r>
          </w:p>
        </w:tc>
        <w:tc>
          <w:tcPr>
            <w:tcW w:w="498" w:type="pct"/>
            <w:noWrap w:val="0"/>
            <w:vAlign w:val="center"/>
          </w:tcPr>
          <w:p w14:paraId="57E2EF99">
            <w:pPr>
              <w:jc w:val="right"/>
              <w:rPr>
                <w:rFonts w:hint="eastAsia"/>
                <w:szCs w:val="21"/>
              </w:rPr>
            </w:pPr>
          </w:p>
        </w:tc>
        <w:tc>
          <w:tcPr>
            <w:tcW w:w="521" w:type="pct"/>
            <w:noWrap w:val="0"/>
            <w:vAlign w:val="center"/>
          </w:tcPr>
          <w:p w14:paraId="093F4666">
            <w:pPr>
              <w:jc w:val="right"/>
              <w:rPr>
                <w:rStyle w:val="70"/>
                <w:szCs w:val="21"/>
              </w:rPr>
            </w:pPr>
          </w:p>
        </w:tc>
        <w:tc>
          <w:tcPr>
            <w:tcW w:w="521" w:type="pct"/>
            <w:noWrap w:val="0"/>
            <w:vAlign w:val="center"/>
          </w:tcPr>
          <w:p w14:paraId="6AA00BC3">
            <w:pPr>
              <w:jc w:val="right"/>
              <w:rPr>
                <w:rFonts w:ascii="宋体" w:hAnsi="宋体" w:cs="宋体"/>
                <w:szCs w:val="21"/>
              </w:rPr>
            </w:pPr>
          </w:p>
        </w:tc>
      </w:tr>
      <w:tr w14:paraId="1489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1E60D74D">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钙</w:t>
            </w:r>
          </w:p>
        </w:tc>
        <w:tc>
          <w:tcPr>
            <w:tcW w:w="543" w:type="pct"/>
            <w:noWrap w:val="0"/>
            <w:vAlign w:val="center"/>
          </w:tcPr>
          <w:p w14:paraId="1E05EAB8">
            <w:pPr>
              <w:jc w:val="center"/>
              <w:rPr>
                <w:rFonts w:ascii="宋体" w:hAnsi="宋体" w:cs="宋体"/>
                <w:sz w:val="22"/>
                <w:szCs w:val="22"/>
              </w:rPr>
            </w:pPr>
          </w:p>
        </w:tc>
        <w:tc>
          <w:tcPr>
            <w:tcW w:w="576" w:type="pct"/>
            <w:noWrap w:val="0"/>
            <w:vAlign w:val="center"/>
          </w:tcPr>
          <w:p w14:paraId="1F174940">
            <w:pPr>
              <w:jc w:val="center"/>
              <w:rPr>
                <w:rFonts w:hint="eastAsia"/>
                <w:sz w:val="22"/>
                <w:szCs w:val="22"/>
              </w:rPr>
            </w:pPr>
          </w:p>
        </w:tc>
        <w:tc>
          <w:tcPr>
            <w:tcW w:w="576" w:type="pct"/>
            <w:noWrap w:val="0"/>
            <w:vAlign w:val="center"/>
          </w:tcPr>
          <w:p w14:paraId="4CC64E2D">
            <w:pPr>
              <w:jc w:val="center"/>
              <w:rPr>
                <w:rFonts w:ascii="宋体" w:hAnsi="宋体" w:cs="宋体"/>
                <w:sz w:val="22"/>
                <w:szCs w:val="22"/>
              </w:rPr>
            </w:pPr>
          </w:p>
        </w:tc>
        <w:tc>
          <w:tcPr>
            <w:tcW w:w="474" w:type="pct"/>
            <w:noWrap w:val="0"/>
            <w:vAlign w:val="center"/>
          </w:tcPr>
          <w:p w14:paraId="68F3F516">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677" w:type="pct"/>
            <w:noWrap w:val="0"/>
            <w:vAlign w:val="center"/>
          </w:tcPr>
          <w:p w14:paraId="248AC9B3">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90600</w:t>
            </w:r>
          </w:p>
        </w:tc>
        <w:tc>
          <w:tcPr>
            <w:tcW w:w="498" w:type="pct"/>
            <w:noWrap w:val="0"/>
            <w:vAlign w:val="center"/>
          </w:tcPr>
          <w:p w14:paraId="4474479A">
            <w:pPr>
              <w:jc w:val="right"/>
              <w:rPr>
                <w:rFonts w:hint="eastAsia"/>
                <w:szCs w:val="21"/>
              </w:rPr>
            </w:pPr>
          </w:p>
        </w:tc>
        <w:tc>
          <w:tcPr>
            <w:tcW w:w="521" w:type="pct"/>
            <w:noWrap w:val="0"/>
            <w:vAlign w:val="center"/>
          </w:tcPr>
          <w:p w14:paraId="10870E62">
            <w:pPr>
              <w:jc w:val="right"/>
              <w:rPr>
                <w:rStyle w:val="70"/>
                <w:szCs w:val="21"/>
              </w:rPr>
            </w:pPr>
          </w:p>
        </w:tc>
        <w:tc>
          <w:tcPr>
            <w:tcW w:w="521" w:type="pct"/>
            <w:noWrap w:val="0"/>
            <w:vAlign w:val="center"/>
          </w:tcPr>
          <w:p w14:paraId="2C57AED0">
            <w:pPr>
              <w:jc w:val="right"/>
              <w:rPr>
                <w:rFonts w:ascii="宋体" w:hAnsi="宋体" w:cs="宋体"/>
                <w:szCs w:val="21"/>
              </w:rPr>
            </w:pPr>
          </w:p>
        </w:tc>
      </w:tr>
      <w:tr w14:paraId="3A1D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5699419F">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淀粉酶</w:t>
            </w:r>
          </w:p>
        </w:tc>
        <w:tc>
          <w:tcPr>
            <w:tcW w:w="543" w:type="pct"/>
            <w:noWrap w:val="0"/>
            <w:vAlign w:val="center"/>
          </w:tcPr>
          <w:p w14:paraId="2EE2E69B">
            <w:pPr>
              <w:jc w:val="center"/>
              <w:rPr>
                <w:rFonts w:ascii="宋体" w:hAnsi="宋体" w:cs="宋体"/>
                <w:sz w:val="22"/>
                <w:szCs w:val="22"/>
              </w:rPr>
            </w:pPr>
          </w:p>
        </w:tc>
        <w:tc>
          <w:tcPr>
            <w:tcW w:w="576" w:type="pct"/>
            <w:noWrap w:val="0"/>
            <w:vAlign w:val="center"/>
          </w:tcPr>
          <w:p w14:paraId="6C400EE2">
            <w:pPr>
              <w:jc w:val="center"/>
              <w:rPr>
                <w:rFonts w:hint="eastAsia"/>
                <w:sz w:val="22"/>
                <w:szCs w:val="22"/>
              </w:rPr>
            </w:pPr>
          </w:p>
        </w:tc>
        <w:tc>
          <w:tcPr>
            <w:tcW w:w="576" w:type="pct"/>
            <w:noWrap w:val="0"/>
            <w:vAlign w:val="center"/>
          </w:tcPr>
          <w:p w14:paraId="5590AE4E">
            <w:pPr>
              <w:jc w:val="center"/>
              <w:rPr>
                <w:rFonts w:ascii="宋体" w:hAnsi="宋体" w:cs="宋体"/>
                <w:sz w:val="22"/>
                <w:szCs w:val="22"/>
              </w:rPr>
            </w:pPr>
          </w:p>
        </w:tc>
        <w:tc>
          <w:tcPr>
            <w:tcW w:w="474" w:type="pct"/>
            <w:noWrap w:val="0"/>
            <w:vAlign w:val="center"/>
          </w:tcPr>
          <w:p w14:paraId="59A21900">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30</w:t>
            </w:r>
          </w:p>
        </w:tc>
        <w:tc>
          <w:tcPr>
            <w:tcW w:w="677" w:type="pct"/>
            <w:noWrap w:val="0"/>
            <w:vAlign w:val="center"/>
          </w:tcPr>
          <w:p w14:paraId="44EA0C1D">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11500</w:t>
            </w:r>
          </w:p>
        </w:tc>
        <w:tc>
          <w:tcPr>
            <w:tcW w:w="498" w:type="pct"/>
            <w:noWrap w:val="0"/>
            <w:vAlign w:val="center"/>
          </w:tcPr>
          <w:p w14:paraId="29DF2E47">
            <w:pPr>
              <w:jc w:val="right"/>
              <w:rPr>
                <w:rFonts w:hint="eastAsia"/>
                <w:szCs w:val="21"/>
              </w:rPr>
            </w:pPr>
          </w:p>
        </w:tc>
        <w:tc>
          <w:tcPr>
            <w:tcW w:w="521" w:type="pct"/>
            <w:noWrap w:val="0"/>
            <w:vAlign w:val="center"/>
          </w:tcPr>
          <w:p w14:paraId="1BD36757">
            <w:pPr>
              <w:jc w:val="right"/>
              <w:rPr>
                <w:rStyle w:val="70"/>
                <w:szCs w:val="21"/>
              </w:rPr>
            </w:pPr>
          </w:p>
        </w:tc>
        <w:tc>
          <w:tcPr>
            <w:tcW w:w="521" w:type="pct"/>
            <w:noWrap w:val="0"/>
            <w:vAlign w:val="center"/>
          </w:tcPr>
          <w:p w14:paraId="7FE88FAA">
            <w:pPr>
              <w:jc w:val="right"/>
              <w:rPr>
                <w:rFonts w:ascii="宋体" w:hAnsi="宋体" w:cs="宋体"/>
                <w:szCs w:val="21"/>
              </w:rPr>
            </w:pPr>
          </w:p>
        </w:tc>
      </w:tr>
      <w:tr w14:paraId="42C5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5976B3B8">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脂蛋白(a)</w:t>
            </w:r>
          </w:p>
        </w:tc>
        <w:tc>
          <w:tcPr>
            <w:tcW w:w="543" w:type="pct"/>
            <w:noWrap w:val="0"/>
            <w:vAlign w:val="center"/>
          </w:tcPr>
          <w:p w14:paraId="6D496DAB">
            <w:pPr>
              <w:jc w:val="center"/>
              <w:rPr>
                <w:rFonts w:ascii="宋体" w:hAnsi="宋体" w:cs="宋体"/>
                <w:sz w:val="22"/>
                <w:szCs w:val="22"/>
              </w:rPr>
            </w:pPr>
          </w:p>
        </w:tc>
        <w:tc>
          <w:tcPr>
            <w:tcW w:w="576" w:type="pct"/>
            <w:noWrap w:val="0"/>
            <w:vAlign w:val="center"/>
          </w:tcPr>
          <w:p w14:paraId="3E1B7D1B">
            <w:pPr>
              <w:jc w:val="center"/>
              <w:rPr>
                <w:rFonts w:hint="eastAsia"/>
                <w:sz w:val="22"/>
                <w:szCs w:val="22"/>
              </w:rPr>
            </w:pPr>
          </w:p>
        </w:tc>
        <w:tc>
          <w:tcPr>
            <w:tcW w:w="576" w:type="pct"/>
            <w:noWrap w:val="0"/>
            <w:vAlign w:val="center"/>
          </w:tcPr>
          <w:p w14:paraId="01FAEFA3">
            <w:pPr>
              <w:jc w:val="center"/>
              <w:rPr>
                <w:rFonts w:ascii="宋体" w:hAnsi="宋体" w:cs="宋体"/>
                <w:sz w:val="22"/>
                <w:szCs w:val="22"/>
              </w:rPr>
            </w:pPr>
          </w:p>
        </w:tc>
        <w:tc>
          <w:tcPr>
            <w:tcW w:w="474" w:type="pct"/>
            <w:noWrap w:val="0"/>
            <w:vAlign w:val="center"/>
          </w:tcPr>
          <w:p w14:paraId="5F9A9592">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13</w:t>
            </w:r>
          </w:p>
        </w:tc>
        <w:tc>
          <w:tcPr>
            <w:tcW w:w="677" w:type="pct"/>
            <w:noWrap w:val="0"/>
            <w:vAlign w:val="center"/>
          </w:tcPr>
          <w:p w14:paraId="519D9234">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51800</w:t>
            </w:r>
          </w:p>
        </w:tc>
        <w:tc>
          <w:tcPr>
            <w:tcW w:w="498" w:type="pct"/>
            <w:noWrap w:val="0"/>
            <w:vAlign w:val="center"/>
          </w:tcPr>
          <w:p w14:paraId="54A41AAB">
            <w:pPr>
              <w:jc w:val="right"/>
              <w:rPr>
                <w:rFonts w:hint="eastAsia"/>
                <w:szCs w:val="21"/>
              </w:rPr>
            </w:pPr>
          </w:p>
        </w:tc>
        <w:tc>
          <w:tcPr>
            <w:tcW w:w="521" w:type="pct"/>
            <w:noWrap w:val="0"/>
            <w:vAlign w:val="center"/>
          </w:tcPr>
          <w:p w14:paraId="445E9167">
            <w:pPr>
              <w:jc w:val="right"/>
              <w:rPr>
                <w:rStyle w:val="70"/>
                <w:szCs w:val="21"/>
              </w:rPr>
            </w:pPr>
          </w:p>
        </w:tc>
        <w:tc>
          <w:tcPr>
            <w:tcW w:w="521" w:type="pct"/>
            <w:noWrap w:val="0"/>
            <w:vAlign w:val="center"/>
          </w:tcPr>
          <w:p w14:paraId="200F3F1A">
            <w:pPr>
              <w:jc w:val="right"/>
              <w:rPr>
                <w:rFonts w:ascii="宋体" w:hAnsi="宋体" w:cs="宋体"/>
                <w:szCs w:val="21"/>
              </w:rPr>
            </w:pPr>
          </w:p>
        </w:tc>
      </w:tr>
      <w:tr w14:paraId="76E0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2EEB635B">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餐后一小时血糖</w:t>
            </w:r>
          </w:p>
        </w:tc>
        <w:tc>
          <w:tcPr>
            <w:tcW w:w="543" w:type="pct"/>
            <w:noWrap w:val="0"/>
            <w:vAlign w:val="center"/>
          </w:tcPr>
          <w:p w14:paraId="6117668B">
            <w:pPr>
              <w:jc w:val="center"/>
              <w:rPr>
                <w:rFonts w:ascii="宋体" w:hAnsi="宋体" w:cs="宋体"/>
                <w:sz w:val="22"/>
                <w:szCs w:val="22"/>
              </w:rPr>
            </w:pPr>
          </w:p>
        </w:tc>
        <w:tc>
          <w:tcPr>
            <w:tcW w:w="576" w:type="pct"/>
            <w:noWrap w:val="0"/>
            <w:vAlign w:val="center"/>
          </w:tcPr>
          <w:p w14:paraId="50010101">
            <w:pPr>
              <w:jc w:val="center"/>
              <w:rPr>
                <w:rFonts w:hint="eastAsia"/>
                <w:sz w:val="22"/>
                <w:szCs w:val="22"/>
              </w:rPr>
            </w:pPr>
          </w:p>
        </w:tc>
        <w:tc>
          <w:tcPr>
            <w:tcW w:w="576" w:type="pct"/>
            <w:noWrap w:val="0"/>
            <w:vAlign w:val="center"/>
          </w:tcPr>
          <w:p w14:paraId="7D492CA4">
            <w:pPr>
              <w:jc w:val="center"/>
              <w:rPr>
                <w:rFonts w:ascii="宋体" w:hAnsi="宋体" w:cs="宋体"/>
                <w:sz w:val="22"/>
                <w:szCs w:val="22"/>
              </w:rPr>
            </w:pPr>
          </w:p>
        </w:tc>
        <w:tc>
          <w:tcPr>
            <w:tcW w:w="474" w:type="pct"/>
            <w:noWrap w:val="0"/>
            <w:vAlign w:val="center"/>
          </w:tcPr>
          <w:p w14:paraId="253304E6">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6</w:t>
            </w:r>
          </w:p>
        </w:tc>
        <w:tc>
          <w:tcPr>
            <w:tcW w:w="677" w:type="pct"/>
            <w:noWrap w:val="0"/>
            <w:vAlign w:val="center"/>
          </w:tcPr>
          <w:p w14:paraId="082D0E5C">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600</w:t>
            </w:r>
          </w:p>
        </w:tc>
        <w:tc>
          <w:tcPr>
            <w:tcW w:w="498" w:type="pct"/>
            <w:noWrap w:val="0"/>
            <w:vAlign w:val="center"/>
          </w:tcPr>
          <w:p w14:paraId="14FD4BC7">
            <w:pPr>
              <w:jc w:val="right"/>
              <w:rPr>
                <w:rFonts w:hint="eastAsia"/>
                <w:szCs w:val="21"/>
              </w:rPr>
            </w:pPr>
          </w:p>
        </w:tc>
        <w:tc>
          <w:tcPr>
            <w:tcW w:w="521" w:type="pct"/>
            <w:noWrap w:val="0"/>
            <w:vAlign w:val="center"/>
          </w:tcPr>
          <w:p w14:paraId="5E313B25">
            <w:pPr>
              <w:jc w:val="right"/>
              <w:rPr>
                <w:rStyle w:val="70"/>
                <w:szCs w:val="21"/>
              </w:rPr>
            </w:pPr>
          </w:p>
        </w:tc>
        <w:tc>
          <w:tcPr>
            <w:tcW w:w="521" w:type="pct"/>
            <w:noWrap w:val="0"/>
            <w:vAlign w:val="center"/>
          </w:tcPr>
          <w:p w14:paraId="55003C60">
            <w:pPr>
              <w:jc w:val="right"/>
              <w:rPr>
                <w:rFonts w:ascii="宋体" w:hAnsi="宋体" w:cs="宋体"/>
                <w:szCs w:val="21"/>
              </w:rPr>
            </w:pPr>
          </w:p>
        </w:tc>
      </w:tr>
      <w:tr w14:paraId="38AC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4BFC7F7A">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餐后三小时血糖</w:t>
            </w:r>
          </w:p>
        </w:tc>
        <w:tc>
          <w:tcPr>
            <w:tcW w:w="543" w:type="pct"/>
            <w:noWrap w:val="0"/>
            <w:vAlign w:val="center"/>
          </w:tcPr>
          <w:p w14:paraId="4C8FC0DC">
            <w:pPr>
              <w:jc w:val="center"/>
              <w:rPr>
                <w:rFonts w:ascii="宋体" w:hAnsi="宋体" w:cs="宋体"/>
                <w:sz w:val="22"/>
                <w:szCs w:val="22"/>
              </w:rPr>
            </w:pPr>
          </w:p>
        </w:tc>
        <w:tc>
          <w:tcPr>
            <w:tcW w:w="576" w:type="pct"/>
            <w:noWrap w:val="0"/>
            <w:vAlign w:val="center"/>
          </w:tcPr>
          <w:p w14:paraId="572BE6A1">
            <w:pPr>
              <w:jc w:val="center"/>
              <w:rPr>
                <w:rFonts w:hint="eastAsia"/>
                <w:sz w:val="22"/>
                <w:szCs w:val="22"/>
              </w:rPr>
            </w:pPr>
          </w:p>
        </w:tc>
        <w:tc>
          <w:tcPr>
            <w:tcW w:w="576" w:type="pct"/>
            <w:noWrap w:val="0"/>
            <w:vAlign w:val="center"/>
          </w:tcPr>
          <w:p w14:paraId="1AA82544">
            <w:pPr>
              <w:jc w:val="center"/>
              <w:rPr>
                <w:rFonts w:ascii="宋体" w:hAnsi="宋体" w:cs="宋体"/>
                <w:sz w:val="22"/>
                <w:szCs w:val="22"/>
              </w:rPr>
            </w:pPr>
          </w:p>
        </w:tc>
        <w:tc>
          <w:tcPr>
            <w:tcW w:w="474" w:type="pct"/>
            <w:noWrap w:val="0"/>
            <w:vAlign w:val="center"/>
          </w:tcPr>
          <w:p w14:paraId="63FFD4C6">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6</w:t>
            </w:r>
          </w:p>
        </w:tc>
        <w:tc>
          <w:tcPr>
            <w:tcW w:w="677" w:type="pct"/>
            <w:noWrap w:val="0"/>
            <w:vAlign w:val="center"/>
          </w:tcPr>
          <w:p w14:paraId="4CFB1958">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498" w:type="pct"/>
            <w:noWrap w:val="0"/>
            <w:vAlign w:val="center"/>
          </w:tcPr>
          <w:p w14:paraId="54FC45A7">
            <w:pPr>
              <w:jc w:val="right"/>
              <w:rPr>
                <w:rFonts w:hint="eastAsia"/>
                <w:szCs w:val="21"/>
              </w:rPr>
            </w:pPr>
          </w:p>
        </w:tc>
        <w:tc>
          <w:tcPr>
            <w:tcW w:w="521" w:type="pct"/>
            <w:noWrap w:val="0"/>
            <w:vAlign w:val="center"/>
          </w:tcPr>
          <w:p w14:paraId="5955C62C">
            <w:pPr>
              <w:jc w:val="right"/>
              <w:rPr>
                <w:rStyle w:val="70"/>
                <w:szCs w:val="21"/>
              </w:rPr>
            </w:pPr>
          </w:p>
        </w:tc>
        <w:tc>
          <w:tcPr>
            <w:tcW w:w="521" w:type="pct"/>
            <w:noWrap w:val="0"/>
            <w:vAlign w:val="center"/>
          </w:tcPr>
          <w:p w14:paraId="63DBCBD8">
            <w:pPr>
              <w:jc w:val="right"/>
              <w:rPr>
                <w:rFonts w:ascii="宋体" w:hAnsi="宋体" w:cs="宋体"/>
                <w:szCs w:val="21"/>
              </w:rPr>
            </w:pPr>
          </w:p>
        </w:tc>
      </w:tr>
      <w:tr w14:paraId="69EB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40E07B76">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补体C4</w:t>
            </w:r>
          </w:p>
        </w:tc>
        <w:tc>
          <w:tcPr>
            <w:tcW w:w="543" w:type="pct"/>
            <w:noWrap w:val="0"/>
            <w:vAlign w:val="center"/>
          </w:tcPr>
          <w:p w14:paraId="310A66B1">
            <w:pPr>
              <w:jc w:val="center"/>
              <w:rPr>
                <w:rFonts w:ascii="宋体" w:hAnsi="宋体" w:cs="宋体"/>
                <w:sz w:val="22"/>
                <w:szCs w:val="22"/>
              </w:rPr>
            </w:pPr>
          </w:p>
        </w:tc>
        <w:tc>
          <w:tcPr>
            <w:tcW w:w="576" w:type="pct"/>
            <w:noWrap w:val="0"/>
            <w:vAlign w:val="center"/>
          </w:tcPr>
          <w:p w14:paraId="3907943B">
            <w:pPr>
              <w:jc w:val="center"/>
              <w:rPr>
                <w:rFonts w:hint="eastAsia"/>
                <w:sz w:val="22"/>
                <w:szCs w:val="22"/>
              </w:rPr>
            </w:pPr>
          </w:p>
        </w:tc>
        <w:tc>
          <w:tcPr>
            <w:tcW w:w="576" w:type="pct"/>
            <w:noWrap w:val="0"/>
            <w:vAlign w:val="center"/>
          </w:tcPr>
          <w:p w14:paraId="31F8231D">
            <w:pPr>
              <w:jc w:val="center"/>
              <w:rPr>
                <w:rFonts w:ascii="宋体" w:hAnsi="宋体" w:cs="宋体"/>
                <w:sz w:val="22"/>
                <w:szCs w:val="22"/>
              </w:rPr>
            </w:pPr>
          </w:p>
        </w:tc>
        <w:tc>
          <w:tcPr>
            <w:tcW w:w="474" w:type="pct"/>
            <w:noWrap w:val="0"/>
            <w:vAlign w:val="center"/>
          </w:tcPr>
          <w:p w14:paraId="2843D25E">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677" w:type="pct"/>
            <w:noWrap w:val="0"/>
            <w:vAlign w:val="center"/>
          </w:tcPr>
          <w:p w14:paraId="2F2209E3">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6800</w:t>
            </w:r>
          </w:p>
        </w:tc>
        <w:tc>
          <w:tcPr>
            <w:tcW w:w="498" w:type="pct"/>
            <w:noWrap w:val="0"/>
            <w:vAlign w:val="center"/>
          </w:tcPr>
          <w:p w14:paraId="63FBBB1B">
            <w:pPr>
              <w:jc w:val="right"/>
              <w:rPr>
                <w:rFonts w:hint="eastAsia"/>
                <w:szCs w:val="21"/>
              </w:rPr>
            </w:pPr>
          </w:p>
        </w:tc>
        <w:tc>
          <w:tcPr>
            <w:tcW w:w="521" w:type="pct"/>
            <w:noWrap w:val="0"/>
            <w:vAlign w:val="center"/>
          </w:tcPr>
          <w:p w14:paraId="0E828D90">
            <w:pPr>
              <w:jc w:val="right"/>
              <w:rPr>
                <w:rStyle w:val="70"/>
                <w:szCs w:val="21"/>
              </w:rPr>
            </w:pPr>
          </w:p>
        </w:tc>
        <w:tc>
          <w:tcPr>
            <w:tcW w:w="521" w:type="pct"/>
            <w:noWrap w:val="0"/>
            <w:vAlign w:val="center"/>
          </w:tcPr>
          <w:p w14:paraId="035BAB6F">
            <w:pPr>
              <w:jc w:val="right"/>
              <w:rPr>
                <w:rFonts w:ascii="宋体" w:hAnsi="宋体" w:cs="宋体"/>
                <w:szCs w:val="21"/>
              </w:rPr>
            </w:pPr>
          </w:p>
        </w:tc>
      </w:tr>
      <w:tr w14:paraId="21B2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1C0C30BD">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补体C3</w:t>
            </w:r>
          </w:p>
        </w:tc>
        <w:tc>
          <w:tcPr>
            <w:tcW w:w="543" w:type="pct"/>
            <w:noWrap w:val="0"/>
            <w:vAlign w:val="center"/>
          </w:tcPr>
          <w:p w14:paraId="4504E85D">
            <w:pPr>
              <w:jc w:val="center"/>
              <w:rPr>
                <w:rFonts w:ascii="宋体" w:hAnsi="宋体" w:cs="宋体"/>
                <w:sz w:val="22"/>
                <w:szCs w:val="22"/>
              </w:rPr>
            </w:pPr>
          </w:p>
        </w:tc>
        <w:tc>
          <w:tcPr>
            <w:tcW w:w="576" w:type="pct"/>
            <w:noWrap w:val="0"/>
            <w:vAlign w:val="center"/>
          </w:tcPr>
          <w:p w14:paraId="6BF8C9B4">
            <w:pPr>
              <w:jc w:val="center"/>
              <w:rPr>
                <w:rFonts w:hint="eastAsia"/>
                <w:sz w:val="22"/>
                <w:szCs w:val="22"/>
              </w:rPr>
            </w:pPr>
          </w:p>
        </w:tc>
        <w:tc>
          <w:tcPr>
            <w:tcW w:w="576" w:type="pct"/>
            <w:noWrap w:val="0"/>
            <w:vAlign w:val="center"/>
          </w:tcPr>
          <w:p w14:paraId="45206FA8">
            <w:pPr>
              <w:jc w:val="center"/>
              <w:rPr>
                <w:rFonts w:ascii="宋体" w:hAnsi="宋体" w:cs="宋体"/>
                <w:sz w:val="22"/>
                <w:szCs w:val="22"/>
              </w:rPr>
            </w:pPr>
          </w:p>
        </w:tc>
        <w:tc>
          <w:tcPr>
            <w:tcW w:w="474" w:type="pct"/>
            <w:noWrap w:val="0"/>
            <w:vAlign w:val="center"/>
          </w:tcPr>
          <w:p w14:paraId="2026ADB8">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677" w:type="pct"/>
            <w:noWrap w:val="0"/>
            <w:vAlign w:val="center"/>
          </w:tcPr>
          <w:p w14:paraId="296AB8E2">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6800</w:t>
            </w:r>
          </w:p>
        </w:tc>
        <w:tc>
          <w:tcPr>
            <w:tcW w:w="498" w:type="pct"/>
            <w:noWrap w:val="0"/>
            <w:vAlign w:val="center"/>
          </w:tcPr>
          <w:p w14:paraId="41BA2F26">
            <w:pPr>
              <w:jc w:val="right"/>
              <w:rPr>
                <w:rFonts w:hint="eastAsia"/>
                <w:szCs w:val="21"/>
              </w:rPr>
            </w:pPr>
          </w:p>
        </w:tc>
        <w:tc>
          <w:tcPr>
            <w:tcW w:w="521" w:type="pct"/>
            <w:noWrap w:val="0"/>
            <w:vAlign w:val="center"/>
          </w:tcPr>
          <w:p w14:paraId="3DDDF8EA">
            <w:pPr>
              <w:jc w:val="right"/>
              <w:rPr>
                <w:rStyle w:val="70"/>
                <w:szCs w:val="21"/>
              </w:rPr>
            </w:pPr>
          </w:p>
        </w:tc>
        <w:tc>
          <w:tcPr>
            <w:tcW w:w="521" w:type="pct"/>
            <w:noWrap w:val="0"/>
            <w:vAlign w:val="center"/>
          </w:tcPr>
          <w:p w14:paraId="3C708EAF">
            <w:pPr>
              <w:jc w:val="right"/>
              <w:rPr>
                <w:rFonts w:ascii="宋体" w:hAnsi="宋体" w:cs="宋体"/>
                <w:szCs w:val="21"/>
              </w:rPr>
            </w:pPr>
          </w:p>
        </w:tc>
      </w:tr>
      <w:tr w14:paraId="0B43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2BF352DA">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丙氨酸氨基转移酶</w:t>
            </w:r>
          </w:p>
        </w:tc>
        <w:tc>
          <w:tcPr>
            <w:tcW w:w="543" w:type="pct"/>
            <w:noWrap w:val="0"/>
            <w:vAlign w:val="center"/>
          </w:tcPr>
          <w:p w14:paraId="5DE0F7A5">
            <w:pPr>
              <w:jc w:val="center"/>
              <w:rPr>
                <w:rFonts w:ascii="宋体" w:hAnsi="宋体" w:cs="宋体"/>
                <w:sz w:val="22"/>
                <w:szCs w:val="22"/>
              </w:rPr>
            </w:pPr>
          </w:p>
        </w:tc>
        <w:tc>
          <w:tcPr>
            <w:tcW w:w="576" w:type="pct"/>
            <w:noWrap w:val="0"/>
            <w:vAlign w:val="center"/>
          </w:tcPr>
          <w:p w14:paraId="0A54DF44">
            <w:pPr>
              <w:jc w:val="center"/>
              <w:rPr>
                <w:rFonts w:hint="eastAsia"/>
                <w:sz w:val="22"/>
                <w:szCs w:val="22"/>
              </w:rPr>
            </w:pPr>
          </w:p>
        </w:tc>
        <w:tc>
          <w:tcPr>
            <w:tcW w:w="576" w:type="pct"/>
            <w:noWrap w:val="0"/>
            <w:vAlign w:val="center"/>
          </w:tcPr>
          <w:p w14:paraId="6DAB695A">
            <w:pPr>
              <w:jc w:val="center"/>
              <w:rPr>
                <w:rFonts w:ascii="宋体" w:hAnsi="宋体" w:cs="宋体"/>
                <w:sz w:val="22"/>
                <w:szCs w:val="22"/>
              </w:rPr>
            </w:pPr>
          </w:p>
        </w:tc>
        <w:tc>
          <w:tcPr>
            <w:tcW w:w="474" w:type="pct"/>
            <w:noWrap w:val="0"/>
            <w:vAlign w:val="center"/>
          </w:tcPr>
          <w:p w14:paraId="297BFF0D">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3</w:t>
            </w:r>
          </w:p>
        </w:tc>
        <w:tc>
          <w:tcPr>
            <w:tcW w:w="677" w:type="pct"/>
            <w:noWrap w:val="0"/>
            <w:vAlign w:val="center"/>
          </w:tcPr>
          <w:p w14:paraId="4B6E6BD6">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91200</w:t>
            </w:r>
          </w:p>
        </w:tc>
        <w:tc>
          <w:tcPr>
            <w:tcW w:w="498" w:type="pct"/>
            <w:noWrap w:val="0"/>
            <w:vAlign w:val="center"/>
          </w:tcPr>
          <w:p w14:paraId="2504C3A8">
            <w:pPr>
              <w:jc w:val="right"/>
              <w:rPr>
                <w:rFonts w:hint="eastAsia"/>
                <w:szCs w:val="21"/>
              </w:rPr>
            </w:pPr>
          </w:p>
        </w:tc>
        <w:tc>
          <w:tcPr>
            <w:tcW w:w="521" w:type="pct"/>
            <w:noWrap w:val="0"/>
            <w:vAlign w:val="center"/>
          </w:tcPr>
          <w:p w14:paraId="3F4A461C">
            <w:pPr>
              <w:jc w:val="right"/>
              <w:rPr>
                <w:rStyle w:val="70"/>
                <w:szCs w:val="21"/>
              </w:rPr>
            </w:pPr>
          </w:p>
        </w:tc>
        <w:tc>
          <w:tcPr>
            <w:tcW w:w="521" w:type="pct"/>
            <w:noWrap w:val="0"/>
            <w:vAlign w:val="center"/>
          </w:tcPr>
          <w:p w14:paraId="4DB5940E">
            <w:pPr>
              <w:jc w:val="right"/>
              <w:rPr>
                <w:rFonts w:ascii="宋体" w:hAnsi="宋体" w:cs="宋体"/>
                <w:szCs w:val="21"/>
              </w:rPr>
            </w:pPr>
          </w:p>
        </w:tc>
      </w:tr>
      <w:tr w14:paraId="01E4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7B19C626">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白蛋白</w:t>
            </w:r>
          </w:p>
        </w:tc>
        <w:tc>
          <w:tcPr>
            <w:tcW w:w="543" w:type="pct"/>
            <w:noWrap w:val="0"/>
            <w:vAlign w:val="center"/>
          </w:tcPr>
          <w:p w14:paraId="70BB2C2B">
            <w:pPr>
              <w:jc w:val="center"/>
              <w:rPr>
                <w:rFonts w:ascii="宋体" w:hAnsi="宋体" w:cs="宋体"/>
                <w:sz w:val="22"/>
                <w:szCs w:val="22"/>
              </w:rPr>
            </w:pPr>
          </w:p>
        </w:tc>
        <w:tc>
          <w:tcPr>
            <w:tcW w:w="576" w:type="pct"/>
            <w:noWrap w:val="0"/>
            <w:vAlign w:val="center"/>
          </w:tcPr>
          <w:p w14:paraId="4ACBE6D3">
            <w:pPr>
              <w:jc w:val="center"/>
              <w:rPr>
                <w:rFonts w:hint="eastAsia"/>
                <w:sz w:val="22"/>
                <w:szCs w:val="22"/>
              </w:rPr>
            </w:pPr>
          </w:p>
        </w:tc>
        <w:tc>
          <w:tcPr>
            <w:tcW w:w="576" w:type="pct"/>
            <w:noWrap w:val="0"/>
            <w:vAlign w:val="center"/>
          </w:tcPr>
          <w:p w14:paraId="25A6AE73">
            <w:pPr>
              <w:jc w:val="center"/>
              <w:rPr>
                <w:rFonts w:ascii="宋体" w:hAnsi="宋体" w:cs="宋体"/>
                <w:sz w:val="22"/>
                <w:szCs w:val="22"/>
              </w:rPr>
            </w:pPr>
          </w:p>
        </w:tc>
        <w:tc>
          <w:tcPr>
            <w:tcW w:w="474" w:type="pct"/>
            <w:noWrap w:val="0"/>
            <w:vAlign w:val="center"/>
          </w:tcPr>
          <w:p w14:paraId="37872B35">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677" w:type="pct"/>
            <w:noWrap w:val="0"/>
            <w:vAlign w:val="center"/>
          </w:tcPr>
          <w:p w14:paraId="0F5DB34B">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91200</w:t>
            </w:r>
          </w:p>
        </w:tc>
        <w:tc>
          <w:tcPr>
            <w:tcW w:w="498" w:type="pct"/>
            <w:noWrap w:val="0"/>
            <w:vAlign w:val="center"/>
          </w:tcPr>
          <w:p w14:paraId="64774120">
            <w:pPr>
              <w:jc w:val="right"/>
              <w:rPr>
                <w:rFonts w:hint="eastAsia"/>
                <w:szCs w:val="21"/>
              </w:rPr>
            </w:pPr>
          </w:p>
        </w:tc>
        <w:tc>
          <w:tcPr>
            <w:tcW w:w="521" w:type="pct"/>
            <w:noWrap w:val="0"/>
            <w:vAlign w:val="center"/>
          </w:tcPr>
          <w:p w14:paraId="27298EF8">
            <w:pPr>
              <w:jc w:val="right"/>
              <w:rPr>
                <w:rStyle w:val="70"/>
                <w:szCs w:val="21"/>
              </w:rPr>
            </w:pPr>
          </w:p>
        </w:tc>
        <w:tc>
          <w:tcPr>
            <w:tcW w:w="521" w:type="pct"/>
            <w:noWrap w:val="0"/>
            <w:vAlign w:val="center"/>
          </w:tcPr>
          <w:p w14:paraId="1DAD42DC">
            <w:pPr>
              <w:jc w:val="right"/>
              <w:rPr>
                <w:rFonts w:ascii="宋体" w:hAnsi="宋体" w:cs="宋体"/>
                <w:szCs w:val="21"/>
              </w:rPr>
            </w:pPr>
          </w:p>
        </w:tc>
      </w:tr>
      <w:tr w14:paraId="2E33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7F22E9B9">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总胆红素</w:t>
            </w:r>
          </w:p>
        </w:tc>
        <w:tc>
          <w:tcPr>
            <w:tcW w:w="543" w:type="pct"/>
            <w:noWrap w:val="0"/>
            <w:vAlign w:val="center"/>
          </w:tcPr>
          <w:p w14:paraId="1479DFF4">
            <w:pPr>
              <w:jc w:val="center"/>
              <w:rPr>
                <w:rFonts w:ascii="宋体" w:hAnsi="宋体" w:cs="宋体"/>
                <w:sz w:val="22"/>
                <w:szCs w:val="22"/>
              </w:rPr>
            </w:pPr>
          </w:p>
        </w:tc>
        <w:tc>
          <w:tcPr>
            <w:tcW w:w="576" w:type="pct"/>
            <w:noWrap w:val="0"/>
            <w:vAlign w:val="center"/>
          </w:tcPr>
          <w:p w14:paraId="723BFAE0">
            <w:pPr>
              <w:jc w:val="center"/>
              <w:rPr>
                <w:rFonts w:hint="eastAsia"/>
                <w:sz w:val="22"/>
                <w:szCs w:val="22"/>
              </w:rPr>
            </w:pPr>
          </w:p>
        </w:tc>
        <w:tc>
          <w:tcPr>
            <w:tcW w:w="576" w:type="pct"/>
            <w:noWrap w:val="0"/>
            <w:vAlign w:val="center"/>
          </w:tcPr>
          <w:p w14:paraId="33FD94BB">
            <w:pPr>
              <w:jc w:val="center"/>
              <w:rPr>
                <w:rFonts w:ascii="宋体" w:hAnsi="宋体" w:cs="宋体"/>
                <w:sz w:val="22"/>
                <w:szCs w:val="22"/>
              </w:rPr>
            </w:pPr>
          </w:p>
        </w:tc>
        <w:tc>
          <w:tcPr>
            <w:tcW w:w="474" w:type="pct"/>
            <w:noWrap w:val="0"/>
            <w:vAlign w:val="center"/>
          </w:tcPr>
          <w:p w14:paraId="706841C1">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3</w:t>
            </w:r>
          </w:p>
        </w:tc>
        <w:tc>
          <w:tcPr>
            <w:tcW w:w="677" w:type="pct"/>
            <w:noWrap w:val="0"/>
            <w:vAlign w:val="center"/>
          </w:tcPr>
          <w:p w14:paraId="03300432">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91200</w:t>
            </w:r>
          </w:p>
        </w:tc>
        <w:tc>
          <w:tcPr>
            <w:tcW w:w="498" w:type="pct"/>
            <w:noWrap w:val="0"/>
            <w:vAlign w:val="center"/>
          </w:tcPr>
          <w:p w14:paraId="1CA30B3D">
            <w:pPr>
              <w:jc w:val="right"/>
              <w:rPr>
                <w:rFonts w:hint="eastAsia"/>
                <w:szCs w:val="21"/>
              </w:rPr>
            </w:pPr>
          </w:p>
        </w:tc>
        <w:tc>
          <w:tcPr>
            <w:tcW w:w="521" w:type="pct"/>
            <w:noWrap w:val="0"/>
            <w:vAlign w:val="center"/>
          </w:tcPr>
          <w:p w14:paraId="6618F901">
            <w:pPr>
              <w:jc w:val="right"/>
              <w:rPr>
                <w:rStyle w:val="70"/>
                <w:szCs w:val="21"/>
              </w:rPr>
            </w:pPr>
          </w:p>
        </w:tc>
        <w:tc>
          <w:tcPr>
            <w:tcW w:w="521" w:type="pct"/>
            <w:noWrap w:val="0"/>
            <w:vAlign w:val="center"/>
          </w:tcPr>
          <w:p w14:paraId="604854D2">
            <w:pPr>
              <w:jc w:val="right"/>
              <w:rPr>
                <w:rFonts w:ascii="宋体" w:hAnsi="宋体" w:cs="宋体"/>
                <w:szCs w:val="21"/>
              </w:rPr>
            </w:pPr>
          </w:p>
        </w:tc>
      </w:tr>
      <w:tr w14:paraId="063E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4EDE9C17">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总胆固醇</w:t>
            </w:r>
          </w:p>
        </w:tc>
        <w:tc>
          <w:tcPr>
            <w:tcW w:w="543" w:type="pct"/>
            <w:noWrap w:val="0"/>
            <w:vAlign w:val="center"/>
          </w:tcPr>
          <w:p w14:paraId="5F701598">
            <w:pPr>
              <w:jc w:val="center"/>
              <w:rPr>
                <w:rFonts w:ascii="宋体" w:hAnsi="宋体" w:cs="宋体"/>
                <w:sz w:val="22"/>
                <w:szCs w:val="22"/>
              </w:rPr>
            </w:pPr>
          </w:p>
        </w:tc>
        <w:tc>
          <w:tcPr>
            <w:tcW w:w="576" w:type="pct"/>
            <w:noWrap w:val="0"/>
            <w:vAlign w:val="center"/>
          </w:tcPr>
          <w:p w14:paraId="66C616E1">
            <w:pPr>
              <w:jc w:val="center"/>
              <w:rPr>
                <w:rFonts w:hint="eastAsia"/>
                <w:sz w:val="22"/>
                <w:szCs w:val="22"/>
              </w:rPr>
            </w:pPr>
          </w:p>
        </w:tc>
        <w:tc>
          <w:tcPr>
            <w:tcW w:w="576" w:type="pct"/>
            <w:noWrap w:val="0"/>
            <w:vAlign w:val="center"/>
          </w:tcPr>
          <w:p w14:paraId="03CEE14C">
            <w:pPr>
              <w:jc w:val="center"/>
              <w:rPr>
                <w:rFonts w:ascii="宋体" w:hAnsi="宋体" w:cs="宋体"/>
                <w:sz w:val="22"/>
                <w:szCs w:val="22"/>
              </w:rPr>
            </w:pPr>
          </w:p>
        </w:tc>
        <w:tc>
          <w:tcPr>
            <w:tcW w:w="474" w:type="pct"/>
            <w:noWrap w:val="0"/>
            <w:vAlign w:val="center"/>
          </w:tcPr>
          <w:p w14:paraId="59F00622">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4</w:t>
            </w:r>
          </w:p>
        </w:tc>
        <w:tc>
          <w:tcPr>
            <w:tcW w:w="677" w:type="pct"/>
            <w:noWrap w:val="0"/>
            <w:vAlign w:val="center"/>
          </w:tcPr>
          <w:p w14:paraId="09A7AA14">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52800</w:t>
            </w:r>
          </w:p>
        </w:tc>
        <w:tc>
          <w:tcPr>
            <w:tcW w:w="498" w:type="pct"/>
            <w:noWrap w:val="0"/>
            <w:vAlign w:val="center"/>
          </w:tcPr>
          <w:p w14:paraId="7B235E83">
            <w:pPr>
              <w:jc w:val="right"/>
              <w:rPr>
                <w:rFonts w:hint="eastAsia"/>
                <w:szCs w:val="21"/>
              </w:rPr>
            </w:pPr>
          </w:p>
        </w:tc>
        <w:tc>
          <w:tcPr>
            <w:tcW w:w="521" w:type="pct"/>
            <w:noWrap w:val="0"/>
            <w:vAlign w:val="center"/>
          </w:tcPr>
          <w:p w14:paraId="715BB658">
            <w:pPr>
              <w:jc w:val="right"/>
              <w:rPr>
                <w:rStyle w:val="70"/>
                <w:szCs w:val="21"/>
              </w:rPr>
            </w:pPr>
          </w:p>
        </w:tc>
        <w:tc>
          <w:tcPr>
            <w:tcW w:w="521" w:type="pct"/>
            <w:noWrap w:val="0"/>
            <w:vAlign w:val="center"/>
          </w:tcPr>
          <w:p w14:paraId="1052032E">
            <w:pPr>
              <w:jc w:val="right"/>
              <w:rPr>
                <w:rFonts w:ascii="宋体" w:hAnsi="宋体" w:cs="宋体"/>
                <w:szCs w:val="21"/>
              </w:rPr>
            </w:pPr>
          </w:p>
        </w:tc>
      </w:tr>
      <w:tr w14:paraId="1125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5B6CB686">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免疫球蛋白IgM</w:t>
            </w:r>
          </w:p>
        </w:tc>
        <w:tc>
          <w:tcPr>
            <w:tcW w:w="543" w:type="pct"/>
            <w:noWrap w:val="0"/>
            <w:vAlign w:val="center"/>
          </w:tcPr>
          <w:p w14:paraId="549E9BBF">
            <w:pPr>
              <w:jc w:val="center"/>
              <w:rPr>
                <w:rFonts w:ascii="宋体" w:hAnsi="宋体" w:cs="宋体"/>
                <w:sz w:val="22"/>
                <w:szCs w:val="22"/>
              </w:rPr>
            </w:pPr>
          </w:p>
        </w:tc>
        <w:tc>
          <w:tcPr>
            <w:tcW w:w="576" w:type="pct"/>
            <w:noWrap w:val="0"/>
            <w:vAlign w:val="center"/>
          </w:tcPr>
          <w:p w14:paraId="02FC9668">
            <w:pPr>
              <w:jc w:val="center"/>
              <w:rPr>
                <w:rFonts w:hint="eastAsia"/>
                <w:sz w:val="22"/>
                <w:szCs w:val="22"/>
              </w:rPr>
            </w:pPr>
          </w:p>
        </w:tc>
        <w:tc>
          <w:tcPr>
            <w:tcW w:w="576" w:type="pct"/>
            <w:noWrap w:val="0"/>
            <w:vAlign w:val="center"/>
          </w:tcPr>
          <w:p w14:paraId="076A6E24">
            <w:pPr>
              <w:jc w:val="center"/>
              <w:rPr>
                <w:rFonts w:ascii="宋体" w:hAnsi="宋体" w:cs="宋体"/>
                <w:sz w:val="22"/>
                <w:szCs w:val="22"/>
              </w:rPr>
            </w:pPr>
          </w:p>
        </w:tc>
        <w:tc>
          <w:tcPr>
            <w:tcW w:w="474" w:type="pct"/>
            <w:noWrap w:val="0"/>
            <w:vAlign w:val="center"/>
          </w:tcPr>
          <w:p w14:paraId="416CA6B0">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677" w:type="pct"/>
            <w:noWrap w:val="0"/>
            <w:vAlign w:val="center"/>
          </w:tcPr>
          <w:p w14:paraId="3E52E499">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7200</w:t>
            </w:r>
          </w:p>
        </w:tc>
        <w:tc>
          <w:tcPr>
            <w:tcW w:w="498" w:type="pct"/>
            <w:noWrap w:val="0"/>
            <w:vAlign w:val="center"/>
          </w:tcPr>
          <w:p w14:paraId="79C81445">
            <w:pPr>
              <w:jc w:val="right"/>
              <w:rPr>
                <w:rFonts w:hint="eastAsia"/>
                <w:szCs w:val="21"/>
              </w:rPr>
            </w:pPr>
          </w:p>
        </w:tc>
        <w:tc>
          <w:tcPr>
            <w:tcW w:w="521" w:type="pct"/>
            <w:noWrap w:val="0"/>
            <w:vAlign w:val="center"/>
          </w:tcPr>
          <w:p w14:paraId="7033B891">
            <w:pPr>
              <w:jc w:val="right"/>
              <w:rPr>
                <w:rStyle w:val="70"/>
                <w:szCs w:val="21"/>
              </w:rPr>
            </w:pPr>
          </w:p>
        </w:tc>
        <w:tc>
          <w:tcPr>
            <w:tcW w:w="521" w:type="pct"/>
            <w:noWrap w:val="0"/>
            <w:vAlign w:val="center"/>
          </w:tcPr>
          <w:p w14:paraId="6D3AE6EC">
            <w:pPr>
              <w:jc w:val="right"/>
              <w:rPr>
                <w:rFonts w:ascii="宋体" w:hAnsi="宋体" w:cs="宋体"/>
                <w:szCs w:val="21"/>
              </w:rPr>
            </w:pPr>
          </w:p>
        </w:tc>
      </w:tr>
      <w:tr w14:paraId="4DFD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5925BD60">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餐后两小时血糖</w:t>
            </w:r>
          </w:p>
        </w:tc>
        <w:tc>
          <w:tcPr>
            <w:tcW w:w="543" w:type="pct"/>
            <w:noWrap w:val="0"/>
            <w:vAlign w:val="center"/>
          </w:tcPr>
          <w:p w14:paraId="4E3AC5A0">
            <w:pPr>
              <w:jc w:val="center"/>
              <w:rPr>
                <w:rFonts w:ascii="宋体" w:hAnsi="宋体" w:cs="宋体"/>
                <w:sz w:val="22"/>
                <w:szCs w:val="22"/>
              </w:rPr>
            </w:pPr>
          </w:p>
        </w:tc>
        <w:tc>
          <w:tcPr>
            <w:tcW w:w="576" w:type="pct"/>
            <w:noWrap w:val="0"/>
            <w:vAlign w:val="center"/>
          </w:tcPr>
          <w:p w14:paraId="0EC71D68">
            <w:pPr>
              <w:jc w:val="center"/>
              <w:rPr>
                <w:rFonts w:hint="eastAsia"/>
                <w:sz w:val="22"/>
                <w:szCs w:val="22"/>
              </w:rPr>
            </w:pPr>
          </w:p>
        </w:tc>
        <w:tc>
          <w:tcPr>
            <w:tcW w:w="576" w:type="pct"/>
            <w:noWrap w:val="0"/>
            <w:vAlign w:val="center"/>
          </w:tcPr>
          <w:p w14:paraId="4D0A0B7A">
            <w:pPr>
              <w:jc w:val="center"/>
              <w:rPr>
                <w:rFonts w:ascii="宋体" w:hAnsi="宋体" w:cs="宋体"/>
                <w:sz w:val="22"/>
                <w:szCs w:val="22"/>
              </w:rPr>
            </w:pPr>
          </w:p>
        </w:tc>
        <w:tc>
          <w:tcPr>
            <w:tcW w:w="474" w:type="pct"/>
            <w:noWrap w:val="0"/>
            <w:vAlign w:val="center"/>
          </w:tcPr>
          <w:p w14:paraId="3796E5A1">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6</w:t>
            </w:r>
          </w:p>
        </w:tc>
        <w:tc>
          <w:tcPr>
            <w:tcW w:w="677" w:type="pct"/>
            <w:noWrap w:val="0"/>
            <w:vAlign w:val="center"/>
          </w:tcPr>
          <w:p w14:paraId="6C674CDB">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1600</w:t>
            </w:r>
          </w:p>
        </w:tc>
        <w:tc>
          <w:tcPr>
            <w:tcW w:w="498" w:type="pct"/>
            <w:noWrap w:val="0"/>
            <w:vAlign w:val="center"/>
          </w:tcPr>
          <w:p w14:paraId="26B9087A">
            <w:pPr>
              <w:jc w:val="right"/>
              <w:rPr>
                <w:rFonts w:hint="eastAsia"/>
                <w:szCs w:val="21"/>
              </w:rPr>
            </w:pPr>
          </w:p>
        </w:tc>
        <w:tc>
          <w:tcPr>
            <w:tcW w:w="521" w:type="pct"/>
            <w:noWrap w:val="0"/>
            <w:vAlign w:val="center"/>
          </w:tcPr>
          <w:p w14:paraId="5BDE8956">
            <w:pPr>
              <w:jc w:val="right"/>
              <w:rPr>
                <w:rStyle w:val="70"/>
                <w:szCs w:val="21"/>
              </w:rPr>
            </w:pPr>
          </w:p>
        </w:tc>
        <w:tc>
          <w:tcPr>
            <w:tcW w:w="521" w:type="pct"/>
            <w:noWrap w:val="0"/>
            <w:vAlign w:val="center"/>
          </w:tcPr>
          <w:p w14:paraId="6C3D5307">
            <w:pPr>
              <w:jc w:val="right"/>
              <w:rPr>
                <w:rFonts w:ascii="宋体" w:hAnsi="宋体" w:cs="宋体"/>
                <w:szCs w:val="21"/>
              </w:rPr>
            </w:pPr>
          </w:p>
        </w:tc>
      </w:tr>
      <w:tr w14:paraId="1AAE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015F65AE">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低密度脂蛋白</w:t>
            </w:r>
          </w:p>
        </w:tc>
        <w:tc>
          <w:tcPr>
            <w:tcW w:w="543" w:type="pct"/>
            <w:noWrap w:val="0"/>
            <w:vAlign w:val="center"/>
          </w:tcPr>
          <w:p w14:paraId="46EFFBB5">
            <w:pPr>
              <w:jc w:val="center"/>
              <w:rPr>
                <w:rFonts w:ascii="宋体" w:hAnsi="宋体" w:cs="宋体"/>
                <w:sz w:val="22"/>
                <w:szCs w:val="22"/>
              </w:rPr>
            </w:pPr>
          </w:p>
        </w:tc>
        <w:tc>
          <w:tcPr>
            <w:tcW w:w="576" w:type="pct"/>
            <w:noWrap w:val="0"/>
            <w:vAlign w:val="center"/>
          </w:tcPr>
          <w:p w14:paraId="0FCF0063">
            <w:pPr>
              <w:jc w:val="center"/>
              <w:rPr>
                <w:rFonts w:hint="eastAsia"/>
                <w:sz w:val="22"/>
                <w:szCs w:val="22"/>
              </w:rPr>
            </w:pPr>
          </w:p>
        </w:tc>
        <w:tc>
          <w:tcPr>
            <w:tcW w:w="576" w:type="pct"/>
            <w:noWrap w:val="0"/>
            <w:vAlign w:val="center"/>
          </w:tcPr>
          <w:p w14:paraId="6A60FEB7">
            <w:pPr>
              <w:jc w:val="center"/>
              <w:rPr>
                <w:rFonts w:ascii="宋体" w:hAnsi="宋体" w:cs="宋体"/>
                <w:sz w:val="22"/>
                <w:szCs w:val="22"/>
              </w:rPr>
            </w:pPr>
          </w:p>
        </w:tc>
        <w:tc>
          <w:tcPr>
            <w:tcW w:w="474" w:type="pct"/>
            <w:noWrap w:val="0"/>
            <w:vAlign w:val="center"/>
          </w:tcPr>
          <w:p w14:paraId="61AA152E">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677" w:type="pct"/>
            <w:noWrap w:val="0"/>
            <w:vAlign w:val="center"/>
          </w:tcPr>
          <w:p w14:paraId="13AB7FED">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52800</w:t>
            </w:r>
          </w:p>
        </w:tc>
        <w:tc>
          <w:tcPr>
            <w:tcW w:w="498" w:type="pct"/>
            <w:noWrap w:val="0"/>
            <w:vAlign w:val="center"/>
          </w:tcPr>
          <w:p w14:paraId="515034D1">
            <w:pPr>
              <w:jc w:val="right"/>
              <w:rPr>
                <w:rFonts w:hint="eastAsia"/>
                <w:szCs w:val="21"/>
              </w:rPr>
            </w:pPr>
          </w:p>
        </w:tc>
        <w:tc>
          <w:tcPr>
            <w:tcW w:w="521" w:type="pct"/>
            <w:noWrap w:val="0"/>
            <w:vAlign w:val="center"/>
          </w:tcPr>
          <w:p w14:paraId="57088818">
            <w:pPr>
              <w:jc w:val="right"/>
              <w:rPr>
                <w:rStyle w:val="70"/>
                <w:szCs w:val="21"/>
              </w:rPr>
            </w:pPr>
          </w:p>
        </w:tc>
        <w:tc>
          <w:tcPr>
            <w:tcW w:w="521" w:type="pct"/>
            <w:noWrap w:val="0"/>
            <w:vAlign w:val="center"/>
          </w:tcPr>
          <w:p w14:paraId="42CCBD8F">
            <w:pPr>
              <w:jc w:val="right"/>
              <w:rPr>
                <w:rFonts w:ascii="宋体" w:hAnsi="宋体" w:cs="宋体"/>
                <w:szCs w:val="21"/>
              </w:rPr>
            </w:pPr>
          </w:p>
        </w:tc>
      </w:tr>
      <w:tr w14:paraId="152D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31D33967">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胆碱酯酶</w:t>
            </w:r>
          </w:p>
        </w:tc>
        <w:tc>
          <w:tcPr>
            <w:tcW w:w="543" w:type="pct"/>
            <w:noWrap w:val="0"/>
            <w:vAlign w:val="center"/>
          </w:tcPr>
          <w:p w14:paraId="339EBAA1">
            <w:pPr>
              <w:jc w:val="center"/>
              <w:rPr>
                <w:rFonts w:ascii="宋体" w:hAnsi="宋体" w:cs="宋体"/>
                <w:sz w:val="22"/>
                <w:szCs w:val="22"/>
              </w:rPr>
            </w:pPr>
          </w:p>
        </w:tc>
        <w:tc>
          <w:tcPr>
            <w:tcW w:w="576" w:type="pct"/>
            <w:noWrap w:val="0"/>
            <w:vAlign w:val="center"/>
          </w:tcPr>
          <w:p w14:paraId="34462628">
            <w:pPr>
              <w:jc w:val="center"/>
              <w:rPr>
                <w:rFonts w:hint="eastAsia"/>
                <w:sz w:val="22"/>
                <w:szCs w:val="22"/>
              </w:rPr>
            </w:pPr>
          </w:p>
        </w:tc>
        <w:tc>
          <w:tcPr>
            <w:tcW w:w="576" w:type="pct"/>
            <w:noWrap w:val="0"/>
            <w:vAlign w:val="center"/>
          </w:tcPr>
          <w:p w14:paraId="122F96EB">
            <w:pPr>
              <w:jc w:val="center"/>
              <w:rPr>
                <w:rFonts w:ascii="宋体" w:hAnsi="宋体" w:cs="宋体"/>
                <w:sz w:val="22"/>
                <w:szCs w:val="22"/>
              </w:rPr>
            </w:pPr>
          </w:p>
        </w:tc>
        <w:tc>
          <w:tcPr>
            <w:tcW w:w="474" w:type="pct"/>
            <w:noWrap w:val="0"/>
            <w:vAlign w:val="center"/>
          </w:tcPr>
          <w:p w14:paraId="73D222C3">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6</w:t>
            </w:r>
          </w:p>
        </w:tc>
        <w:tc>
          <w:tcPr>
            <w:tcW w:w="677" w:type="pct"/>
            <w:noWrap w:val="0"/>
            <w:vAlign w:val="center"/>
          </w:tcPr>
          <w:p w14:paraId="35B55B99">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1400</w:t>
            </w:r>
          </w:p>
        </w:tc>
        <w:tc>
          <w:tcPr>
            <w:tcW w:w="498" w:type="pct"/>
            <w:noWrap w:val="0"/>
            <w:vAlign w:val="center"/>
          </w:tcPr>
          <w:p w14:paraId="2F5C3200">
            <w:pPr>
              <w:jc w:val="right"/>
              <w:rPr>
                <w:rFonts w:hint="eastAsia"/>
                <w:szCs w:val="21"/>
              </w:rPr>
            </w:pPr>
          </w:p>
        </w:tc>
        <w:tc>
          <w:tcPr>
            <w:tcW w:w="521" w:type="pct"/>
            <w:noWrap w:val="0"/>
            <w:vAlign w:val="center"/>
          </w:tcPr>
          <w:p w14:paraId="796C3AB1">
            <w:pPr>
              <w:jc w:val="right"/>
              <w:rPr>
                <w:rStyle w:val="70"/>
                <w:szCs w:val="21"/>
              </w:rPr>
            </w:pPr>
          </w:p>
        </w:tc>
        <w:tc>
          <w:tcPr>
            <w:tcW w:w="521" w:type="pct"/>
            <w:noWrap w:val="0"/>
            <w:vAlign w:val="center"/>
          </w:tcPr>
          <w:p w14:paraId="23BD8D50">
            <w:pPr>
              <w:jc w:val="right"/>
              <w:rPr>
                <w:rFonts w:ascii="宋体" w:hAnsi="宋体" w:cs="宋体"/>
                <w:szCs w:val="21"/>
              </w:rPr>
            </w:pPr>
          </w:p>
        </w:tc>
      </w:tr>
      <w:tr w14:paraId="32E5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5859C34A">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钾</w:t>
            </w:r>
          </w:p>
        </w:tc>
        <w:tc>
          <w:tcPr>
            <w:tcW w:w="543" w:type="pct"/>
            <w:noWrap w:val="0"/>
            <w:vAlign w:val="center"/>
          </w:tcPr>
          <w:p w14:paraId="465D3722">
            <w:pPr>
              <w:jc w:val="center"/>
              <w:rPr>
                <w:rFonts w:ascii="宋体" w:hAnsi="宋体" w:cs="宋体"/>
                <w:sz w:val="22"/>
                <w:szCs w:val="22"/>
              </w:rPr>
            </w:pPr>
          </w:p>
        </w:tc>
        <w:tc>
          <w:tcPr>
            <w:tcW w:w="576" w:type="pct"/>
            <w:noWrap w:val="0"/>
            <w:vAlign w:val="center"/>
          </w:tcPr>
          <w:p w14:paraId="45FD6D1D">
            <w:pPr>
              <w:jc w:val="center"/>
              <w:rPr>
                <w:rFonts w:hint="eastAsia"/>
                <w:sz w:val="22"/>
                <w:szCs w:val="22"/>
              </w:rPr>
            </w:pPr>
          </w:p>
        </w:tc>
        <w:tc>
          <w:tcPr>
            <w:tcW w:w="576" w:type="pct"/>
            <w:noWrap w:val="0"/>
            <w:vAlign w:val="center"/>
          </w:tcPr>
          <w:p w14:paraId="240ED7FE">
            <w:pPr>
              <w:jc w:val="center"/>
              <w:rPr>
                <w:rFonts w:ascii="宋体" w:hAnsi="宋体" w:cs="宋体"/>
                <w:sz w:val="22"/>
                <w:szCs w:val="22"/>
              </w:rPr>
            </w:pPr>
          </w:p>
        </w:tc>
        <w:tc>
          <w:tcPr>
            <w:tcW w:w="474" w:type="pct"/>
            <w:noWrap w:val="0"/>
            <w:vAlign w:val="center"/>
          </w:tcPr>
          <w:p w14:paraId="1F94A638">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677" w:type="pct"/>
            <w:noWrap w:val="0"/>
            <w:vAlign w:val="center"/>
          </w:tcPr>
          <w:p w14:paraId="4FF58803">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89800</w:t>
            </w:r>
          </w:p>
        </w:tc>
        <w:tc>
          <w:tcPr>
            <w:tcW w:w="498" w:type="pct"/>
            <w:noWrap w:val="0"/>
            <w:vAlign w:val="center"/>
          </w:tcPr>
          <w:p w14:paraId="512396E3">
            <w:pPr>
              <w:jc w:val="right"/>
              <w:rPr>
                <w:rFonts w:hint="eastAsia"/>
                <w:szCs w:val="21"/>
              </w:rPr>
            </w:pPr>
          </w:p>
        </w:tc>
        <w:tc>
          <w:tcPr>
            <w:tcW w:w="521" w:type="pct"/>
            <w:noWrap w:val="0"/>
            <w:vAlign w:val="center"/>
          </w:tcPr>
          <w:p w14:paraId="7752F1B3">
            <w:pPr>
              <w:jc w:val="right"/>
              <w:rPr>
                <w:rStyle w:val="70"/>
                <w:szCs w:val="21"/>
              </w:rPr>
            </w:pPr>
          </w:p>
        </w:tc>
        <w:tc>
          <w:tcPr>
            <w:tcW w:w="521" w:type="pct"/>
            <w:noWrap w:val="0"/>
            <w:vAlign w:val="center"/>
          </w:tcPr>
          <w:p w14:paraId="5A41EE95">
            <w:pPr>
              <w:jc w:val="right"/>
              <w:rPr>
                <w:rFonts w:ascii="宋体" w:hAnsi="宋体" w:cs="宋体"/>
                <w:szCs w:val="21"/>
              </w:rPr>
            </w:pPr>
          </w:p>
        </w:tc>
      </w:tr>
      <w:tr w14:paraId="0602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0A0ED79E">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肌酐(酶法）</w:t>
            </w:r>
          </w:p>
        </w:tc>
        <w:tc>
          <w:tcPr>
            <w:tcW w:w="543" w:type="pct"/>
            <w:noWrap w:val="0"/>
            <w:vAlign w:val="center"/>
          </w:tcPr>
          <w:p w14:paraId="69E439EA">
            <w:pPr>
              <w:jc w:val="center"/>
              <w:rPr>
                <w:rFonts w:ascii="宋体" w:hAnsi="宋体" w:cs="宋体"/>
                <w:sz w:val="22"/>
                <w:szCs w:val="22"/>
              </w:rPr>
            </w:pPr>
          </w:p>
        </w:tc>
        <w:tc>
          <w:tcPr>
            <w:tcW w:w="576" w:type="pct"/>
            <w:noWrap w:val="0"/>
            <w:vAlign w:val="center"/>
          </w:tcPr>
          <w:p w14:paraId="233BA19C">
            <w:pPr>
              <w:jc w:val="center"/>
              <w:rPr>
                <w:rFonts w:hint="eastAsia"/>
                <w:sz w:val="22"/>
                <w:szCs w:val="22"/>
              </w:rPr>
            </w:pPr>
          </w:p>
        </w:tc>
        <w:tc>
          <w:tcPr>
            <w:tcW w:w="576" w:type="pct"/>
            <w:noWrap w:val="0"/>
            <w:vAlign w:val="center"/>
          </w:tcPr>
          <w:p w14:paraId="4D320956">
            <w:pPr>
              <w:jc w:val="center"/>
              <w:rPr>
                <w:rFonts w:ascii="宋体" w:hAnsi="宋体" w:cs="宋体"/>
                <w:sz w:val="22"/>
                <w:szCs w:val="22"/>
              </w:rPr>
            </w:pPr>
          </w:p>
        </w:tc>
        <w:tc>
          <w:tcPr>
            <w:tcW w:w="474" w:type="pct"/>
            <w:noWrap w:val="0"/>
            <w:vAlign w:val="center"/>
          </w:tcPr>
          <w:p w14:paraId="5A5C5B89">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4</w:t>
            </w:r>
          </w:p>
        </w:tc>
        <w:tc>
          <w:tcPr>
            <w:tcW w:w="677" w:type="pct"/>
            <w:noWrap w:val="0"/>
            <w:vAlign w:val="center"/>
          </w:tcPr>
          <w:p w14:paraId="319D03B9">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97000</w:t>
            </w:r>
          </w:p>
        </w:tc>
        <w:tc>
          <w:tcPr>
            <w:tcW w:w="498" w:type="pct"/>
            <w:noWrap w:val="0"/>
            <w:vAlign w:val="center"/>
          </w:tcPr>
          <w:p w14:paraId="77EEBE24">
            <w:pPr>
              <w:jc w:val="right"/>
              <w:rPr>
                <w:rFonts w:hint="eastAsia"/>
                <w:szCs w:val="21"/>
              </w:rPr>
            </w:pPr>
          </w:p>
        </w:tc>
        <w:tc>
          <w:tcPr>
            <w:tcW w:w="521" w:type="pct"/>
            <w:noWrap w:val="0"/>
            <w:vAlign w:val="center"/>
          </w:tcPr>
          <w:p w14:paraId="314D8042">
            <w:pPr>
              <w:jc w:val="right"/>
              <w:rPr>
                <w:rStyle w:val="70"/>
                <w:szCs w:val="21"/>
              </w:rPr>
            </w:pPr>
          </w:p>
        </w:tc>
        <w:tc>
          <w:tcPr>
            <w:tcW w:w="521" w:type="pct"/>
            <w:noWrap w:val="0"/>
            <w:vAlign w:val="center"/>
          </w:tcPr>
          <w:p w14:paraId="406D4D77">
            <w:pPr>
              <w:jc w:val="right"/>
              <w:rPr>
                <w:rFonts w:ascii="宋体" w:hAnsi="宋体" w:cs="宋体"/>
                <w:szCs w:val="21"/>
              </w:rPr>
            </w:pPr>
          </w:p>
        </w:tc>
      </w:tr>
      <w:tr w14:paraId="1584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32A1C8B2">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氯</w:t>
            </w:r>
          </w:p>
        </w:tc>
        <w:tc>
          <w:tcPr>
            <w:tcW w:w="543" w:type="pct"/>
            <w:noWrap w:val="0"/>
            <w:vAlign w:val="center"/>
          </w:tcPr>
          <w:p w14:paraId="0DDE1B62">
            <w:pPr>
              <w:jc w:val="center"/>
              <w:rPr>
                <w:rFonts w:ascii="宋体" w:hAnsi="宋体" w:cs="宋体"/>
                <w:sz w:val="22"/>
                <w:szCs w:val="22"/>
              </w:rPr>
            </w:pPr>
          </w:p>
        </w:tc>
        <w:tc>
          <w:tcPr>
            <w:tcW w:w="576" w:type="pct"/>
            <w:noWrap w:val="0"/>
            <w:vAlign w:val="center"/>
          </w:tcPr>
          <w:p w14:paraId="4A8A4A85">
            <w:pPr>
              <w:jc w:val="center"/>
              <w:rPr>
                <w:rFonts w:hint="eastAsia"/>
                <w:sz w:val="22"/>
                <w:szCs w:val="22"/>
              </w:rPr>
            </w:pPr>
          </w:p>
        </w:tc>
        <w:tc>
          <w:tcPr>
            <w:tcW w:w="576" w:type="pct"/>
            <w:noWrap w:val="0"/>
            <w:vAlign w:val="center"/>
          </w:tcPr>
          <w:p w14:paraId="29634D4A">
            <w:pPr>
              <w:jc w:val="center"/>
              <w:rPr>
                <w:rFonts w:ascii="宋体" w:hAnsi="宋体" w:cs="宋体"/>
                <w:sz w:val="22"/>
                <w:szCs w:val="22"/>
              </w:rPr>
            </w:pPr>
          </w:p>
        </w:tc>
        <w:tc>
          <w:tcPr>
            <w:tcW w:w="474" w:type="pct"/>
            <w:noWrap w:val="0"/>
            <w:vAlign w:val="center"/>
          </w:tcPr>
          <w:p w14:paraId="778C8156">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677" w:type="pct"/>
            <w:noWrap w:val="0"/>
            <w:vAlign w:val="center"/>
          </w:tcPr>
          <w:p w14:paraId="6243E3A8">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89500</w:t>
            </w:r>
          </w:p>
        </w:tc>
        <w:tc>
          <w:tcPr>
            <w:tcW w:w="498" w:type="pct"/>
            <w:noWrap w:val="0"/>
            <w:vAlign w:val="center"/>
          </w:tcPr>
          <w:p w14:paraId="2FB9F6E1">
            <w:pPr>
              <w:jc w:val="right"/>
              <w:rPr>
                <w:rFonts w:hint="eastAsia"/>
                <w:szCs w:val="21"/>
              </w:rPr>
            </w:pPr>
          </w:p>
        </w:tc>
        <w:tc>
          <w:tcPr>
            <w:tcW w:w="521" w:type="pct"/>
            <w:noWrap w:val="0"/>
            <w:vAlign w:val="center"/>
          </w:tcPr>
          <w:p w14:paraId="3AB94014">
            <w:pPr>
              <w:jc w:val="right"/>
              <w:rPr>
                <w:rStyle w:val="70"/>
                <w:szCs w:val="21"/>
              </w:rPr>
            </w:pPr>
          </w:p>
        </w:tc>
        <w:tc>
          <w:tcPr>
            <w:tcW w:w="521" w:type="pct"/>
            <w:noWrap w:val="0"/>
            <w:vAlign w:val="center"/>
          </w:tcPr>
          <w:p w14:paraId="6B946015">
            <w:pPr>
              <w:jc w:val="right"/>
              <w:rPr>
                <w:rFonts w:ascii="宋体" w:hAnsi="宋体" w:cs="宋体"/>
                <w:szCs w:val="21"/>
              </w:rPr>
            </w:pPr>
          </w:p>
        </w:tc>
      </w:tr>
      <w:tr w14:paraId="4519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5385EBB3">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肌酸激酶同工酶</w:t>
            </w:r>
          </w:p>
        </w:tc>
        <w:tc>
          <w:tcPr>
            <w:tcW w:w="543" w:type="pct"/>
            <w:noWrap w:val="0"/>
            <w:vAlign w:val="center"/>
          </w:tcPr>
          <w:p w14:paraId="2AD0BD4C">
            <w:pPr>
              <w:jc w:val="center"/>
              <w:rPr>
                <w:rFonts w:ascii="宋体" w:hAnsi="宋体" w:cs="宋体"/>
                <w:sz w:val="22"/>
                <w:szCs w:val="22"/>
              </w:rPr>
            </w:pPr>
          </w:p>
        </w:tc>
        <w:tc>
          <w:tcPr>
            <w:tcW w:w="576" w:type="pct"/>
            <w:noWrap w:val="0"/>
            <w:vAlign w:val="center"/>
          </w:tcPr>
          <w:p w14:paraId="3D6FCD7F">
            <w:pPr>
              <w:jc w:val="center"/>
              <w:rPr>
                <w:rFonts w:hint="eastAsia"/>
                <w:sz w:val="22"/>
                <w:szCs w:val="22"/>
              </w:rPr>
            </w:pPr>
          </w:p>
        </w:tc>
        <w:tc>
          <w:tcPr>
            <w:tcW w:w="576" w:type="pct"/>
            <w:noWrap w:val="0"/>
            <w:vAlign w:val="center"/>
          </w:tcPr>
          <w:p w14:paraId="22163E9C">
            <w:pPr>
              <w:jc w:val="center"/>
              <w:rPr>
                <w:rFonts w:ascii="宋体" w:hAnsi="宋体" w:cs="宋体"/>
                <w:sz w:val="22"/>
                <w:szCs w:val="22"/>
              </w:rPr>
            </w:pPr>
          </w:p>
        </w:tc>
        <w:tc>
          <w:tcPr>
            <w:tcW w:w="474" w:type="pct"/>
            <w:noWrap w:val="0"/>
            <w:vAlign w:val="center"/>
          </w:tcPr>
          <w:p w14:paraId="2ADB2294">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12</w:t>
            </w:r>
          </w:p>
        </w:tc>
        <w:tc>
          <w:tcPr>
            <w:tcW w:w="677" w:type="pct"/>
            <w:noWrap w:val="0"/>
            <w:vAlign w:val="center"/>
          </w:tcPr>
          <w:p w14:paraId="0BCF5761">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27000</w:t>
            </w:r>
          </w:p>
        </w:tc>
        <w:tc>
          <w:tcPr>
            <w:tcW w:w="498" w:type="pct"/>
            <w:noWrap w:val="0"/>
            <w:vAlign w:val="center"/>
          </w:tcPr>
          <w:p w14:paraId="0312B112">
            <w:pPr>
              <w:jc w:val="right"/>
              <w:rPr>
                <w:rFonts w:hint="eastAsia"/>
                <w:szCs w:val="21"/>
              </w:rPr>
            </w:pPr>
          </w:p>
        </w:tc>
        <w:tc>
          <w:tcPr>
            <w:tcW w:w="521" w:type="pct"/>
            <w:noWrap w:val="0"/>
            <w:vAlign w:val="center"/>
          </w:tcPr>
          <w:p w14:paraId="77584087">
            <w:pPr>
              <w:jc w:val="right"/>
              <w:rPr>
                <w:rStyle w:val="70"/>
                <w:szCs w:val="21"/>
              </w:rPr>
            </w:pPr>
          </w:p>
        </w:tc>
        <w:tc>
          <w:tcPr>
            <w:tcW w:w="521" w:type="pct"/>
            <w:noWrap w:val="0"/>
            <w:vAlign w:val="center"/>
          </w:tcPr>
          <w:p w14:paraId="40B4CF62">
            <w:pPr>
              <w:jc w:val="right"/>
              <w:rPr>
                <w:rFonts w:ascii="宋体" w:hAnsi="宋体" w:cs="宋体"/>
                <w:szCs w:val="21"/>
              </w:rPr>
            </w:pPr>
          </w:p>
        </w:tc>
      </w:tr>
      <w:tr w14:paraId="6B44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7F6D2B67">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a-L藻糖苷酶</w:t>
            </w:r>
          </w:p>
        </w:tc>
        <w:tc>
          <w:tcPr>
            <w:tcW w:w="543" w:type="pct"/>
            <w:noWrap w:val="0"/>
            <w:vAlign w:val="center"/>
          </w:tcPr>
          <w:p w14:paraId="05598058">
            <w:pPr>
              <w:jc w:val="center"/>
              <w:rPr>
                <w:rFonts w:ascii="宋体" w:hAnsi="宋体" w:cs="宋体"/>
                <w:sz w:val="22"/>
                <w:szCs w:val="22"/>
              </w:rPr>
            </w:pPr>
          </w:p>
        </w:tc>
        <w:tc>
          <w:tcPr>
            <w:tcW w:w="576" w:type="pct"/>
            <w:noWrap w:val="0"/>
            <w:vAlign w:val="center"/>
          </w:tcPr>
          <w:p w14:paraId="167740F1">
            <w:pPr>
              <w:jc w:val="center"/>
              <w:rPr>
                <w:rFonts w:hint="eastAsia"/>
                <w:sz w:val="22"/>
                <w:szCs w:val="22"/>
              </w:rPr>
            </w:pPr>
          </w:p>
        </w:tc>
        <w:tc>
          <w:tcPr>
            <w:tcW w:w="576" w:type="pct"/>
            <w:noWrap w:val="0"/>
            <w:vAlign w:val="center"/>
          </w:tcPr>
          <w:p w14:paraId="699B9763">
            <w:pPr>
              <w:jc w:val="center"/>
              <w:rPr>
                <w:rFonts w:ascii="宋体" w:hAnsi="宋体" w:cs="宋体"/>
                <w:sz w:val="22"/>
                <w:szCs w:val="22"/>
              </w:rPr>
            </w:pPr>
          </w:p>
        </w:tc>
        <w:tc>
          <w:tcPr>
            <w:tcW w:w="474" w:type="pct"/>
            <w:noWrap w:val="0"/>
            <w:vAlign w:val="center"/>
          </w:tcPr>
          <w:p w14:paraId="0F10B803">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8.9</w:t>
            </w:r>
          </w:p>
        </w:tc>
        <w:tc>
          <w:tcPr>
            <w:tcW w:w="677" w:type="pct"/>
            <w:noWrap w:val="0"/>
            <w:vAlign w:val="center"/>
          </w:tcPr>
          <w:p w14:paraId="49317E20">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68200</w:t>
            </w:r>
          </w:p>
        </w:tc>
        <w:tc>
          <w:tcPr>
            <w:tcW w:w="498" w:type="pct"/>
            <w:noWrap w:val="0"/>
            <w:vAlign w:val="center"/>
          </w:tcPr>
          <w:p w14:paraId="54071414">
            <w:pPr>
              <w:jc w:val="right"/>
              <w:rPr>
                <w:rFonts w:hint="eastAsia"/>
                <w:szCs w:val="21"/>
              </w:rPr>
            </w:pPr>
          </w:p>
        </w:tc>
        <w:tc>
          <w:tcPr>
            <w:tcW w:w="521" w:type="pct"/>
            <w:noWrap w:val="0"/>
            <w:vAlign w:val="center"/>
          </w:tcPr>
          <w:p w14:paraId="381349DD">
            <w:pPr>
              <w:jc w:val="right"/>
              <w:rPr>
                <w:rStyle w:val="70"/>
                <w:szCs w:val="21"/>
              </w:rPr>
            </w:pPr>
          </w:p>
        </w:tc>
        <w:tc>
          <w:tcPr>
            <w:tcW w:w="521" w:type="pct"/>
            <w:noWrap w:val="0"/>
            <w:vAlign w:val="center"/>
          </w:tcPr>
          <w:p w14:paraId="465B9A11">
            <w:pPr>
              <w:jc w:val="right"/>
              <w:rPr>
                <w:rFonts w:ascii="宋体" w:hAnsi="宋体" w:cs="宋体"/>
                <w:szCs w:val="21"/>
              </w:rPr>
            </w:pPr>
          </w:p>
        </w:tc>
      </w:tr>
      <w:tr w14:paraId="7D76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51A2F65E">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总蛋白</w:t>
            </w:r>
          </w:p>
        </w:tc>
        <w:tc>
          <w:tcPr>
            <w:tcW w:w="543" w:type="pct"/>
            <w:noWrap w:val="0"/>
            <w:vAlign w:val="center"/>
          </w:tcPr>
          <w:p w14:paraId="4730D484">
            <w:pPr>
              <w:jc w:val="center"/>
              <w:rPr>
                <w:rFonts w:ascii="宋体" w:hAnsi="宋体" w:cs="宋体"/>
                <w:sz w:val="22"/>
                <w:szCs w:val="22"/>
              </w:rPr>
            </w:pPr>
          </w:p>
        </w:tc>
        <w:tc>
          <w:tcPr>
            <w:tcW w:w="576" w:type="pct"/>
            <w:noWrap w:val="0"/>
            <w:vAlign w:val="center"/>
          </w:tcPr>
          <w:p w14:paraId="1D915919">
            <w:pPr>
              <w:jc w:val="center"/>
              <w:rPr>
                <w:rFonts w:hint="eastAsia"/>
                <w:sz w:val="22"/>
                <w:szCs w:val="22"/>
              </w:rPr>
            </w:pPr>
          </w:p>
        </w:tc>
        <w:tc>
          <w:tcPr>
            <w:tcW w:w="576" w:type="pct"/>
            <w:noWrap w:val="0"/>
            <w:vAlign w:val="center"/>
          </w:tcPr>
          <w:p w14:paraId="217DA9CF">
            <w:pPr>
              <w:jc w:val="center"/>
              <w:rPr>
                <w:rFonts w:ascii="宋体" w:hAnsi="宋体" w:cs="宋体"/>
                <w:sz w:val="22"/>
                <w:szCs w:val="22"/>
              </w:rPr>
            </w:pPr>
          </w:p>
        </w:tc>
        <w:tc>
          <w:tcPr>
            <w:tcW w:w="474" w:type="pct"/>
            <w:noWrap w:val="0"/>
            <w:vAlign w:val="center"/>
          </w:tcPr>
          <w:p w14:paraId="7D985B35">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677" w:type="pct"/>
            <w:noWrap w:val="0"/>
            <w:vAlign w:val="center"/>
          </w:tcPr>
          <w:p w14:paraId="4ABF2186">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91300</w:t>
            </w:r>
          </w:p>
        </w:tc>
        <w:tc>
          <w:tcPr>
            <w:tcW w:w="498" w:type="pct"/>
            <w:noWrap w:val="0"/>
            <w:vAlign w:val="center"/>
          </w:tcPr>
          <w:p w14:paraId="33C75F44">
            <w:pPr>
              <w:jc w:val="right"/>
              <w:rPr>
                <w:rFonts w:hint="eastAsia"/>
                <w:szCs w:val="21"/>
              </w:rPr>
            </w:pPr>
          </w:p>
        </w:tc>
        <w:tc>
          <w:tcPr>
            <w:tcW w:w="521" w:type="pct"/>
            <w:noWrap w:val="0"/>
            <w:vAlign w:val="center"/>
          </w:tcPr>
          <w:p w14:paraId="5F05CD99">
            <w:pPr>
              <w:jc w:val="right"/>
              <w:rPr>
                <w:rStyle w:val="70"/>
                <w:szCs w:val="21"/>
              </w:rPr>
            </w:pPr>
          </w:p>
        </w:tc>
        <w:tc>
          <w:tcPr>
            <w:tcW w:w="521" w:type="pct"/>
            <w:noWrap w:val="0"/>
            <w:vAlign w:val="center"/>
          </w:tcPr>
          <w:p w14:paraId="0437AE90">
            <w:pPr>
              <w:jc w:val="right"/>
              <w:rPr>
                <w:rFonts w:ascii="宋体" w:hAnsi="宋体" w:cs="宋体"/>
                <w:szCs w:val="21"/>
              </w:rPr>
            </w:pPr>
          </w:p>
        </w:tc>
      </w:tr>
      <w:tr w14:paraId="03E8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575A484E">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直接胆红素</w:t>
            </w:r>
          </w:p>
        </w:tc>
        <w:tc>
          <w:tcPr>
            <w:tcW w:w="543" w:type="pct"/>
            <w:noWrap w:val="0"/>
            <w:vAlign w:val="center"/>
          </w:tcPr>
          <w:p w14:paraId="0BA2F467">
            <w:pPr>
              <w:jc w:val="center"/>
              <w:rPr>
                <w:rFonts w:ascii="宋体" w:hAnsi="宋体" w:cs="宋体"/>
                <w:sz w:val="22"/>
                <w:szCs w:val="22"/>
              </w:rPr>
            </w:pPr>
          </w:p>
        </w:tc>
        <w:tc>
          <w:tcPr>
            <w:tcW w:w="576" w:type="pct"/>
            <w:noWrap w:val="0"/>
            <w:vAlign w:val="center"/>
          </w:tcPr>
          <w:p w14:paraId="64D8DA2F">
            <w:pPr>
              <w:jc w:val="center"/>
              <w:rPr>
                <w:rFonts w:hint="eastAsia"/>
                <w:sz w:val="22"/>
                <w:szCs w:val="22"/>
              </w:rPr>
            </w:pPr>
          </w:p>
        </w:tc>
        <w:tc>
          <w:tcPr>
            <w:tcW w:w="576" w:type="pct"/>
            <w:noWrap w:val="0"/>
            <w:vAlign w:val="center"/>
          </w:tcPr>
          <w:p w14:paraId="6812DFBD">
            <w:pPr>
              <w:jc w:val="center"/>
              <w:rPr>
                <w:rFonts w:ascii="宋体" w:hAnsi="宋体" w:cs="宋体"/>
                <w:sz w:val="22"/>
                <w:szCs w:val="22"/>
              </w:rPr>
            </w:pPr>
          </w:p>
        </w:tc>
        <w:tc>
          <w:tcPr>
            <w:tcW w:w="474" w:type="pct"/>
            <w:noWrap w:val="0"/>
            <w:vAlign w:val="center"/>
          </w:tcPr>
          <w:p w14:paraId="370274F0">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3</w:t>
            </w:r>
          </w:p>
        </w:tc>
        <w:tc>
          <w:tcPr>
            <w:tcW w:w="677" w:type="pct"/>
            <w:noWrap w:val="0"/>
            <w:vAlign w:val="center"/>
          </w:tcPr>
          <w:p w14:paraId="5821B8FE">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91000</w:t>
            </w:r>
          </w:p>
        </w:tc>
        <w:tc>
          <w:tcPr>
            <w:tcW w:w="498" w:type="pct"/>
            <w:noWrap w:val="0"/>
            <w:vAlign w:val="center"/>
          </w:tcPr>
          <w:p w14:paraId="5AEE4907">
            <w:pPr>
              <w:jc w:val="right"/>
              <w:rPr>
                <w:rFonts w:hint="eastAsia"/>
                <w:szCs w:val="21"/>
              </w:rPr>
            </w:pPr>
          </w:p>
        </w:tc>
        <w:tc>
          <w:tcPr>
            <w:tcW w:w="521" w:type="pct"/>
            <w:noWrap w:val="0"/>
            <w:vAlign w:val="center"/>
          </w:tcPr>
          <w:p w14:paraId="76AAFED3">
            <w:pPr>
              <w:jc w:val="right"/>
              <w:rPr>
                <w:rStyle w:val="70"/>
                <w:szCs w:val="21"/>
              </w:rPr>
            </w:pPr>
          </w:p>
        </w:tc>
        <w:tc>
          <w:tcPr>
            <w:tcW w:w="521" w:type="pct"/>
            <w:noWrap w:val="0"/>
            <w:vAlign w:val="center"/>
          </w:tcPr>
          <w:p w14:paraId="65450458">
            <w:pPr>
              <w:jc w:val="right"/>
              <w:rPr>
                <w:rFonts w:ascii="宋体" w:hAnsi="宋体" w:cs="宋体"/>
                <w:szCs w:val="21"/>
              </w:rPr>
            </w:pPr>
          </w:p>
        </w:tc>
      </w:tr>
      <w:tr w14:paraId="7356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1B2E235B">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免疫球蛋白IgG</w:t>
            </w:r>
          </w:p>
        </w:tc>
        <w:tc>
          <w:tcPr>
            <w:tcW w:w="543" w:type="pct"/>
            <w:noWrap w:val="0"/>
            <w:vAlign w:val="center"/>
          </w:tcPr>
          <w:p w14:paraId="11AFD3EE">
            <w:pPr>
              <w:jc w:val="center"/>
              <w:rPr>
                <w:rFonts w:ascii="宋体" w:hAnsi="宋体" w:cs="宋体"/>
                <w:sz w:val="22"/>
                <w:szCs w:val="22"/>
              </w:rPr>
            </w:pPr>
          </w:p>
        </w:tc>
        <w:tc>
          <w:tcPr>
            <w:tcW w:w="576" w:type="pct"/>
            <w:noWrap w:val="0"/>
            <w:vAlign w:val="center"/>
          </w:tcPr>
          <w:p w14:paraId="02E7EACB">
            <w:pPr>
              <w:jc w:val="center"/>
              <w:rPr>
                <w:rFonts w:hint="eastAsia"/>
                <w:sz w:val="22"/>
                <w:szCs w:val="22"/>
              </w:rPr>
            </w:pPr>
          </w:p>
        </w:tc>
        <w:tc>
          <w:tcPr>
            <w:tcW w:w="576" w:type="pct"/>
            <w:noWrap w:val="0"/>
            <w:vAlign w:val="center"/>
          </w:tcPr>
          <w:p w14:paraId="6D2E7C73">
            <w:pPr>
              <w:jc w:val="center"/>
              <w:rPr>
                <w:rFonts w:ascii="宋体" w:hAnsi="宋体" w:cs="宋体"/>
                <w:sz w:val="22"/>
                <w:szCs w:val="22"/>
              </w:rPr>
            </w:pPr>
          </w:p>
        </w:tc>
        <w:tc>
          <w:tcPr>
            <w:tcW w:w="474" w:type="pct"/>
            <w:noWrap w:val="0"/>
            <w:vAlign w:val="center"/>
          </w:tcPr>
          <w:p w14:paraId="5D836456">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677" w:type="pct"/>
            <w:noWrap w:val="0"/>
            <w:vAlign w:val="center"/>
          </w:tcPr>
          <w:p w14:paraId="59E2D0AF">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7200</w:t>
            </w:r>
          </w:p>
        </w:tc>
        <w:tc>
          <w:tcPr>
            <w:tcW w:w="498" w:type="pct"/>
            <w:noWrap w:val="0"/>
            <w:vAlign w:val="center"/>
          </w:tcPr>
          <w:p w14:paraId="7E80BFCA">
            <w:pPr>
              <w:jc w:val="right"/>
              <w:rPr>
                <w:rFonts w:hint="eastAsia"/>
                <w:szCs w:val="21"/>
              </w:rPr>
            </w:pPr>
          </w:p>
        </w:tc>
        <w:tc>
          <w:tcPr>
            <w:tcW w:w="521" w:type="pct"/>
            <w:noWrap w:val="0"/>
            <w:vAlign w:val="center"/>
          </w:tcPr>
          <w:p w14:paraId="5FA4F02E">
            <w:pPr>
              <w:jc w:val="right"/>
              <w:rPr>
                <w:rStyle w:val="70"/>
                <w:szCs w:val="21"/>
              </w:rPr>
            </w:pPr>
          </w:p>
        </w:tc>
        <w:tc>
          <w:tcPr>
            <w:tcW w:w="521" w:type="pct"/>
            <w:noWrap w:val="0"/>
            <w:vAlign w:val="center"/>
          </w:tcPr>
          <w:p w14:paraId="61D4180E">
            <w:pPr>
              <w:jc w:val="right"/>
              <w:rPr>
                <w:rFonts w:ascii="宋体" w:hAnsi="宋体" w:cs="宋体"/>
                <w:szCs w:val="21"/>
              </w:rPr>
            </w:pPr>
          </w:p>
        </w:tc>
      </w:tr>
      <w:tr w14:paraId="1656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1132BAA1">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载脂蛋白B</w:t>
            </w:r>
          </w:p>
        </w:tc>
        <w:tc>
          <w:tcPr>
            <w:tcW w:w="543" w:type="pct"/>
            <w:noWrap w:val="0"/>
            <w:vAlign w:val="center"/>
          </w:tcPr>
          <w:p w14:paraId="740324AF">
            <w:pPr>
              <w:jc w:val="center"/>
              <w:rPr>
                <w:rFonts w:ascii="宋体" w:hAnsi="宋体" w:cs="宋体"/>
                <w:sz w:val="22"/>
                <w:szCs w:val="22"/>
              </w:rPr>
            </w:pPr>
          </w:p>
        </w:tc>
        <w:tc>
          <w:tcPr>
            <w:tcW w:w="576" w:type="pct"/>
            <w:noWrap w:val="0"/>
            <w:vAlign w:val="center"/>
          </w:tcPr>
          <w:p w14:paraId="1E7C8FD6">
            <w:pPr>
              <w:jc w:val="center"/>
              <w:rPr>
                <w:rFonts w:hint="eastAsia"/>
                <w:sz w:val="22"/>
                <w:szCs w:val="22"/>
              </w:rPr>
            </w:pPr>
          </w:p>
        </w:tc>
        <w:tc>
          <w:tcPr>
            <w:tcW w:w="576" w:type="pct"/>
            <w:noWrap w:val="0"/>
            <w:vAlign w:val="center"/>
          </w:tcPr>
          <w:p w14:paraId="3C2342A8">
            <w:pPr>
              <w:jc w:val="center"/>
              <w:rPr>
                <w:rFonts w:ascii="宋体" w:hAnsi="宋体" w:cs="宋体"/>
                <w:sz w:val="22"/>
                <w:szCs w:val="22"/>
              </w:rPr>
            </w:pPr>
          </w:p>
        </w:tc>
        <w:tc>
          <w:tcPr>
            <w:tcW w:w="474" w:type="pct"/>
            <w:noWrap w:val="0"/>
            <w:vAlign w:val="center"/>
          </w:tcPr>
          <w:p w14:paraId="5D581CB7">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7</w:t>
            </w:r>
          </w:p>
        </w:tc>
        <w:tc>
          <w:tcPr>
            <w:tcW w:w="677" w:type="pct"/>
            <w:noWrap w:val="0"/>
            <w:vAlign w:val="center"/>
          </w:tcPr>
          <w:p w14:paraId="5503DC8F">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14900</w:t>
            </w:r>
          </w:p>
        </w:tc>
        <w:tc>
          <w:tcPr>
            <w:tcW w:w="498" w:type="pct"/>
            <w:noWrap w:val="0"/>
            <w:vAlign w:val="center"/>
          </w:tcPr>
          <w:p w14:paraId="67167494">
            <w:pPr>
              <w:jc w:val="right"/>
              <w:rPr>
                <w:rFonts w:hint="eastAsia"/>
                <w:szCs w:val="21"/>
              </w:rPr>
            </w:pPr>
          </w:p>
        </w:tc>
        <w:tc>
          <w:tcPr>
            <w:tcW w:w="521" w:type="pct"/>
            <w:noWrap w:val="0"/>
            <w:vAlign w:val="center"/>
          </w:tcPr>
          <w:p w14:paraId="7A83ED0E">
            <w:pPr>
              <w:jc w:val="right"/>
              <w:rPr>
                <w:rStyle w:val="70"/>
                <w:szCs w:val="21"/>
              </w:rPr>
            </w:pPr>
          </w:p>
        </w:tc>
        <w:tc>
          <w:tcPr>
            <w:tcW w:w="521" w:type="pct"/>
            <w:noWrap w:val="0"/>
            <w:vAlign w:val="center"/>
          </w:tcPr>
          <w:p w14:paraId="0392ACBC">
            <w:pPr>
              <w:jc w:val="right"/>
              <w:rPr>
                <w:rFonts w:ascii="宋体" w:hAnsi="宋体" w:cs="宋体"/>
                <w:szCs w:val="21"/>
              </w:rPr>
            </w:pPr>
          </w:p>
        </w:tc>
      </w:tr>
      <w:tr w14:paraId="18D1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1DC17863">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载脂蛋白A I</w:t>
            </w:r>
          </w:p>
        </w:tc>
        <w:tc>
          <w:tcPr>
            <w:tcW w:w="543" w:type="pct"/>
            <w:noWrap w:val="0"/>
            <w:vAlign w:val="center"/>
          </w:tcPr>
          <w:p w14:paraId="06084C2F">
            <w:pPr>
              <w:jc w:val="center"/>
              <w:rPr>
                <w:rFonts w:ascii="宋体" w:hAnsi="宋体" w:cs="宋体"/>
                <w:sz w:val="22"/>
                <w:szCs w:val="22"/>
              </w:rPr>
            </w:pPr>
          </w:p>
        </w:tc>
        <w:tc>
          <w:tcPr>
            <w:tcW w:w="576" w:type="pct"/>
            <w:noWrap w:val="0"/>
            <w:vAlign w:val="center"/>
          </w:tcPr>
          <w:p w14:paraId="1EBFC96B">
            <w:pPr>
              <w:jc w:val="center"/>
              <w:rPr>
                <w:rFonts w:hint="eastAsia"/>
                <w:sz w:val="22"/>
                <w:szCs w:val="22"/>
              </w:rPr>
            </w:pPr>
          </w:p>
        </w:tc>
        <w:tc>
          <w:tcPr>
            <w:tcW w:w="576" w:type="pct"/>
            <w:noWrap w:val="0"/>
            <w:vAlign w:val="center"/>
          </w:tcPr>
          <w:p w14:paraId="5D4CA609">
            <w:pPr>
              <w:jc w:val="center"/>
              <w:rPr>
                <w:rFonts w:ascii="宋体" w:hAnsi="宋体" w:cs="宋体"/>
                <w:sz w:val="22"/>
                <w:szCs w:val="22"/>
              </w:rPr>
            </w:pPr>
          </w:p>
        </w:tc>
        <w:tc>
          <w:tcPr>
            <w:tcW w:w="474" w:type="pct"/>
            <w:noWrap w:val="0"/>
            <w:vAlign w:val="center"/>
          </w:tcPr>
          <w:p w14:paraId="5233B9EF">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7</w:t>
            </w:r>
          </w:p>
        </w:tc>
        <w:tc>
          <w:tcPr>
            <w:tcW w:w="677" w:type="pct"/>
            <w:noWrap w:val="0"/>
            <w:vAlign w:val="center"/>
          </w:tcPr>
          <w:p w14:paraId="444B2019">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14900</w:t>
            </w:r>
          </w:p>
        </w:tc>
        <w:tc>
          <w:tcPr>
            <w:tcW w:w="498" w:type="pct"/>
            <w:noWrap w:val="0"/>
            <w:vAlign w:val="center"/>
          </w:tcPr>
          <w:p w14:paraId="0F565723">
            <w:pPr>
              <w:jc w:val="right"/>
              <w:rPr>
                <w:rFonts w:hint="eastAsia"/>
                <w:szCs w:val="21"/>
              </w:rPr>
            </w:pPr>
          </w:p>
        </w:tc>
        <w:tc>
          <w:tcPr>
            <w:tcW w:w="521" w:type="pct"/>
            <w:noWrap w:val="0"/>
            <w:vAlign w:val="center"/>
          </w:tcPr>
          <w:p w14:paraId="2806964D">
            <w:pPr>
              <w:jc w:val="right"/>
              <w:rPr>
                <w:rStyle w:val="70"/>
                <w:szCs w:val="21"/>
              </w:rPr>
            </w:pPr>
          </w:p>
        </w:tc>
        <w:tc>
          <w:tcPr>
            <w:tcW w:w="521" w:type="pct"/>
            <w:noWrap w:val="0"/>
            <w:vAlign w:val="center"/>
          </w:tcPr>
          <w:p w14:paraId="4531E944">
            <w:pPr>
              <w:jc w:val="right"/>
              <w:rPr>
                <w:rFonts w:ascii="宋体" w:hAnsi="宋体" w:cs="宋体"/>
                <w:szCs w:val="21"/>
              </w:rPr>
            </w:pPr>
          </w:p>
        </w:tc>
      </w:tr>
      <w:tr w14:paraId="681A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719720C1">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血清总胆汁酸</w:t>
            </w:r>
          </w:p>
        </w:tc>
        <w:tc>
          <w:tcPr>
            <w:tcW w:w="543" w:type="pct"/>
            <w:noWrap w:val="0"/>
            <w:vAlign w:val="center"/>
          </w:tcPr>
          <w:p w14:paraId="59740C45">
            <w:pPr>
              <w:jc w:val="center"/>
              <w:rPr>
                <w:rFonts w:ascii="宋体" w:hAnsi="宋体" w:cs="宋体"/>
                <w:sz w:val="22"/>
                <w:szCs w:val="22"/>
              </w:rPr>
            </w:pPr>
          </w:p>
        </w:tc>
        <w:tc>
          <w:tcPr>
            <w:tcW w:w="576" w:type="pct"/>
            <w:noWrap w:val="0"/>
            <w:vAlign w:val="center"/>
          </w:tcPr>
          <w:p w14:paraId="43A3EDCF">
            <w:pPr>
              <w:jc w:val="center"/>
              <w:rPr>
                <w:rFonts w:hint="eastAsia"/>
                <w:sz w:val="22"/>
                <w:szCs w:val="22"/>
              </w:rPr>
            </w:pPr>
          </w:p>
        </w:tc>
        <w:tc>
          <w:tcPr>
            <w:tcW w:w="576" w:type="pct"/>
            <w:noWrap w:val="0"/>
            <w:vAlign w:val="center"/>
          </w:tcPr>
          <w:p w14:paraId="3990BF33">
            <w:pPr>
              <w:jc w:val="center"/>
              <w:rPr>
                <w:rFonts w:ascii="宋体" w:hAnsi="宋体" w:cs="宋体"/>
                <w:sz w:val="22"/>
                <w:szCs w:val="22"/>
              </w:rPr>
            </w:pPr>
          </w:p>
        </w:tc>
        <w:tc>
          <w:tcPr>
            <w:tcW w:w="474" w:type="pct"/>
            <w:noWrap w:val="0"/>
            <w:vAlign w:val="center"/>
          </w:tcPr>
          <w:p w14:paraId="36FA9EA3">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677" w:type="pct"/>
            <w:noWrap w:val="0"/>
            <w:vAlign w:val="center"/>
          </w:tcPr>
          <w:p w14:paraId="4B091118">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2400</w:t>
            </w:r>
          </w:p>
        </w:tc>
        <w:tc>
          <w:tcPr>
            <w:tcW w:w="498" w:type="pct"/>
            <w:noWrap w:val="0"/>
            <w:vAlign w:val="center"/>
          </w:tcPr>
          <w:p w14:paraId="7F989007">
            <w:pPr>
              <w:jc w:val="right"/>
              <w:rPr>
                <w:rFonts w:hint="eastAsia"/>
                <w:szCs w:val="21"/>
              </w:rPr>
            </w:pPr>
          </w:p>
        </w:tc>
        <w:tc>
          <w:tcPr>
            <w:tcW w:w="521" w:type="pct"/>
            <w:noWrap w:val="0"/>
            <w:vAlign w:val="center"/>
          </w:tcPr>
          <w:p w14:paraId="5AF83B9F">
            <w:pPr>
              <w:jc w:val="right"/>
              <w:rPr>
                <w:rStyle w:val="70"/>
                <w:szCs w:val="21"/>
              </w:rPr>
            </w:pPr>
          </w:p>
        </w:tc>
        <w:tc>
          <w:tcPr>
            <w:tcW w:w="521" w:type="pct"/>
            <w:noWrap w:val="0"/>
            <w:vAlign w:val="center"/>
          </w:tcPr>
          <w:p w14:paraId="31C82689">
            <w:pPr>
              <w:jc w:val="right"/>
              <w:rPr>
                <w:rFonts w:ascii="宋体" w:hAnsi="宋体" w:cs="宋体"/>
                <w:szCs w:val="21"/>
              </w:rPr>
            </w:pPr>
          </w:p>
        </w:tc>
      </w:tr>
      <w:tr w14:paraId="4B77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039F701B">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同型半胱氨酸</w:t>
            </w:r>
          </w:p>
        </w:tc>
        <w:tc>
          <w:tcPr>
            <w:tcW w:w="543" w:type="pct"/>
            <w:noWrap w:val="0"/>
            <w:vAlign w:val="center"/>
          </w:tcPr>
          <w:p w14:paraId="6CBE5B2D">
            <w:pPr>
              <w:jc w:val="center"/>
              <w:rPr>
                <w:rFonts w:ascii="宋体" w:hAnsi="宋体" w:cs="宋体"/>
                <w:sz w:val="22"/>
                <w:szCs w:val="22"/>
              </w:rPr>
            </w:pPr>
          </w:p>
        </w:tc>
        <w:tc>
          <w:tcPr>
            <w:tcW w:w="576" w:type="pct"/>
            <w:noWrap w:val="0"/>
            <w:vAlign w:val="center"/>
          </w:tcPr>
          <w:p w14:paraId="4FBB8858">
            <w:pPr>
              <w:jc w:val="center"/>
              <w:rPr>
                <w:rFonts w:hint="eastAsia"/>
                <w:sz w:val="22"/>
                <w:szCs w:val="22"/>
              </w:rPr>
            </w:pPr>
          </w:p>
        </w:tc>
        <w:tc>
          <w:tcPr>
            <w:tcW w:w="576" w:type="pct"/>
            <w:noWrap w:val="0"/>
            <w:vAlign w:val="center"/>
          </w:tcPr>
          <w:p w14:paraId="749B7800">
            <w:pPr>
              <w:jc w:val="center"/>
              <w:rPr>
                <w:rFonts w:ascii="宋体" w:hAnsi="宋体" w:cs="宋体"/>
                <w:sz w:val="22"/>
                <w:szCs w:val="22"/>
              </w:rPr>
            </w:pPr>
          </w:p>
        </w:tc>
        <w:tc>
          <w:tcPr>
            <w:tcW w:w="474" w:type="pct"/>
            <w:noWrap w:val="0"/>
            <w:vAlign w:val="center"/>
          </w:tcPr>
          <w:p w14:paraId="71A1E8D3">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45</w:t>
            </w:r>
          </w:p>
        </w:tc>
        <w:tc>
          <w:tcPr>
            <w:tcW w:w="677" w:type="pct"/>
            <w:noWrap w:val="0"/>
            <w:vAlign w:val="center"/>
          </w:tcPr>
          <w:p w14:paraId="7D991633">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1800</w:t>
            </w:r>
          </w:p>
        </w:tc>
        <w:tc>
          <w:tcPr>
            <w:tcW w:w="498" w:type="pct"/>
            <w:noWrap w:val="0"/>
            <w:vAlign w:val="center"/>
          </w:tcPr>
          <w:p w14:paraId="2FFDEB1F">
            <w:pPr>
              <w:jc w:val="right"/>
              <w:rPr>
                <w:rFonts w:hint="eastAsia"/>
                <w:szCs w:val="21"/>
              </w:rPr>
            </w:pPr>
          </w:p>
        </w:tc>
        <w:tc>
          <w:tcPr>
            <w:tcW w:w="521" w:type="pct"/>
            <w:noWrap w:val="0"/>
            <w:vAlign w:val="center"/>
          </w:tcPr>
          <w:p w14:paraId="4C654672">
            <w:pPr>
              <w:jc w:val="right"/>
              <w:rPr>
                <w:rStyle w:val="70"/>
                <w:szCs w:val="21"/>
              </w:rPr>
            </w:pPr>
          </w:p>
        </w:tc>
        <w:tc>
          <w:tcPr>
            <w:tcW w:w="521" w:type="pct"/>
            <w:noWrap w:val="0"/>
            <w:vAlign w:val="center"/>
          </w:tcPr>
          <w:p w14:paraId="1D8F584F">
            <w:pPr>
              <w:jc w:val="right"/>
              <w:rPr>
                <w:rFonts w:ascii="宋体" w:hAnsi="宋体" w:cs="宋体"/>
                <w:szCs w:val="21"/>
              </w:rPr>
            </w:pPr>
          </w:p>
        </w:tc>
      </w:tr>
      <w:tr w14:paraId="700C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585A43C6">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天冬氨酸氨基转移酶</w:t>
            </w:r>
          </w:p>
        </w:tc>
        <w:tc>
          <w:tcPr>
            <w:tcW w:w="543" w:type="pct"/>
            <w:noWrap w:val="0"/>
            <w:vAlign w:val="center"/>
          </w:tcPr>
          <w:p w14:paraId="7C6C226E">
            <w:pPr>
              <w:jc w:val="center"/>
              <w:rPr>
                <w:rFonts w:ascii="宋体" w:hAnsi="宋体" w:cs="宋体"/>
                <w:sz w:val="22"/>
                <w:szCs w:val="22"/>
              </w:rPr>
            </w:pPr>
          </w:p>
        </w:tc>
        <w:tc>
          <w:tcPr>
            <w:tcW w:w="576" w:type="pct"/>
            <w:noWrap w:val="0"/>
            <w:vAlign w:val="center"/>
          </w:tcPr>
          <w:p w14:paraId="30B5C8A5">
            <w:pPr>
              <w:jc w:val="center"/>
              <w:rPr>
                <w:rFonts w:hint="eastAsia"/>
                <w:sz w:val="22"/>
                <w:szCs w:val="22"/>
              </w:rPr>
            </w:pPr>
          </w:p>
        </w:tc>
        <w:tc>
          <w:tcPr>
            <w:tcW w:w="576" w:type="pct"/>
            <w:noWrap w:val="0"/>
            <w:vAlign w:val="center"/>
          </w:tcPr>
          <w:p w14:paraId="0C058578">
            <w:pPr>
              <w:jc w:val="center"/>
              <w:rPr>
                <w:rFonts w:ascii="宋体" w:hAnsi="宋体" w:cs="宋体"/>
                <w:sz w:val="22"/>
                <w:szCs w:val="22"/>
              </w:rPr>
            </w:pPr>
          </w:p>
        </w:tc>
        <w:tc>
          <w:tcPr>
            <w:tcW w:w="474" w:type="pct"/>
            <w:noWrap w:val="0"/>
            <w:vAlign w:val="center"/>
          </w:tcPr>
          <w:p w14:paraId="7C191372">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3</w:t>
            </w:r>
          </w:p>
        </w:tc>
        <w:tc>
          <w:tcPr>
            <w:tcW w:w="677" w:type="pct"/>
            <w:noWrap w:val="0"/>
            <w:vAlign w:val="center"/>
          </w:tcPr>
          <w:p w14:paraId="5336EC44">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99600</w:t>
            </w:r>
          </w:p>
        </w:tc>
        <w:tc>
          <w:tcPr>
            <w:tcW w:w="498" w:type="pct"/>
            <w:noWrap w:val="0"/>
            <w:vAlign w:val="center"/>
          </w:tcPr>
          <w:p w14:paraId="6A99C2D3">
            <w:pPr>
              <w:jc w:val="right"/>
              <w:rPr>
                <w:rFonts w:hint="eastAsia"/>
                <w:szCs w:val="21"/>
              </w:rPr>
            </w:pPr>
          </w:p>
        </w:tc>
        <w:tc>
          <w:tcPr>
            <w:tcW w:w="521" w:type="pct"/>
            <w:noWrap w:val="0"/>
            <w:vAlign w:val="center"/>
          </w:tcPr>
          <w:p w14:paraId="17806BF2">
            <w:pPr>
              <w:jc w:val="right"/>
              <w:rPr>
                <w:rStyle w:val="70"/>
                <w:szCs w:val="21"/>
              </w:rPr>
            </w:pPr>
          </w:p>
        </w:tc>
        <w:tc>
          <w:tcPr>
            <w:tcW w:w="521" w:type="pct"/>
            <w:noWrap w:val="0"/>
            <w:vAlign w:val="center"/>
          </w:tcPr>
          <w:p w14:paraId="66065EB5">
            <w:pPr>
              <w:jc w:val="right"/>
              <w:rPr>
                <w:rFonts w:ascii="宋体" w:hAnsi="宋体" w:cs="宋体"/>
                <w:szCs w:val="21"/>
              </w:rPr>
            </w:pPr>
          </w:p>
        </w:tc>
      </w:tr>
      <w:tr w14:paraId="44DD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6D8D1057">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乳酸脱氢酶</w:t>
            </w:r>
          </w:p>
        </w:tc>
        <w:tc>
          <w:tcPr>
            <w:tcW w:w="543" w:type="pct"/>
            <w:noWrap w:val="0"/>
            <w:vAlign w:val="center"/>
          </w:tcPr>
          <w:p w14:paraId="34180DCD">
            <w:pPr>
              <w:jc w:val="center"/>
              <w:rPr>
                <w:rFonts w:ascii="宋体" w:hAnsi="宋体" w:cs="宋体"/>
                <w:sz w:val="22"/>
                <w:szCs w:val="22"/>
              </w:rPr>
            </w:pPr>
          </w:p>
        </w:tc>
        <w:tc>
          <w:tcPr>
            <w:tcW w:w="576" w:type="pct"/>
            <w:noWrap w:val="0"/>
            <w:vAlign w:val="center"/>
          </w:tcPr>
          <w:p w14:paraId="2213DCCA">
            <w:pPr>
              <w:jc w:val="center"/>
              <w:rPr>
                <w:rFonts w:hint="eastAsia"/>
                <w:sz w:val="22"/>
                <w:szCs w:val="22"/>
              </w:rPr>
            </w:pPr>
          </w:p>
        </w:tc>
        <w:tc>
          <w:tcPr>
            <w:tcW w:w="576" w:type="pct"/>
            <w:noWrap w:val="0"/>
            <w:vAlign w:val="center"/>
          </w:tcPr>
          <w:p w14:paraId="183103F0">
            <w:pPr>
              <w:jc w:val="center"/>
              <w:rPr>
                <w:rFonts w:ascii="宋体" w:hAnsi="宋体" w:cs="宋体"/>
                <w:sz w:val="22"/>
                <w:szCs w:val="22"/>
              </w:rPr>
            </w:pPr>
          </w:p>
        </w:tc>
        <w:tc>
          <w:tcPr>
            <w:tcW w:w="474" w:type="pct"/>
            <w:noWrap w:val="0"/>
            <w:vAlign w:val="center"/>
          </w:tcPr>
          <w:p w14:paraId="7B3CC5A0">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8</w:t>
            </w:r>
          </w:p>
        </w:tc>
        <w:tc>
          <w:tcPr>
            <w:tcW w:w="677" w:type="pct"/>
            <w:noWrap w:val="0"/>
            <w:vAlign w:val="center"/>
          </w:tcPr>
          <w:p w14:paraId="4939E685">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27500</w:t>
            </w:r>
          </w:p>
        </w:tc>
        <w:tc>
          <w:tcPr>
            <w:tcW w:w="498" w:type="pct"/>
            <w:noWrap w:val="0"/>
            <w:vAlign w:val="center"/>
          </w:tcPr>
          <w:p w14:paraId="275F8833">
            <w:pPr>
              <w:jc w:val="right"/>
              <w:rPr>
                <w:rFonts w:hint="eastAsia"/>
                <w:szCs w:val="21"/>
              </w:rPr>
            </w:pPr>
          </w:p>
        </w:tc>
        <w:tc>
          <w:tcPr>
            <w:tcW w:w="521" w:type="pct"/>
            <w:noWrap w:val="0"/>
            <w:vAlign w:val="center"/>
          </w:tcPr>
          <w:p w14:paraId="222922F1">
            <w:pPr>
              <w:jc w:val="right"/>
              <w:rPr>
                <w:rStyle w:val="70"/>
                <w:szCs w:val="21"/>
              </w:rPr>
            </w:pPr>
          </w:p>
        </w:tc>
        <w:tc>
          <w:tcPr>
            <w:tcW w:w="521" w:type="pct"/>
            <w:noWrap w:val="0"/>
            <w:vAlign w:val="center"/>
          </w:tcPr>
          <w:p w14:paraId="235DF69C">
            <w:pPr>
              <w:jc w:val="right"/>
              <w:rPr>
                <w:rFonts w:ascii="宋体" w:hAnsi="宋体" w:cs="宋体"/>
                <w:szCs w:val="21"/>
              </w:rPr>
            </w:pPr>
          </w:p>
        </w:tc>
      </w:tr>
      <w:tr w14:paraId="646F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623F9C25">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尿酸</w:t>
            </w:r>
          </w:p>
        </w:tc>
        <w:tc>
          <w:tcPr>
            <w:tcW w:w="543" w:type="pct"/>
            <w:noWrap w:val="0"/>
            <w:vAlign w:val="center"/>
          </w:tcPr>
          <w:p w14:paraId="1E049D95">
            <w:pPr>
              <w:jc w:val="center"/>
              <w:rPr>
                <w:rFonts w:ascii="宋体" w:hAnsi="宋体" w:cs="宋体"/>
                <w:sz w:val="22"/>
                <w:szCs w:val="22"/>
              </w:rPr>
            </w:pPr>
          </w:p>
        </w:tc>
        <w:tc>
          <w:tcPr>
            <w:tcW w:w="576" w:type="pct"/>
            <w:noWrap w:val="0"/>
            <w:vAlign w:val="center"/>
          </w:tcPr>
          <w:p w14:paraId="4A658042">
            <w:pPr>
              <w:jc w:val="center"/>
              <w:rPr>
                <w:rFonts w:hint="eastAsia"/>
                <w:sz w:val="22"/>
                <w:szCs w:val="22"/>
              </w:rPr>
            </w:pPr>
          </w:p>
        </w:tc>
        <w:tc>
          <w:tcPr>
            <w:tcW w:w="576" w:type="pct"/>
            <w:noWrap w:val="0"/>
            <w:vAlign w:val="center"/>
          </w:tcPr>
          <w:p w14:paraId="35D9270F">
            <w:pPr>
              <w:jc w:val="center"/>
              <w:rPr>
                <w:rFonts w:ascii="宋体" w:hAnsi="宋体" w:cs="宋体"/>
                <w:sz w:val="22"/>
                <w:szCs w:val="22"/>
              </w:rPr>
            </w:pPr>
          </w:p>
        </w:tc>
        <w:tc>
          <w:tcPr>
            <w:tcW w:w="474" w:type="pct"/>
            <w:noWrap w:val="0"/>
            <w:vAlign w:val="center"/>
          </w:tcPr>
          <w:p w14:paraId="20B08C09">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4</w:t>
            </w:r>
          </w:p>
        </w:tc>
        <w:tc>
          <w:tcPr>
            <w:tcW w:w="677" w:type="pct"/>
            <w:noWrap w:val="0"/>
            <w:vAlign w:val="center"/>
          </w:tcPr>
          <w:p w14:paraId="4434112B">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79400</w:t>
            </w:r>
          </w:p>
        </w:tc>
        <w:tc>
          <w:tcPr>
            <w:tcW w:w="498" w:type="pct"/>
            <w:noWrap w:val="0"/>
            <w:vAlign w:val="center"/>
          </w:tcPr>
          <w:p w14:paraId="0781212F">
            <w:pPr>
              <w:jc w:val="right"/>
              <w:rPr>
                <w:rFonts w:hint="eastAsia"/>
                <w:szCs w:val="21"/>
              </w:rPr>
            </w:pPr>
          </w:p>
        </w:tc>
        <w:tc>
          <w:tcPr>
            <w:tcW w:w="521" w:type="pct"/>
            <w:noWrap w:val="0"/>
            <w:vAlign w:val="center"/>
          </w:tcPr>
          <w:p w14:paraId="593C3986">
            <w:pPr>
              <w:jc w:val="right"/>
              <w:rPr>
                <w:rStyle w:val="70"/>
                <w:szCs w:val="21"/>
              </w:rPr>
            </w:pPr>
          </w:p>
        </w:tc>
        <w:tc>
          <w:tcPr>
            <w:tcW w:w="521" w:type="pct"/>
            <w:noWrap w:val="0"/>
            <w:vAlign w:val="center"/>
          </w:tcPr>
          <w:p w14:paraId="6369B11F">
            <w:pPr>
              <w:jc w:val="right"/>
              <w:rPr>
                <w:rFonts w:ascii="宋体" w:hAnsi="宋体" w:cs="宋体"/>
                <w:szCs w:val="21"/>
              </w:rPr>
            </w:pPr>
          </w:p>
        </w:tc>
      </w:tr>
      <w:tr w14:paraId="55F9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2362CD7A">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尿素</w:t>
            </w:r>
          </w:p>
        </w:tc>
        <w:tc>
          <w:tcPr>
            <w:tcW w:w="543" w:type="pct"/>
            <w:noWrap w:val="0"/>
            <w:vAlign w:val="center"/>
          </w:tcPr>
          <w:p w14:paraId="575FFDC3">
            <w:pPr>
              <w:jc w:val="center"/>
              <w:rPr>
                <w:rFonts w:ascii="宋体" w:hAnsi="宋体" w:cs="宋体"/>
                <w:sz w:val="22"/>
                <w:szCs w:val="22"/>
              </w:rPr>
            </w:pPr>
          </w:p>
        </w:tc>
        <w:tc>
          <w:tcPr>
            <w:tcW w:w="576" w:type="pct"/>
            <w:noWrap w:val="0"/>
            <w:vAlign w:val="center"/>
          </w:tcPr>
          <w:p w14:paraId="51278F47">
            <w:pPr>
              <w:jc w:val="center"/>
              <w:rPr>
                <w:rFonts w:hint="eastAsia"/>
                <w:sz w:val="22"/>
                <w:szCs w:val="22"/>
              </w:rPr>
            </w:pPr>
          </w:p>
        </w:tc>
        <w:tc>
          <w:tcPr>
            <w:tcW w:w="576" w:type="pct"/>
            <w:noWrap w:val="0"/>
            <w:vAlign w:val="center"/>
          </w:tcPr>
          <w:p w14:paraId="1BEBD928">
            <w:pPr>
              <w:jc w:val="center"/>
              <w:rPr>
                <w:rFonts w:ascii="宋体" w:hAnsi="宋体" w:cs="宋体"/>
                <w:sz w:val="22"/>
                <w:szCs w:val="22"/>
              </w:rPr>
            </w:pPr>
          </w:p>
        </w:tc>
        <w:tc>
          <w:tcPr>
            <w:tcW w:w="474" w:type="pct"/>
            <w:noWrap w:val="0"/>
            <w:vAlign w:val="center"/>
          </w:tcPr>
          <w:p w14:paraId="646D036B">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4</w:t>
            </w:r>
          </w:p>
        </w:tc>
        <w:tc>
          <w:tcPr>
            <w:tcW w:w="677" w:type="pct"/>
            <w:noWrap w:val="0"/>
            <w:vAlign w:val="center"/>
          </w:tcPr>
          <w:p w14:paraId="53C93D90">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97000</w:t>
            </w:r>
          </w:p>
        </w:tc>
        <w:tc>
          <w:tcPr>
            <w:tcW w:w="498" w:type="pct"/>
            <w:noWrap w:val="0"/>
            <w:vAlign w:val="center"/>
          </w:tcPr>
          <w:p w14:paraId="3B194157">
            <w:pPr>
              <w:jc w:val="right"/>
              <w:rPr>
                <w:rFonts w:hint="eastAsia"/>
                <w:szCs w:val="21"/>
              </w:rPr>
            </w:pPr>
          </w:p>
        </w:tc>
        <w:tc>
          <w:tcPr>
            <w:tcW w:w="521" w:type="pct"/>
            <w:noWrap w:val="0"/>
            <w:vAlign w:val="center"/>
          </w:tcPr>
          <w:p w14:paraId="4C673057">
            <w:pPr>
              <w:jc w:val="right"/>
              <w:rPr>
                <w:rStyle w:val="70"/>
                <w:szCs w:val="21"/>
              </w:rPr>
            </w:pPr>
          </w:p>
        </w:tc>
        <w:tc>
          <w:tcPr>
            <w:tcW w:w="521" w:type="pct"/>
            <w:noWrap w:val="0"/>
            <w:vAlign w:val="center"/>
          </w:tcPr>
          <w:p w14:paraId="7EE74225">
            <w:pPr>
              <w:jc w:val="right"/>
              <w:rPr>
                <w:rFonts w:ascii="宋体" w:hAnsi="宋体" w:cs="宋体"/>
                <w:szCs w:val="21"/>
              </w:rPr>
            </w:pPr>
          </w:p>
        </w:tc>
      </w:tr>
      <w:tr w14:paraId="0659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2686DF50">
            <w:pPr>
              <w:keepNext w:val="0"/>
              <w:keepLines w:val="0"/>
              <w:widowControl/>
              <w:suppressLineNumbers w:val="0"/>
              <w:jc w:val="center"/>
              <w:textAlignment w:val="center"/>
              <w:rPr>
                <w:rFonts w:ascii="宋体" w:hAnsi="宋体" w:cs="宋体"/>
                <w:szCs w:val="21"/>
                <w:highlight w:val="none"/>
                <w:u w:val="none" w:color="000000"/>
                <w:lang w:val="zh-TW" w:eastAsia="zh-TW"/>
              </w:rPr>
            </w:pPr>
            <w:r>
              <w:rPr>
                <w:rFonts w:hint="eastAsia" w:ascii="宋体" w:hAnsi="宋体" w:eastAsia="宋体" w:cs="宋体"/>
                <w:i w:val="0"/>
                <w:iCs w:val="0"/>
                <w:color w:val="000000"/>
                <w:kern w:val="0"/>
                <w:sz w:val="22"/>
                <w:szCs w:val="22"/>
                <w:u w:val="none"/>
                <w:lang w:val="en-US" w:eastAsia="zh-CN" w:bidi="ar"/>
              </w:rPr>
              <w:t>钠</w:t>
            </w:r>
          </w:p>
        </w:tc>
        <w:tc>
          <w:tcPr>
            <w:tcW w:w="543" w:type="pct"/>
            <w:noWrap w:val="0"/>
            <w:vAlign w:val="center"/>
          </w:tcPr>
          <w:p w14:paraId="30A0865C">
            <w:pPr>
              <w:jc w:val="center"/>
              <w:rPr>
                <w:rFonts w:ascii="宋体" w:hAnsi="宋体" w:cs="宋体"/>
                <w:sz w:val="22"/>
                <w:szCs w:val="22"/>
              </w:rPr>
            </w:pPr>
          </w:p>
        </w:tc>
        <w:tc>
          <w:tcPr>
            <w:tcW w:w="576" w:type="pct"/>
            <w:noWrap w:val="0"/>
            <w:vAlign w:val="center"/>
          </w:tcPr>
          <w:p w14:paraId="29D810A6">
            <w:pPr>
              <w:jc w:val="center"/>
              <w:rPr>
                <w:rFonts w:hint="eastAsia"/>
                <w:sz w:val="22"/>
                <w:szCs w:val="22"/>
              </w:rPr>
            </w:pPr>
          </w:p>
        </w:tc>
        <w:tc>
          <w:tcPr>
            <w:tcW w:w="576" w:type="pct"/>
            <w:noWrap w:val="0"/>
            <w:vAlign w:val="center"/>
          </w:tcPr>
          <w:p w14:paraId="059FA430">
            <w:pPr>
              <w:jc w:val="center"/>
              <w:rPr>
                <w:rFonts w:ascii="宋体" w:hAnsi="宋体" w:cs="宋体"/>
                <w:sz w:val="22"/>
                <w:szCs w:val="22"/>
              </w:rPr>
            </w:pPr>
          </w:p>
        </w:tc>
        <w:tc>
          <w:tcPr>
            <w:tcW w:w="474" w:type="pct"/>
            <w:noWrap w:val="0"/>
            <w:vAlign w:val="center"/>
          </w:tcPr>
          <w:p w14:paraId="3AC9A3AB">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677" w:type="pct"/>
            <w:noWrap w:val="0"/>
            <w:vAlign w:val="center"/>
          </w:tcPr>
          <w:p w14:paraId="1D9A5F18">
            <w:pPr>
              <w:keepNext w:val="0"/>
              <w:keepLines w:val="0"/>
              <w:widowControl/>
              <w:suppressLineNumbers w:val="0"/>
              <w:jc w:val="center"/>
              <w:textAlignment w:val="center"/>
              <w:rPr>
                <w:rFonts w:hint="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90000</w:t>
            </w:r>
          </w:p>
        </w:tc>
        <w:tc>
          <w:tcPr>
            <w:tcW w:w="498" w:type="pct"/>
            <w:noWrap w:val="0"/>
            <w:vAlign w:val="center"/>
          </w:tcPr>
          <w:p w14:paraId="47BBAB5D">
            <w:pPr>
              <w:jc w:val="right"/>
              <w:rPr>
                <w:rFonts w:hint="eastAsia"/>
                <w:szCs w:val="21"/>
              </w:rPr>
            </w:pPr>
          </w:p>
        </w:tc>
        <w:tc>
          <w:tcPr>
            <w:tcW w:w="521" w:type="pct"/>
            <w:noWrap w:val="0"/>
            <w:vAlign w:val="center"/>
          </w:tcPr>
          <w:p w14:paraId="523FE062">
            <w:pPr>
              <w:jc w:val="right"/>
              <w:rPr>
                <w:rStyle w:val="70"/>
                <w:szCs w:val="21"/>
              </w:rPr>
            </w:pPr>
          </w:p>
        </w:tc>
        <w:tc>
          <w:tcPr>
            <w:tcW w:w="521" w:type="pct"/>
            <w:noWrap w:val="0"/>
            <w:vAlign w:val="center"/>
          </w:tcPr>
          <w:p w14:paraId="32D44F79">
            <w:pPr>
              <w:jc w:val="right"/>
              <w:rPr>
                <w:rFonts w:ascii="宋体" w:hAnsi="宋体" w:cs="宋体"/>
                <w:szCs w:val="21"/>
              </w:rPr>
            </w:pPr>
          </w:p>
        </w:tc>
      </w:tr>
      <w:tr w14:paraId="1E50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1721862E">
            <w:pPr>
              <w:jc w:val="center"/>
              <w:rPr>
                <w:rFonts w:ascii="宋体" w:hAnsi="宋体" w:cs="宋体"/>
                <w:szCs w:val="21"/>
                <w:highlight w:val="none"/>
                <w:u w:val="none" w:color="000000"/>
                <w:lang w:val="zh-TW" w:eastAsia="zh-TW"/>
              </w:rPr>
            </w:pPr>
          </w:p>
        </w:tc>
        <w:tc>
          <w:tcPr>
            <w:tcW w:w="543" w:type="pct"/>
            <w:noWrap w:val="0"/>
            <w:vAlign w:val="center"/>
          </w:tcPr>
          <w:p w14:paraId="47E34448">
            <w:pPr>
              <w:jc w:val="center"/>
              <w:rPr>
                <w:rFonts w:ascii="宋体" w:hAnsi="宋体" w:cs="宋体"/>
                <w:sz w:val="22"/>
                <w:szCs w:val="22"/>
              </w:rPr>
            </w:pPr>
          </w:p>
        </w:tc>
        <w:tc>
          <w:tcPr>
            <w:tcW w:w="576" w:type="pct"/>
            <w:noWrap w:val="0"/>
            <w:vAlign w:val="center"/>
          </w:tcPr>
          <w:p w14:paraId="68F1EC6B">
            <w:pPr>
              <w:jc w:val="center"/>
              <w:rPr>
                <w:rFonts w:hint="eastAsia"/>
                <w:sz w:val="22"/>
                <w:szCs w:val="22"/>
              </w:rPr>
            </w:pPr>
          </w:p>
        </w:tc>
        <w:tc>
          <w:tcPr>
            <w:tcW w:w="576" w:type="pct"/>
            <w:noWrap w:val="0"/>
            <w:vAlign w:val="center"/>
          </w:tcPr>
          <w:p w14:paraId="39FA094F">
            <w:pPr>
              <w:jc w:val="center"/>
              <w:rPr>
                <w:rFonts w:ascii="宋体" w:hAnsi="宋体" w:cs="宋体"/>
                <w:sz w:val="22"/>
                <w:szCs w:val="22"/>
              </w:rPr>
            </w:pPr>
          </w:p>
        </w:tc>
        <w:tc>
          <w:tcPr>
            <w:tcW w:w="474" w:type="pct"/>
            <w:noWrap w:val="0"/>
            <w:vAlign w:val="center"/>
          </w:tcPr>
          <w:p w14:paraId="45798CCB">
            <w:pPr>
              <w:jc w:val="center"/>
              <w:rPr>
                <w:rFonts w:hint="eastAsia" w:ascii="宋体" w:hAnsi="宋体" w:eastAsia="宋体" w:cs="宋体"/>
                <w:color w:val="auto"/>
                <w:sz w:val="22"/>
                <w:szCs w:val="22"/>
                <w:highlight w:val="none"/>
                <w:lang w:val="en-US" w:eastAsia="zh-CN"/>
              </w:rPr>
            </w:pPr>
          </w:p>
        </w:tc>
        <w:tc>
          <w:tcPr>
            <w:tcW w:w="677" w:type="pct"/>
            <w:noWrap w:val="0"/>
            <w:vAlign w:val="center"/>
          </w:tcPr>
          <w:p w14:paraId="0E8916B6">
            <w:pPr>
              <w:jc w:val="right"/>
              <w:rPr>
                <w:rFonts w:hint="eastAsia"/>
                <w:sz w:val="22"/>
                <w:szCs w:val="22"/>
                <w:highlight w:val="none"/>
                <w:lang w:val="en-US" w:eastAsia="zh-CN"/>
              </w:rPr>
            </w:pPr>
          </w:p>
        </w:tc>
        <w:tc>
          <w:tcPr>
            <w:tcW w:w="498" w:type="pct"/>
            <w:noWrap w:val="0"/>
            <w:vAlign w:val="center"/>
          </w:tcPr>
          <w:p w14:paraId="1DD169FB">
            <w:pPr>
              <w:jc w:val="right"/>
              <w:rPr>
                <w:rFonts w:hint="eastAsia"/>
                <w:szCs w:val="21"/>
              </w:rPr>
            </w:pPr>
          </w:p>
        </w:tc>
        <w:tc>
          <w:tcPr>
            <w:tcW w:w="521" w:type="pct"/>
            <w:noWrap w:val="0"/>
            <w:vAlign w:val="center"/>
          </w:tcPr>
          <w:p w14:paraId="6A693D4F">
            <w:pPr>
              <w:jc w:val="right"/>
              <w:rPr>
                <w:rStyle w:val="70"/>
                <w:szCs w:val="21"/>
              </w:rPr>
            </w:pPr>
          </w:p>
        </w:tc>
        <w:tc>
          <w:tcPr>
            <w:tcW w:w="521" w:type="pct"/>
            <w:noWrap w:val="0"/>
            <w:vAlign w:val="center"/>
          </w:tcPr>
          <w:p w14:paraId="149072AB">
            <w:pPr>
              <w:jc w:val="right"/>
              <w:rPr>
                <w:rFonts w:ascii="宋体" w:hAnsi="宋体" w:cs="宋体"/>
                <w:szCs w:val="21"/>
              </w:rPr>
            </w:pPr>
          </w:p>
        </w:tc>
      </w:tr>
      <w:tr w14:paraId="76F6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09" w:type="pct"/>
            <w:noWrap w:val="0"/>
            <w:vAlign w:val="center"/>
          </w:tcPr>
          <w:p w14:paraId="46FE142C">
            <w:pPr>
              <w:rPr>
                <w:rFonts w:hint="eastAsia"/>
                <w:szCs w:val="21"/>
              </w:rPr>
            </w:pPr>
            <w:r>
              <w:rPr>
                <w:rFonts w:hint="eastAsia"/>
                <w:szCs w:val="21"/>
              </w:rPr>
              <w:t>总计</w:t>
            </w:r>
          </w:p>
        </w:tc>
        <w:tc>
          <w:tcPr>
            <w:tcW w:w="543" w:type="pct"/>
            <w:noWrap w:val="0"/>
            <w:vAlign w:val="top"/>
          </w:tcPr>
          <w:p w14:paraId="6331BC25">
            <w:pPr>
              <w:jc w:val="right"/>
              <w:rPr>
                <w:rFonts w:hint="eastAsia"/>
                <w:szCs w:val="21"/>
              </w:rPr>
            </w:pPr>
          </w:p>
        </w:tc>
        <w:tc>
          <w:tcPr>
            <w:tcW w:w="576" w:type="pct"/>
            <w:noWrap w:val="0"/>
            <w:vAlign w:val="top"/>
          </w:tcPr>
          <w:p w14:paraId="09D1C179">
            <w:pPr>
              <w:jc w:val="right"/>
              <w:rPr>
                <w:rFonts w:hint="eastAsia"/>
                <w:szCs w:val="21"/>
              </w:rPr>
            </w:pPr>
          </w:p>
        </w:tc>
        <w:tc>
          <w:tcPr>
            <w:tcW w:w="576" w:type="pct"/>
            <w:noWrap w:val="0"/>
            <w:vAlign w:val="top"/>
          </w:tcPr>
          <w:p w14:paraId="5898A74A">
            <w:pPr>
              <w:jc w:val="right"/>
              <w:rPr>
                <w:rFonts w:hint="eastAsia"/>
                <w:szCs w:val="21"/>
              </w:rPr>
            </w:pPr>
          </w:p>
        </w:tc>
        <w:tc>
          <w:tcPr>
            <w:tcW w:w="474" w:type="pct"/>
            <w:noWrap w:val="0"/>
            <w:vAlign w:val="top"/>
          </w:tcPr>
          <w:p w14:paraId="703C97EB">
            <w:pPr>
              <w:jc w:val="right"/>
              <w:rPr>
                <w:rFonts w:hint="eastAsia"/>
                <w:szCs w:val="21"/>
              </w:rPr>
            </w:pPr>
          </w:p>
        </w:tc>
        <w:tc>
          <w:tcPr>
            <w:tcW w:w="677" w:type="pct"/>
            <w:noWrap w:val="0"/>
            <w:vAlign w:val="center"/>
          </w:tcPr>
          <w:p w14:paraId="10EAF8B5">
            <w:pPr>
              <w:jc w:val="right"/>
              <w:rPr>
                <w:rFonts w:hint="eastAsia"/>
                <w:szCs w:val="21"/>
              </w:rPr>
            </w:pPr>
          </w:p>
        </w:tc>
        <w:tc>
          <w:tcPr>
            <w:tcW w:w="498" w:type="pct"/>
            <w:noWrap w:val="0"/>
            <w:vAlign w:val="center"/>
          </w:tcPr>
          <w:p w14:paraId="40E6DA72">
            <w:pPr>
              <w:jc w:val="right"/>
              <w:rPr>
                <w:rFonts w:hint="eastAsia"/>
                <w:szCs w:val="21"/>
              </w:rPr>
            </w:pPr>
          </w:p>
        </w:tc>
        <w:tc>
          <w:tcPr>
            <w:tcW w:w="521" w:type="pct"/>
            <w:noWrap w:val="0"/>
            <w:vAlign w:val="center"/>
          </w:tcPr>
          <w:p w14:paraId="0EE49081">
            <w:pPr>
              <w:jc w:val="right"/>
              <w:rPr>
                <w:rFonts w:hint="eastAsia"/>
                <w:szCs w:val="21"/>
              </w:rPr>
            </w:pPr>
          </w:p>
        </w:tc>
        <w:tc>
          <w:tcPr>
            <w:tcW w:w="521" w:type="pct"/>
            <w:noWrap w:val="0"/>
            <w:vAlign w:val="center"/>
          </w:tcPr>
          <w:p w14:paraId="3DF8662F">
            <w:pPr>
              <w:jc w:val="right"/>
              <w:rPr>
                <w:rFonts w:hint="eastAsia"/>
                <w:szCs w:val="21"/>
              </w:rPr>
            </w:pPr>
          </w:p>
        </w:tc>
      </w:tr>
    </w:tbl>
    <w:p w14:paraId="2D50F14F">
      <w:pPr>
        <w:pStyle w:val="12"/>
        <w:rPr>
          <w:rFonts w:hint="eastAsia"/>
        </w:rPr>
      </w:pPr>
    </w:p>
    <w:p w14:paraId="6CF2609A">
      <w:pPr>
        <w:keepNext w:val="0"/>
        <w:keepLines w:val="0"/>
        <w:pageBreakBefore w:val="0"/>
        <w:kinsoku/>
        <w:wordWrap/>
        <w:overflowPunct/>
        <w:topLinePunct w:val="0"/>
        <w:autoSpaceDE/>
        <w:autoSpaceDN/>
        <w:bidi w:val="0"/>
        <w:adjustRightInd w:val="0"/>
        <w:snapToGrid w:val="0"/>
        <w:spacing w:line="400" w:lineRule="exact"/>
        <w:jc w:val="lef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（三）其他</w:t>
      </w:r>
    </w:p>
    <w:p w14:paraId="588320A4">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合同期：3年，包括试剂耗材的采购和配套设备的租赁费用。</w:t>
      </w:r>
    </w:p>
    <w:p w14:paraId="4D63B656">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b w:val="0"/>
          <w:bCs w:val="0"/>
          <w:color w:val="auto"/>
          <w:sz w:val="22"/>
          <w:szCs w:val="22"/>
          <w:highlight w:val="none"/>
        </w:rPr>
      </w:pP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投标价：合同期内</w:t>
      </w:r>
      <w:r>
        <w:rPr>
          <w:rFonts w:hint="eastAsia" w:ascii="Times New Roman" w:hAnsi="Times New Roman" w:cs="Times New Roman"/>
          <w:color w:val="auto"/>
          <w:sz w:val="22"/>
          <w:szCs w:val="22"/>
          <w:highlight w:val="none"/>
          <w:lang w:val="en-US" w:eastAsia="zh-CN"/>
        </w:rPr>
        <w:t>的</w:t>
      </w:r>
      <w:r>
        <w:rPr>
          <w:rFonts w:hint="eastAsia" w:ascii="Times New Roman" w:hAnsi="Times New Roman" w:eastAsia="宋体" w:cs="Times New Roman"/>
          <w:color w:val="auto"/>
          <w:sz w:val="22"/>
          <w:szCs w:val="22"/>
          <w:highlight w:val="none"/>
          <w:lang w:val="en-US" w:eastAsia="zh-CN"/>
        </w:rPr>
        <w:t>配套设备</w:t>
      </w:r>
      <w:r>
        <w:rPr>
          <w:rFonts w:hint="eastAsia" w:ascii="Times New Roman" w:hAnsi="Times New Roman" w:eastAsia="宋体" w:cs="Times New Roman"/>
          <w:color w:val="auto"/>
          <w:sz w:val="22"/>
          <w:szCs w:val="22"/>
          <w:highlight w:val="none"/>
        </w:rPr>
        <w:t>3年租赁费用 + 3年试剂耗材的采购价格（按附表</w:t>
      </w:r>
      <w:r>
        <w:rPr>
          <w:rFonts w:hint="eastAsia" w:ascii="Times New Roman" w:hAnsi="Times New Roman"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rPr>
        <w:t>项目计算）。附表</w:t>
      </w:r>
      <w:r>
        <w:rPr>
          <w:rFonts w:hint="eastAsia" w:ascii="Times New Roman" w:hAnsi="Times New Roman"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rPr>
        <w:t>为</w:t>
      </w:r>
      <w:r>
        <w:rPr>
          <w:rFonts w:hint="eastAsia" w:ascii="宋体" w:hAnsi="宋体" w:eastAsia="宋体" w:cs="宋体"/>
          <w:b w:val="0"/>
          <w:bCs w:val="0"/>
          <w:color w:val="auto"/>
          <w:sz w:val="22"/>
          <w:szCs w:val="22"/>
          <w:highlight w:val="none"/>
        </w:rPr>
        <w:t>医院单年</w:t>
      </w:r>
      <w:r>
        <w:rPr>
          <w:rFonts w:hint="eastAsia" w:ascii="Times New Roman" w:hAnsi="Times New Roman" w:eastAsia="宋体" w:cs="Times New Roman"/>
          <w:b w:val="0"/>
          <w:bCs w:val="0"/>
          <w:color w:val="auto"/>
          <w:sz w:val="22"/>
          <w:szCs w:val="22"/>
          <w:highlight w:val="none"/>
        </w:rPr>
        <w:t>化学发光免疫</w:t>
      </w:r>
      <w:r>
        <w:rPr>
          <w:rFonts w:hint="eastAsia" w:ascii="宋体" w:hAnsi="宋体" w:eastAsia="宋体" w:cs="宋体"/>
          <w:b w:val="0"/>
          <w:bCs w:val="0"/>
          <w:color w:val="auto"/>
          <w:sz w:val="22"/>
          <w:szCs w:val="22"/>
          <w:highlight w:val="none"/>
        </w:rPr>
        <w:t>等检测项目和测试量</w:t>
      </w:r>
      <w:r>
        <w:rPr>
          <w:rFonts w:hint="eastAsia" w:ascii="Times New Roman" w:hAnsi="Times New Roman" w:eastAsia="宋体" w:cs="Times New Roman"/>
          <w:b w:val="0"/>
          <w:bCs w:val="0"/>
          <w:color w:val="auto"/>
          <w:sz w:val="22"/>
          <w:szCs w:val="22"/>
          <w:highlight w:val="none"/>
        </w:rPr>
        <w:t>。</w:t>
      </w:r>
    </w:p>
    <w:p w14:paraId="63323221">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2.1 设备租赁费用：该报价包括合同期内全部设备的租金、设备安装调试费用、设备折旧费、设备的保修、维修保养伴随的服务费用</w:t>
      </w:r>
      <w:r>
        <w:rPr>
          <w:rFonts w:hint="eastAsia" w:ascii="Times New Roman" w:hAnsi="Times New Roman" w:eastAsia="宋体" w:cs="Times New Roman"/>
          <w:color w:val="auto"/>
          <w:sz w:val="22"/>
          <w:szCs w:val="22"/>
          <w:highlight w:val="none"/>
          <w:lang w:eastAsia="zh-CN"/>
        </w:rPr>
        <w:t>、每年的仪器校准（需提供校准报告）</w:t>
      </w:r>
      <w:r>
        <w:rPr>
          <w:rFonts w:hint="eastAsia" w:ascii="Times New Roman" w:hAnsi="Times New Roman" w:eastAsia="宋体" w:cs="Times New Roman"/>
          <w:color w:val="auto"/>
          <w:sz w:val="22"/>
          <w:szCs w:val="22"/>
          <w:highlight w:val="none"/>
        </w:rPr>
        <w:t>。每年的设备租赁费用固定不变。</w:t>
      </w:r>
    </w:p>
    <w:p w14:paraId="1767A17F">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 xml:space="preserve"> 合同期内，除设备租赁费用和试剂耗材采购费用外，医院不再另行支付任何费用。</w:t>
      </w:r>
    </w:p>
    <w:p w14:paraId="3A256F91">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试剂报价：供应商提供给医院所有试剂必须为原厂包装完整、未使用过的试剂。试剂报价包括完成一个测试所需的主试剂、所有辅助的试剂和耗材，并包括各种定标液以及完成这个测试的所需要的所有耗材（注：含</w:t>
      </w:r>
      <w:r>
        <w:rPr>
          <w:rFonts w:hint="eastAsia" w:ascii="Times New Roman" w:hAnsi="Times New Roman" w:eastAsia="宋体" w:cs="Times New Roman"/>
          <w:color w:val="auto"/>
          <w:sz w:val="22"/>
          <w:szCs w:val="22"/>
          <w:highlight w:val="none"/>
          <w:lang w:eastAsia="zh-CN"/>
        </w:rPr>
        <w:t>第三方</w:t>
      </w:r>
      <w:r>
        <w:rPr>
          <w:rFonts w:hint="eastAsia" w:ascii="Times New Roman" w:hAnsi="Times New Roman" w:eastAsia="宋体" w:cs="Times New Roman"/>
          <w:color w:val="auto"/>
          <w:sz w:val="22"/>
          <w:szCs w:val="22"/>
          <w:highlight w:val="none"/>
        </w:rPr>
        <w:t>质控品）。上述所有试剂、耗材和服务费均折算到主试剂的报价中，按照医院给定的测试量，核算该项目年测试量的总价。该报价中含试剂配送相关伴随的服务费。</w:t>
      </w:r>
    </w:p>
    <w:p w14:paraId="61BF75EC">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宋体" w:hAnsi="宋体" w:eastAsia="宋体" w:cs="宋体"/>
          <w:b/>
          <w:bCs/>
          <w:color w:val="auto"/>
          <w:kern w:val="2"/>
          <w:sz w:val="22"/>
          <w:szCs w:val="22"/>
          <w:highlight w:val="none"/>
          <w:lang w:val="en-US" w:eastAsia="zh-CN" w:bidi="ar-SA"/>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合同期内除上述费用外，医院不再额外支付其他任何费用。合同期内试剂价格不高于投标价且不高于浙江省或温州市政府集中采购中标价格及阳光采购最低价格，医院根据实际临床需要用量采购试剂。</w:t>
      </w:r>
    </w:p>
    <w:p w14:paraId="7808935D">
      <w:pPr>
        <w:adjustRightInd w:val="0"/>
        <w:snapToGrid w:val="0"/>
        <w:spacing w:line="454" w:lineRule="atLeast"/>
        <w:ind w:firstLine="223" w:firstLineChars="100"/>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标项</w:t>
      </w:r>
      <w:r>
        <w:rPr>
          <w:rFonts w:hint="eastAsia" w:ascii="宋体" w:hAnsi="宋体" w:cs="宋体"/>
          <w:b/>
          <w:bCs/>
          <w:color w:val="auto"/>
          <w:kern w:val="2"/>
          <w:sz w:val="22"/>
          <w:szCs w:val="22"/>
          <w:highlight w:val="none"/>
          <w:lang w:val="en-US" w:eastAsia="zh-CN" w:bidi="ar-SA"/>
        </w:rPr>
        <w:t>二</w:t>
      </w:r>
      <w:r>
        <w:rPr>
          <w:rFonts w:hint="eastAsia" w:ascii="宋体" w:hAnsi="宋体" w:eastAsia="宋体" w:cs="宋体"/>
          <w:b/>
          <w:bCs/>
          <w:color w:val="auto"/>
          <w:kern w:val="2"/>
          <w:sz w:val="22"/>
          <w:szCs w:val="22"/>
          <w:highlight w:val="none"/>
          <w:lang w:val="en-US" w:eastAsia="zh-CN" w:bidi="ar-SA"/>
        </w:rPr>
        <w:t>：</w:t>
      </w:r>
      <w:r>
        <w:rPr>
          <w:rFonts w:hint="eastAsia" w:ascii="宋体" w:hAnsi="宋体" w:cs="宋体"/>
          <w:b/>
          <w:bCs/>
          <w:color w:val="auto"/>
          <w:kern w:val="2"/>
          <w:sz w:val="22"/>
          <w:szCs w:val="22"/>
          <w:highlight w:val="none"/>
          <w:lang w:val="en-US" w:eastAsia="zh-CN" w:bidi="ar-SA"/>
        </w:rPr>
        <w:t>肌钙蛋白等检验试剂耗材采购及配套设备租赁</w:t>
      </w:r>
    </w:p>
    <w:p w14:paraId="7AF4FF5F">
      <w:pPr>
        <w:numPr>
          <w:ilvl w:val="0"/>
          <w:numId w:val="9"/>
        </w:numPr>
        <w:adjustRightInd w:val="0"/>
        <w:snapToGrid w:val="0"/>
        <w:spacing w:line="454" w:lineRule="atLeast"/>
        <w:jc w:val="left"/>
        <w:rPr>
          <w:rFonts w:hint="default"/>
          <w:lang w:val="en-US" w:eastAsia="zh-CN"/>
        </w:rPr>
      </w:pPr>
      <w:r>
        <w:rPr>
          <w:rFonts w:hint="eastAsia" w:ascii="宋体" w:hAnsi="宋体" w:eastAsia="宋体" w:cs="宋体"/>
          <w:b/>
          <w:bCs/>
          <w:color w:val="auto"/>
          <w:kern w:val="2"/>
          <w:sz w:val="22"/>
          <w:szCs w:val="22"/>
          <w:highlight w:val="none"/>
          <w:lang w:val="en-US" w:eastAsia="zh-CN" w:bidi="ar-SA"/>
        </w:rPr>
        <w:t>快速免疫分析仪参数</w:t>
      </w:r>
    </w:p>
    <w:tbl>
      <w:tblPr>
        <w:tblStyle w:val="32"/>
        <w:tblW w:w="4999"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79"/>
        <w:gridCol w:w="7199"/>
        <w:gridCol w:w="1248"/>
      </w:tblGrid>
      <w:tr w14:paraId="02BAAD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23E77085">
            <w:pPr>
              <w:widowControl/>
              <w:rPr>
                <w:b/>
                <w:bCs/>
                <w:kern w:val="0"/>
                <w:sz w:val="22"/>
                <w:szCs w:val="22"/>
                <w:highlight w:val="none"/>
              </w:rPr>
            </w:pPr>
            <w:r>
              <w:rPr>
                <w:rFonts w:hAnsi="宋体"/>
                <w:b/>
                <w:bCs/>
                <w:kern w:val="0"/>
                <w:sz w:val="22"/>
                <w:szCs w:val="22"/>
                <w:highlight w:val="none"/>
              </w:rPr>
              <w:t>序号</w:t>
            </w:r>
          </w:p>
        </w:tc>
        <w:tc>
          <w:tcPr>
            <w:tcW w:w="3738" w:type="pct"/>
            <w:noWrap w:val="0"/>
            <w:vAlign w:val="center"/>
          </w:tcPr>
          <w:p w14:paraId="582B2CD6">
            <w:pPr>
              <w:widowControl/>
              <w:rPr>
                <w:rFonts w:hint="eastAsia" w:ascii="宋体" w:hAnsi="宋体" w:cs="宋体"/>
                <w:b/>
                <w:bCs/>
                <w:kern w:val="0"/>
                <w:sz w:val="22"/>
                <w:szCs w:val="22"/>
                <w:highlight w:val="none"/>
              </w:rPr>
            </w:pPr>
            <w:r>
              <w:rPr>
                <w:rFonts w:hint="eastAsia" w:ascii="宋体" w:hAnsi="宋体" w:cs="宋体"/>
                <w:b/>
                <w:bCs/>
                <w:kern w:val="0"/>
                <w:sz w:val="22"/>
                <w:szCs w:val="22"/>
                <w:highlight w:val="none"/>
              </w:rPr>
              <w:t>招标要求</w:t>
            </w:r>
          </w:p>
        </w:tc>
        <w:tc>
          <w:tcPr>
            <w:tcW w:w="648" w:type="pct"/>
            <w:noWrap w:val="0"/>
            <w:vAlign w:val="center"/>
          </w:tcPr>
          <w:p w14:paraId="1D0175D9">
            <w:pPr>
              <w:widowControl/>
              <w:rPr>
                <w:rFonts w:ascii="宋体" w:hAnsi="宋体" w:cs="宋体"/>
                <w:b/>
                <w:bCs/>
                <w:kern w:val="0"/>
                <w:sz w:val="22"/>
                <w:szCs w:val="22"/>
                <w:highlight w:val="none"/>
              </w:rPr>
            </w:pPr>
            <w:r>
              <w:rPr>
                <w:rFonts w:hint="eastAsia" w:ascii="宋体" w:hAnsi="宋体" w:cs="宋体"/>
                <w:b/>
                <w:bCs/>
                <w:kern w:val="0"/>
                <w:sz w:val="22"/>
                <w:szCs w:val="22"/>
                <w:highlight w:val="none"/>
              </w:rPr>
              <w:t>备注</w:t>
            </w:r>
          </w:p>
        </w:tc>
      </w:tr>
      <w:tr w14:paraId="44EFFB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325DE34F">
            <w:pPr>
              <w:pStyle w:val="96"/>
              <w:ind w:firstLine="0" w:firstLineChars="0"/>
              <w:jc w:val="center"/>
              <w:rPr>
                <w:rFonts w:ascii="宋体" w:hAnsi="宋体" w:cs="宋体"/>
                <w:sz w:val="22"/>
                <w:szCs w:val="22"/>
                <w:highlight w:val="none"/>
                <w:u w:val="none" w:color="000000"/>
                <w:lang w:val="zh-TW" w:eastAsia="zh-TW"/>
              </w:rPr>
            </w:pPr>
            <w:r>
              <w:rPr>
                <w:rFonts w:ascii="宋体" w:hAnsi="宋体" w:cs="宋体"/>
                <w:sz w:val="22"/>
                <w:szCs w:val="22"/>
                <w:highlight w:val="none"/>
                <w:u w:val="none" w:color="000000"/>
                <w:lang w:val="zh-TW" w:eastAsia="zh-TW"/>
              </w:rPr>
              <w:t>1</w:t>
            </w:r>
          </w:p>
        </w:tc>
        <w:tc>
          <w:tcPr>
            <w:tcW w:w="3738" w:type="pct"/>
            <w:noWrap w:val="0"/>
            <w:vAlign w:val="center"/>
          </w:tcPr>
          <w:p w14:paraId="1F6C0111">
            <w:pPr>
              <w:pStyle w:val="96"/>
              <w:ind w:firstLine="0" w:firstLineChars="0"/>
              <w:rPr>
                <w:rFonts w:ascii="宋体" w:hAnsi="宋体" w:cs="宋体"/>
                <w:sz w:val="22"/>
                <w:szCs w:val="22"/>
                <w:highlight w:val="none"/>
                <w:u w:val="none" w:color="000000"/>
                <w:lang w:val="zh-TW" w:eastAsia="zh-TW"/>
              </w:rPr>
            </w:pPr>
            <w:r>
              <w:rPr>
                <w:rFonts w:hint="eastAsia" w:ascii="宋体" w:hAnsi="宋体" w:cs="宋体"/>
                <w:sz w:val="22"/>
                <w:szCs w:val="22"/>
                <w:highlight w:val="none"/>
                <w:u w:val="none" w:color="000000"/>
                <w:lang w:val="zh-TW" w:eastAsia="zh-TW"/>
              </w:rPr>
              <w:t>总体要求</w:t>
            </w:r>
          </w:p>
        </w:tc>
        <w:tc>
          <w:tcPr>
            <w:tcW w:w="648" w:type="pct"/>
            <w:noWrap w:val="0"/>
            <w:vAlign w:val="center"/>
          </w:tcPr>
          <w:p w14:paraId="7A85096E">
            <w:pPr>
              <w:rPr>
                <w:sz w:val="22"/>
                <w:szCs w:val="22"/>
                <w:highlight w:val="none"/>
              </w:rPr>
            </w:pPr>
          </w:p>
        </w:tc>
      </w:tr>
      <w:tr w14:paraId="31EC12D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2C9BEC3E">
            <w:pPr>
              <w:pStyle w:val="96"/>
              <w:ind w:firstLine="0" w:firstLineChars="0"/>
              <w:jc w:val="center"/>
              <w:rPr>
                <w:rFonts w:ascii="宋体" w:hAnsi="宋体" w:cs="宋体"/>
                <w:sz w:val="22"/>
                <w:szCs w:val="22"/>
                <w:highlight w:val="none"/>
                <w:u w:val="none" w:color="000000"/>
                <w:lang w:val="zh-TW" w:eastAsia="zh-TW"/>
              </w:rPr>
            </w:pPr>
            <w:r>
              <w:rPr>
                <w:rFonts w:ascii="宋体" w:hAnsi="宋体" w:cs="宋体"/>
                <w:sz w:val="22"/>
                <w:szCs w:val="22"/>
                <w:highlight w:val="none"/>
                <w:u w:val="none" w:color="000000"/>
                <w:lang w:val="zh-TW" w:eastAsia="zh-TW"/>
              </w:rPr>
              <w:t>1.1</w:t>
            </w:r>
          </w:p>
        </w:tc>
        <w:tc>
          <w:tcPr>
            <w:tcW w:w="3738" w:type="pct"/>
            <w:noWrap w:val="0"/>
            <w:vAlign w:val="center"/>
          </w:tcPr>
          <w:p w14:paraId="02C0B998">
            <w:pPr>
              <w:pStyle w:val="96"/>
              <w:ind w:firstLine="0" w:firstLineChars="0"/>
              <w:rPr>
                <w:rFonts w:ascii="宋体" w:hAnsi="宋体" w:cs="宋体"/>
                <w:sz w:val="22"/>
                <w:szCs w:val="22"/>
                <w:highlight w:val="none"/>
                <w:u w:val="none" w:color="000000"/>
                <w:lang w:val="zh-TW" w:eastAsia="zh-TW"/>
              </w:rPr>
            </w:pPr>
            <w:r>
              <w:rPr>
                <w:rFonts w:hint="eastAsia" w:ascii="宋体" w:hAnsi="宋体" w:cs="宋体"/>
                <w:sz w:val="22"/>
                <w:szCs w:val="22"/>
                <w:highlight w:val="none"/>
                <w:u w:val="none" w:color="000000"/>
                <w:lang w:val="zh-TW" w:eastAsia="zh-TW"/>
              </w:rPr>
              <w:t>设备用途：适用于科室心梗、心衰、感染标志物等项目的分析；</w:t>
            </w:r>
          </w:p>
        </w:tc>
        <w:tc>
          <w:tcPr>
            <w:tcW w:w="648" w:type="pct"/>
            <w:noWrap w:val="0"/>
            <w:vAlign w:val="center"/>
          </w:tcPr>
          <w:p w14:paraId="402BC7B0">
            <w:pPr>
              <w:rPr>
                <w:sz w:val="22"/>
                <w:szCs w:val="22"/>
                <w:highlight w:val="none"/>
              </w:rPr>
            </w:pPr>
          </w:p>
        </w:tc>
      </w:tr>
      <w:tr w14:paraId="70DF53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76556CFB">
            <w:pPr>
              <w:pStyle w:val="96"/>
              <w:ind w:firstLine="0" w:firstLineChars="0"/>
              <w:jc w:val="center"/>
              <w:rPr>
                <w:rFonts w:ascii="宋体" w:hAnsi="宋体" w:cs="宋体"/>
                <w:sz w:val="22"/>
                <w:szCs w:val="22"/>
                <w:highlight w:val="none"/>
                <w:u w:val="none" w:color="000000"/>
                <w:lang w:val="zh-TW"/>
              </w:rPr>
            </w:pPr>
            <w:r>
              <w:rPr>
                <w:rFonts w:hint="eastAsia" w:ascii="宋体" w:hAnsi="宋体" w:cs="宋体"/>
                <w:sz w:val="22"/>
                <w:szCs w:val="22"/>
                <w:highlight w:val="none"/>
                <w:u w:val="none" w:color="000000"/>
                <w:lang w:val="zh-TW"/>
              </w:rPr>
              <w:t>2</w:t>
            </w:r>
          </w:p>
        </w:tc>
        <w:tc>
          <w:tcPr>
            <w:tcW w:w="3738" w:type="pct"/>
            <w:noWrap w:val="0"/>
            <w:vAlign w:val="center"/>
          </w:tcPr>
          <w:p w14:paraId="36377C94">
            <w:pPr>
              <w:pStyle w:val="96"/>
              <w:ind w:firstLine="0" w:firstLineChars="0"/>
              <w:rPr>
                <w:rFonts w:ascii="宋体" w:hAnsi="宋体" w:cs="宋体"/>
                <w:sz w:val="22"/>
                <w:szCs w:val="22"/>
                <w:highlight w:val="none"/>
                <w:u w:val="none" w:color="000000"/>
                <w:lang w:val="zh-TW" w:eastAsia="zh-TW"/>
              </w:rPr>
            </w:pPr>
            <w:r>
              <w:rPr>
                <w:rFonts w:hint="eastAsia" w:ascii="宋体" w:hAnsi="宋体" w:cs="宋体"/>
                <w:sz w:val="22"/>
                <w:szCs w:val="22"/>
                <w:highlight w:val="none"/>
                <w:u w:val="none" w:color="000000"/>
                <w:lang w:val="zh-TW" w:eastAsia="zh-TW"/>
              </w:rPr>
              <w:t>仪器主要功能要求与技术参数</w:t>
            </w:r>
          </w:p>
        </w:tc>
        <w:tc>
          <w:tcPr>
            <w:tcW w:w="648" w:type="pct"/>
            <w:noWrap w:val="0"/>
            <w:vAlign w:val="center"/>
          </w:tcPr>
          <w:p w14:paraId="411C3D22">
            <w:pPr>
              <w:rPr>
                <w:sz w:val="22"/>
                <w:szCs w:val="22"/>
                <w:highlight w:val="none"/>
              </w:rPr>
            </w:pPr>
          </w:p>
        </w:tc>
      </w:tr>
      <w:tr w14:paraId="2B56C7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05E080F8">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cs="宋体"/>
                <w:i w:val="0"/>
                <w:iCs w:val="0"/>
                <w:color w:val="000000"/>
                <w:kern w:val="0"/>
                <w:sz w:val="22"/>
                <w:szCs w:val="22"/>
                <w:highlight w:val="none"/>
                <w:u w:val="none"/>
                <w:lang w:val="en-US" w:eastAsia="zh-CN" w:bidi="ar"/>
              </w:rPr>
              <w:t>2.1</w:t>
            </w:r>
          </w:p>
        </w:tc>
        <w:tc>
          <w:tcPr>
            <w:tcW w:w="3738" w:type="pct"/>
            <w:noWrap w:val="0"/>
            <w:vAlign w:val="center"/>
          </w:tcPr>
          <w:p w14:paraId="14D1FD7D">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sz w:val="22"/>
                <w:szCs w:val="22"/>
                <w:highlight w:val="none"/>
              </w:rPr>
              <w:t>检测原理：发光法</w:t>
            </w:r>
          </w:p>
        </w:tc>
        <w:tc>
          <w:tcPr>
            <w:tcW w:w="648" w:type="pct"/>
            <w:noWrap w:val="0"/>
            <w:vAlign w:val="center"/>
          </w:tcPr>
          <w:p w14:paraId="498DBF00">
            <w:pPr>
              <w:rPr>
                <w:sz w:val="22"/>
                <w:szCs w:val="22"/>
                <w:highlight w:val="none"/>
              </w:rPr>
            </w:pPr>
          </w:p>
        </w:tc>
      </w:tr>
      <w:tr w14:paraId="03C3654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53D412F8">
            <w:pPr>
              <w:keepNext w:val="0"/>
              <w:keepLines w:val="0"/>
              <w:widowControl/>
              <w:suppressLineNumbers w:val="0"/>
              <w:jc w:val="center"/>
              <w:textAlignment w:val="center"/>
              <w:rPr>
                <w:rFonts w:hint="default" w:ascii="宋体" w:hAnsi="宋体" w:eastAsia="宋体" w:cs="宋体"/>
                <w:sz w:val="22"/>
                <w:szCs w:val="22"/>
                <w:highlight w:val="none"/>
                <w:u w:val="none" w:color="000000"/>
                <w:lang w:val="en-US" w:eastAsia="zh-CN"/>
              </w:rPr>
            </w:pPr>
            <w:r>
              <w:rPr>
                <w:rFonts w:hint="eastAsia" w:ascii="宋体" w:hAnsi="宋体" w:cs="宋体"/>
                <w:sz w:val="22"/>
                <w:szCs w:val="22"/>
                <w:highlight w:val="none"/>
                <w:u w:val="none" w:color="000000"/>
                <w:lang w:val="en-US" w:eastAsia="zh-CN"/>
              </w:rPr>
              <w:t>2.2</w:t>
            </w:r>
          </w:p>
        </w:tc>
        <w:tc>
          <w:tcPr>
            <w:tcW w:w="3738" w:type="pct"/>
            <w:noWrap w:val="0"/>
            <w:vAlign w:val="center"/>
          </w:tcPr>
          <w:p w14:paraId="66F99BE6">
            <w:pPr>
              <w:pStyle w:val="96"/>
              <w:ind w:firstLine="0" w:firstLineChars="0"/>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sz w:val="22"/>
                <w:szCs w:val="22"/>
                <w:highlight w:val="none"/>
                <w:u w:val="none" w:color="000000"/>
                <w:lang w:val="zh-TW" w:eastAsia="zh-TW"/>
              </w:rPr>
              <w:t>该设备可检测</w:t>
            </w:r>
            <w:r>
              <w:rPr>
                <w:rFonts w:hint="eastAsia" w:ascii="宋体" w:hAnsi="宋体" w:eastAsia="宋体" w:cs="宋体"/>
                <w:i w:val="0"/>
                <w:iCs w:val="0"/>
                <w:color w:val="000000"/>
                <w:kern w:val="0"/>
                <w:sz w:val="22"/>
                <w:szCs w:val="22"/>
                <w:highlight w:val="none"/>
                <w:u w:val="none"/>
                <w:lang w:val="en-US" w:eastAsia="zh-CN" w:bidi="ar"/>
              </w:rPr>
              <w:t>CTNI,CKMB,MYO,BNP,IL6,HCG等项目的分析</w:t>
            </w:r>
            <w:r>
              <w:rPr>
                <w:rFonts w:hint="eastAsia" w:ascii="宋体" w:hAnsi="宋体" w:cs="宋体"/>
                <w:i w:val="0"/>
                <w:iCs w:val="0"/>
                <w:color w:val="000000"/>
                <w:kern w:val="0"/>
                <w:sz w:val="22"/>
                <w:szCs w:val="22"/>
                <w:highlight w:val="none"/>
                <w:u w:val="none"/>
                <w:lang w:val="en-US" w:eastAsia="zh-CN" w:bidi="ar"/>
              </w:rPr>
              <w:t>。</w:t>
            </w:r>
          </w:p>
        </w:tc>
        <w:tc>
          <w:tcPr>
            <w:tcW w:w="648" w:type="pct"/>
            <w:noWrap w:val="0"/>
            <w:vAlign w:val="center"/>
          </w:tcPr>
          <w:p w14:paraId="2A8DA9FE">
            <w:pPr>
              <w:rPr>
                <w:sz w:val="22"/>
                <w:szCs w:val="22"/>
                <w:highlight w:val="none"/>
              </w:rPr>
            </w:pPr>
          </w:p>
        </w:tc>
      </w:tr>
      <w:tr w14:paraId="52028A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6AECD771">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ascii="宋体" w:hAnsi="宋体" w:cs="宋体"/>
                <w:sz w:val="22"/>
                <w:szCs w:val="22"/>
                <w:highlight w:val="none"/>
                <w:u w:val="none" w:color="000000"/>
                <w:lang w:val="zh-TW" w:eastAsia="zh-TW"/>
              </w:rPr>
              <w:t>△</w:t>
            </w:r>
            <w:r>
              <w:rPr>
                <w:rFonts w:hint="eastAsia" w:ascii="宋体" w:hAnsi="宋体" w:cs="宋体"/>
                <w:i w:val="0"/>
                <w:iCs w:val="0"/>
                <w:color w:val="000000"/>
                <w:kern w:val="0"/>
                <w:sz w:val="22"/>
                <w:szCs w:val="22"/>
                <w:highlight w:val="none"/>
                <w:u w:val="none"/>
                <w:lang w:val="en-US" w:eastAsia="zh-CN" w:bidi="ar"/>
              </w:rPr>
              <w:t>2.3</w:t>
            </w:r>
          </w:p>
        </w:tc>
        <w:tc>
          <w:tcPr>
            <w:tcW w:w="3738" w:type="pct"/>
            <w:noWrap w:val="0"/>
            <w:vAlign w:val="center"/>
          </w:tcPr>
          <w:p w14:paraId="77D58CA0">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检测速度：≥210T/H</w:t>
            </w:r>
          </w:p>
        </w:tc>
        <w:tc>
          <w:tcPr>
            <w:tcW w:w="648" w:type="pct"/>
            <w:noWrap w:val="0"/>
            <w:vAlign w:val="center"/>
          </w:tcPr>
          <w:p w14:paraId="53E66FCF">
            <w:pPr>
              <w:rPr>
                <w:sz w:val="22"/>
                <w:szCs w:val="22"/>
                <w:highlight w:val="none"/>
              </w:rPr>
            </w:pPr>
          </w:p>
        </w:tc>
      </w:tr>
      <w:tr w14:paraId="7482FF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3F44E8B8">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hint="eastAsia" w:ascii="宋体" w:hAnsi="宋体" w:cs="宋体"/>
                <w:i w:val="0"/>
                <w:iCs w:val="0"/>
                <w:color w:val="000000"/>
                <w:kern w:val="0"/>
                <w:sz w:val="22"/>
                <w:szCs w:val="22"/>
                <w:highlight w:val="none"/>
                <w:u w:val="none"/>
                <w:lang w:val="en-US" w:eastAsia="zh-CN" w:bidi="ar"/>
              </w:rPr>
              <w:t>2.4</w:t>
            </w:r>
          </w:p>
        </w:tc>
        <w:tc>
          <w:tcPr>
            <w:tcW w:w="3738" w:type="pct"/>
            <w:noWrap w:val="0"/>
            <w:vAlign w:val="center"/>
          </w:tcPr>
          <w:p w14:paraId="1A52D34C">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样本位：≥60个</w:t>
            </w:r>
          </w:p>
        </w:tc>
        <w:tc>
          <w:tcPr>
            <w:tcW w:w="648" w:type="pct"/>
            <w:noWrap w:val="0"/>
            <w:vAlign w:val="center"/>
          </w:tcPr>
          <w:p w14:paraId="3169B788">
            <w:pPr>
              <w:rPr>
                <w:sz w:val="22"/>
                <w:szCs w:val="22"/>
                <w:highlight w:val="none"/>
              </w:rPr>
            </w:pPr>
          </w:p>
        </w:tc>
      </w:tr>
      <w:tr w14:paraId="2B1540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4958B21A">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hint="eastAsia" w:ascii="宋体" w:hAnsi="宋体" w:cs="宋体"/>
                <w:i w:val="0"/>
                <w:iCs w:val="0"/>
                <w:color w:val="000000"/>
                <w:kern w:val="0"/>
                <w:sz w:val="22"/>
                <w:szCs w:val="22"/>
                <w:highlight w:val="none"/>
                <w:u w:val="none"/>
                <w:lang w:val="en-US" w:eastAsia="zh-CN" w:bidi="ar"/>
              </w:rPr>
              <w:t>2.5</w:t>
            </w:r>
          </w:p>
        </w:tc>
        <w:tc>
          <w:tcPr>
            <w:tcW w:w="3738" w:type="pct"/>
            <w:noWrap w:val="0"/>
            <w:vAlign w:val="center"/>
          </w:tcPr>
          <w:p w14:paraId="29009B29">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试剂位：≥200个</w:t>
            </w:r>
          </w:p>
        </w:tc>
        <w:tc>
          <w:tcPr>
            <w:tcW w:w="648" w:type="pct"/>
            <w:noWrap w:val="0"/>
            <w:vAlign w:val="center"/>
          </w:tcPr>
          <w:p w14:paraId="1DBFE451">
            <w:pPr>
              <w:rPr>
                <w:sz w:val="22"/>
                <w:szCs w:val="22"/>
                <w:highlight w:val="none"/>
              </w:rPr>
            </w:pPr>
          </w:p>
        </w:tc>
      </w:tr>
      <w:tr w14:paraId="4D5282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156C9585">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ascii="宋体" w:hAnsi="宋体" w:cs="宋体"/>
                <w:sz w:val="22"/>
                <w:szCs w:val="22"/>
                <w:highlight w:val="none"/>
                <w:u w:val="none" w:color="000000"/>
                <w:lang w:val="zh-TW" w:eastAsia="zh-TW"/>
              </w:rPr>
              <w:t>△</w:t>
            </w:r>
            <w:r>
              <w:rPr>
                <w:rFonts w:hint="eastAsia" w:ascii="宋体" w:hAnsi="宋体" w:cs="宋体"/>
                <w:i w:val="0"/>
                <w:iCs w:val="0"/>
                <w:color w:val="000000"/>
                <w:kern w:val="0"/>
                <w:sz w:val="22"/>
                <w:szCs w:val="22"/>
                <w:highlight w:val="none"/>
                <w:u w:val="none"/>
                <w:lang w:val="en-US" w:eastAsia="zh-CN" w:bidi="ar"/>
              </w:rPr>
              <w:t>2.6</w:t>
            </w:r>
          </w:p>
        </w:tc>
        <w:tc>
          <w:tcPr>
            <w:tcW w:w="3738" w:type="pct"/>
            <w:noWrap w:val="0"/>
            <w:vAlign w:val="center"/>
          </w:tcPr>
          <w:p w14:paraId="3E8514C6">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样本类型：能检测全血，血清或血浆,提供试剂说明书佐证；</w:t>
            </w:r>
          </w:p>
        </w:tc>
        <w:tc>
          <w:tcPr>
            <w:tcW w:w="648" w:type="pct"/>
            <w:noWrap w:val="0"/>
            <w:vAlign w:val="center"/>
          </w:tcPr>
          <w:p w14:paraId="3B0A940B">
            <w:pPr>
              <w:rPr>
                <w:sz w:val="22"/>
                <w:szCs w:val="22"/>
                <w:highlight w:val="none"/>
              </w:rPr>
            </w:pPr>
          </w:p>
        </w:tc>
      </w:tr>
      <w:tr w14:paraId="0FA255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59323F97">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hint="eastAsia" w:ascii="宋体" w:hAnsi="宋体" w:cs="宋体"/>
                <w:i w:val="0"/>
                <w:iCs w:val="0"/>
                <w:color w:val="000000"/>
                <w:kern w:val="0"/>
                <w:sz w:val="22"/>
                <w:szCs w:val="22"/>
                <w:highlight w:val="none"/>
                <w:u w:val="none"/>
                <w:lang w:val="en-US" w:eastAsia="zh-CN" w:bidi="ar"/>
              </w:rPr>
              <w:t>2.7</w:t>
            </w:r>
          </w:p>
        </w:tc>
        <w:tc>
          <w:tcPr>
            <w:tcW w:w="3738" w:type="pct"/>
            <w:noWrap w:val="0"/>
            <w:vAlign w:val="center"/>
          </w:tcPr>
          <w:p w14:paraId="1051FBE8">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自动化：全自动检测，原管上机，具备随机处理及批处理能力，急诊样本随到随测；</w:t>
            </w:r>
          </w:p>
        </w:tc>
        <w:tc>
          <w:tcPr>
            <w:tcW w:w="648" w:type="pct"/>
            <w:noWrap w:val="0"/>
            <w:vAlign w:val="center"/>
          </w:tcPr>
          <w:p w14:paraId="0490F310">
            <w:pPr>
              <w:rPr>
                <w:sz w:val="22"/>
                <w:szCs w:val="22"/>
                <w:highlight w:val="none"/>
              </w:rPr>
            </w:pPr>
          </w:p>
        </w:tc>
      </w:tr>
      <w:tr w14:paraId="2D9D78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36A9C3B7">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hint="eastAsia" w:ascii="宋体" w:hAnsi="宋体" w:cs="宋体"/>
                <w:i w:val="0"/>
                <w:iCs w:val="0"/>
                <w:color w:val="000000"/>
                <w:kern w:val="0"/>
                <w:sz w:val="22"/>
                <w:szCs w:val="22"/>
                <w:highlight w:val="none"/>
                <w:u w:val="none"/>
                <w:lang w:val="en-US" w:eastAsia="zh-CN" w:bidi="ar"/>
              </w:rPr>
              <w:t>2.8</w:t>
            </w:r>
          </w:p>
        </w:tc>
        <w:tc>
          <w:tcPr>
            <w:tcW w:w="3738" w:type="pct"/>
            <w:noWrap w:val="0"/>
            <w:vAlign w:val="center"/>
          </w:tcPr>
          <w:p w14:paraId="6420E66F">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质控品：试剂盒自带校准品及质控品，定期校准；</w:t>
            </w:r>
          </w:p>
        </w:tc>
        <w:tc>
          <w:tcPr>
            <w:tcW w:w="648" w:type="pct"/>
            <w:noWrap w:val="0"/>
            <w:vAlign w:val="center"/>
          </w:tcPr>
          <w:p w14:paraId="12585064">
            <w:pPr>
              <w:rPr>
                <w:sz w:val="22"/>
                <w:szCs w:val="22"/>
                <w:highlight w:val="none"/>
              </w:rPr>
            </w:pPr>
          </w:p>
        </w:tc>
      </w:tr>
      <w:tr w14:paraId="767EA2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03542180">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hint="eastAsia" w:ascii="宋体" w:hAnsi="宋体" w:cs="宋体"/>
                <w:i w:val="0"/>
                <w:iCs w:val="0"/>
                <w:color w:val="000000"/>
                <w:kern w:val="0"/>
                <w:sz w:val="22"/>
                <w:szCs w:val="22"/>
                <w:highlight w:val="none"/>
                <w:u w:val="none"/>
                <w:lang w:val="en-US" w:eastAsia="zh-CN" w:bidi="ar"/>
              </w:rPr>
              <w:t>2.9</w:t>
            </w:r>
          </w:p>
        </w:tc>
        <w:tc>
          <w:tcPr>
            <w:tcW w:w="3738" w:type="pct"/>
            <w:noWrap w:val="0"/>
            <w:vAlign w:val="center"/>
          </w:tcPr>
          <w:p w14:paraId="549BF756">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试剂保存：未开封试剂可室温储存，提供注册证或者说明书佐证；</w:t>
            </w:r>
          </w:p>
        </w:tc>
        <w:tc>
          <w:tcPr>
            <w:tcW w:w="648" w:type="pct"/>
            <w:noWrap w:val="0"/>
            <w:vAlign w:val="center"/>
          </w:tcPr>
          <w:p w14:paraId="6E848E04">
            <w:pPr>
              <w:rPr>
                <w:sz w:val="22"/>
                <w:szCs w:val="22"/>
                <w:highlight w:val="none"/>
              </w:rPr>
            </w:pPr>
          </w:p>
        </w:tc>
      </w:tr>
      <w:tr w14:paraId="7F21E6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61AD799A">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hint="eastAsia" w:ascii="宋体" w:hAnsi="宋体" w:cs="宋体"/>
                <w:i w:val="0"/>
                <w:iCs w:val="0"/>
                <w:color w:val="000000"/>
                <w:kern w:val="0"/>
                <w:sz w:val="22"/>
                <w:szCs w:val="22"/>
                <w:highlight w:val="none"/>
                <w:u w:val="none"/>
                <w:lang w:val="en-US" w:eastAsia="zh-CN" w:bidi="ar"/>
              </w:rPr>
              <w:t>2.10</w:t>
            </w:r>
          </w:p>
        </w:tc>
        <w:tc>
          <w:tcPr>
            <w:tcW w:w="3738" w:type="pct"/>
            <w:noWrap w:val="0"/>
            <w:vAlign w:val="center"/>
          </w:tcPr>
          <w:p w14:paraId="3FBF218C">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仪器系统：无液路操作系统，不需要外接水源；仪器故障率低</w:t>
            </w:r>
          </w:p>
        </w:tc>
        <w:tc>
          <w:tcPr>
            <w:tcW w:w="648" w:type="pct"/>
            <w:noWrap w:val="0"/>
            <w:vAlign w:val="center"/>
          </w:tcPr>
          <w:p w14:paraId="347609A3">
            <w:pPr>
              <w:rPr>
                <w:sz w:val="22"/>
                <w:szCs w:val="22"/>
                <w:highlight w:val="none"/>
              </w:rPr>
            </w:pPr>
          </w:p>
        </w:tc>
      </w:tr>
      <w:tr w14:paraId="5222C4E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04D5A30B">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hint="eastAsia" w:ascii="宋体" w:hAnsi="宋体" w:cs="宋体"/>
                <w:i w:val="0"/>
                <w:iCs w:val="0"/>
                <w:color w:val="000000"/>
                <w:kern w:val="0"/>
                <w:sz w:val="22"/>
                <w:szCs w:val="22"/>
                <w:highlight w:val="none"/>
                <w:u w:val="none"/>
                <w:lang w:val="en-US" w:eastAsia="zh-CN" w:bidi="ar"/>
              </w:rPr>
              <w:t>2.11</w:t>
            </w:r>
          </w:p>
        </w:tc>
        <w:tc>
          <w:tcPr>
            <w:tcW w:w="3738" w:type="pct"/>
            <w:noWrap w:val="0"/>
            <w:vAlign w:val="center"/>
          </w:tcPr>
          <w:p w14:paraId="404A203D">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仪器设计：不停机装载试剂，可24小时检测随时响应；</w:t>
            </w:r>
          </w:p>
        </w:tc>
        <w:tc>
          <w:tcPr>
            <w:tcW w:w="648" w:type="pct"/>
            <w:noWrap w:val="0"/>
            <w:vAlign w:val="center"/>
          </w:tcPr>
          <w:p w14:paraId="156974F0">
            <w:pPr>
              <w:rPr>
                <w:sz w:val="22"/>
                <w:szCs w:val="22"/>
                <w:highlight w:val="none"/>
              </w:rPr>
            </w:pPr>
          </w:p>
        </w:tc>
      </w:tr>
      <w:tr w14:paraId="7C2D2D8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04C04E4C">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hint="eastAsia" w:ascii="宋体" w:hAnsi="宋体" w:cs="宋体"/>
                <w:i w:val="0"/>
                <w:iCs w:val="0"/>
                <w:color w:val="000000"/>
                <w:kern w:val="0"/>
                <w:sz w:val="22"/>
                <w:szCs w:val="22"/>
                <w:highlight w:val="none"/>
                <w:u w:val="none"/>
                <w:lang w:val="en-US" w:eastAsia="zh-CN" w:bidi="ar"/>
              </w:rPr>
              <w:t>2.12</w:t>
            </w:r>
          </w:p>
        </w:tc>
        <w:tc>
          <w:tcPr>
            <w:tcW w:w="3738" w:type="pct"/>
            <w:noWrap w:val="0"/>
            <w:vAlign w:val="center"/>
          </w:tcPr>
          <w:p w14:paraId="2BB5071B">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仪器占地：落地式仪器，方便移动，占地面积≤0.8㎡，对场地要求低；以相关宣传册为准；</w:t>
            </w:r>
          </w:p>
        </w:tc>
        <w:tc>
          <w:tcPr>
            <w:tcW w:w="648" w:type="pct"/>
            <w:noWrap w:val="0"/>
            <w:vAlign w:val="center"/>
          </w:tcPr>
          <w:p w14:paraId="6AD921A4">
            <w:pPr>
              <w:rPr>
                <w:sz w:val="22"/>
                <w:szCs w:val="22"/>
                <w:highlight w:val="none"/>
              </w:rPr>
            </w:pPr>
          </w:p>
        </w:tc>
      </w:tr>
      <w:tr w14:paraId="0707E9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1C8A409A">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ascii="宋体" w:hAnsi="宋体" w:cs="宋体"/>
                <w:sz w:val="22"/>
                <w:szCs w:val="22"/>
                <w:highlight w:val="none"/>
                <w:u w:val="none" w:color="000000"/>
                <w:lang w:val="zh-TW" w:eastAsia="zh-TW"/>
              </w:rPr>
              <w:t>△</w:t>
            </w:r>
            <w:r>
              <w:rPr>
                <w:rFonts w:hint="eastAsia" w:ascii="宋体" w:hAnsi="宋体" w:cs="宋体"/>
                <w:i w:val="0"/>
                <w:iCs w:val="0"/>
                <w:color w:val="000000"/>
                <w:kern w:val="0"/>
                <w:sz w:val="22"/>
                <w:szCs w:val="22"/>
                <w:highlight w:val="none"/>
                <w:u w:val="none"/>
                <w:lang w:val="en-US" w:eastAsia="zh-CN" w:bidi="ar"/>
              </w:rPr>
              <w:t>2.13</w:t>
            </w:r>
          </w:p>
        </w:tc>
        <w:tc>
          <w:tcPr>
            <w:tcW w:w="3738" w:type="pct"/>
            <w:noWrap w:val="0"/>
            <w:vAlign w:val="center"/>
          </w:tcPr>
          <w:p w14:paraId="01BADAEC">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BNP样本检测时间：≤9分钟，以相关宣传册为准；</w:t>
            </w:r>
          </w:p>
        </w:tc>
        <w:tc>
          <w:tcPr>
            <w:tcW w:w="648" w:type="pct"/>
            <w:noWrap w:val="0"/>
            <w:vAlign w:val="center"/>
          </w:tcPr>
          <w:p w14:paraId="1B4992E3">
            <w:pPr>
              <w:rPr>
                <w:sz w:val="22"/>
                <w:szCs w:val="22"/>
                <w:highlight w:val="none"/>
              </w:rPr>
            </w:pPr>
          </w:p>
        </w:tc>
      </w:tr>
      <w:tr w14:paraId="1D759F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02C78699">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hint="eastAsia" w:ascii="宋体" w:hAnsi="宋体" w:cs="宋体"/>
                <w:i w:val="0"/>
                <w:iCs w:val="0"/>
                <w:color w:val="000000"/>
                <w:kern w:val="0"/>
                <w:sz w:val="22"/>
                <w:szCs w:val="22"/>
                <w:highlight w:val="none"/>
                <w:u w:val="none"/>
                <w:lang w:val="en-US" w:eastAsia="zh-CN" w:bidi="ar"/>
              </w:rPr>
              <w:t>2.14</w:t>
            </w:r>
          </w:p>
        </w:tc>
        <w:tc>
          <w:tcPr>
            <w:tcW w:w="3738" w:type="pct"/>
            <w:noWrap w:val="0"/>
            <w:vAlign w:val="center"/>
          </w:tcPr>
          <w:p w14:paraId="444FBCA4">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操作界面：≥20寸高分辨率触摸屏，方便操作；</w:t>
            </w:r>
          </w:p>
        </w:tc>
        <w:tc>
          <w:tcPr>
            <w:tcW w:w="648" w:type="pct"/>
            <w:noWrap w:val="0"/>
            <w:vAlign w:val="center"/>
          </w:tcPr>
          <w:p w14:paraId="129EF4BD">
            <w:pPr>
              <w:rPr>
                <w:sz w:val="22"/>
                <w:szCs w:val="22"/>
                <w:highlight w:val="none"/>
              </w:rPr>
            </w:pPr>
          </w:p>
        </w:tc>
      </w:tr>
      <w:tr w14:paraId="389C0B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7DC7C457">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hint="eastAsia" w:ascii="宋体" w:hAnsi="宋体" w:cs="宋体"/>
                <w:i w:val="0"/>
                <w:iCs w:val="0"/>
                <w:color w:val="000000"/>
                <w:kern w:val="0"/>
                <w:sz w:val="22"/>
                <w:szCs w:val="22"/>
                <w:highlight w:val="none"/>
                <w:u w:val="none"/>
                <w:lang w:val="en-US" w:eastAsia="zh-CN" w:bidi="ar"/>
              </w:rPr>
              <w:t>2.15</w:t>
            </w:r>
          </w:p>
        </w:tc>
        <w:tc>
          <w:tcPr>
            <w:tcW w:w="3738" w:type="pct"/>
            <w:noWrap w:val="0"/>
            <w:vAlign w:val="center"/>
          </w:tcPr>
          <w:p w14:paraId="1CE6C49A">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数据处理：双向数据传输，方便联接LIS，HIS；</w:t>
            </w:r>
          </w:p>
        </w:tc>
        <w:tc>
          <w:tcPr>
            <w:tcW w:w="648" w:type="pct"/>
            <w:noWrap w:val="0"/>
            <w:vAlign w:val="center"/>
          </w:tcPr>
          <w:p w14:paraId="10CB70F8">
            <w:pPr>
              <w:rPr>
                <w:sz w:val="22"/>
                <w:szCs w:val="22"/>
                <w:highlight w:val="none"/>
              </w:rPr>
            </w:pPr>
          </w:p>
        </w:tc>
      </w:tr>
      <w:tr w14:paraId="64B41A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30A7E410">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ascii="宋体" w:hAnsi="宋体" w:cs="宋体"/>
                <w:sz w:val="22"/>
                <w:szCs w:val="22"/>
                <w:highlight w:val="none"/>
                <w:u w:val="none" w:color="000000"/>
                <w:lang w:val="zh-TW" w:eastAsia="zh-TW"/>
              </w:rPr>
              <w:t>△</w:t>
            </w:r>
            <w:r>
              <w:rPr>
                <w:rFonts w:hint="eastAsia" w:ascii="宋体" w:hAnsi="宋体" w:cs="宋体"/>
                <w:i w:val="0"/>
                <w:iCs w:val="0"/>
                <w:color w:val="000000"/>
                <w:kern w:val="0"/>
                <w:sz w:val="22"/>
                <w:szCs w:val="22"/>
                <w:highlight w:val="none"/>
                <w:u w:val="none"/>
                <w:lang w:val="en-US" w:eastAsia="zh-CN" w:bidi="ar"/>
              </w:rPr>
              <w:t>2.16</w:t>
            </w:r>
          </w:p>
        </w:tc>
        <w:tc>
          <w:tcPr>
            <w:tcW w:w="3738" w:type="pct"/>
            <w:noWrap w:val="0"/>
            <w:vAlign w:val="center"/>
          </w:tcPr>
          <w:p w14:paraId="769AD61F">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加样本：一次性Tip头，避免交叉污染；</w:t>
            </w:r>
          </w:p>
        </w:tc>
        <w:tc>
          <w:tcPr>
            <w:tcW w:w="648" w:type="pct"/>
            <w:noWrap w:val="0"/>
            <w:vAlign w:val="center"/>
          </w:tcPr>
          <w:p w14:paraId="381A4EC4">
            <w:pPr>
              <w:rPr>
                <w:sz w:val="22"/>
                <w:szCs w:val="22"/>
                <w:highlight w:val="none"/>
              </w:rPr>
            </w:pPr>
          </w:p>
        </w:tc>
      </w:tr>
      <w:tr w14:paraId="5AA70A5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2436C665">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hint="eastAsia" w:ascii="宋体" w:hAnsi="宋体" w:cs="宋体"/>
                <w:i w:val="0"/>
                <w:iCs w:val="0"/>
                <w:color w:val="000000"/>
                <w:kern w:val="0"/>
                <w:sz w:val="22"/>
                <w:szCs w:val="22"/>
                <w:highlight w:val="none"/>
                <w:u w:val="none"/>
                <w:lang w:val="en-US" w:eastAsia="zh-CN" w:bidi="ar"/>
              </w:rPr>
              <w:t>2.17</w:t>
            </w:r>
          </w:p>
        </w:tc>
        <w:tc>
          <w:tcPr>
            <w:tcW w:w="3738" w:type="pct"/>
            <w:noWrap w:val="0"/>
            <w:vAlign w:val="center"/>
          </w:tcPr>
          <w:p w14:paraId="79F5AE2D">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加试剂：一次性Tip头，无需待机添加更便捷；</w:t>
            </w:r>
          </w:p>
        </w:tc>
        <w:tc>
          <w:tcPr>
            <w:tcW w:w="648" w:type="pct"/>
            <w:noWrap w:val="0"/>
            <w:vAlign w:val="center"/>
          </w:tcPr>
          <w:p w14:paraId="365FC800">
            <w:pPr>
              <w:rPr>
                <w:sz w:val="22"/>
                <w:szCs w:val="22"/>
                <w:highlight w:val="none"/>
              </w:rPr>
            </w:pPr>
          </w:p>
        </w:tc>
      </w:tr>
      <w:tr w14:paraId="2DDB955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7B1C99E2">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hint="eastAsia" w:ascii="宋体" w:hAnsi="宋体" w:cs="宋体"/>
                <w:i w:val="0"/>
                <w:iCs w:val="0"/>
                <w:color w:val="000000"/>
                <w:kern w:val="0"/>
                <w:sz w:val="22"/>
                <w:szCs w:val="22"/>
                <w:highlight w:val="none"/>
                <w:u w:val="none"/>
                <w:lang w:val="en-US" w:eastAsia="zh-CN" w:bidi="ar"/>
              </w:rPr>
              <w:t>2.18</w:t>
            </w:r>
          </w:p>
        </w:tc>
        <w:tc>
          <w:tcPr>
            <w:tcW w:w="3738" w:type="pct"/>
            <w:noWrap w:val="0"/>
            <w:vAlign w:val="center"/>
          </w:tcPr>
          <w:p w14:paraId="0DD0EBD0">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在合同期内若有新型号设备可免费升级</w:t>
            </w:r>
          </w:p>
        </w:tc>
        <w:tc>
          <w:tcPr>
            <w:tcW w:w="648" w:type="pct"/>
            <w:noWrap w:val="0"/>
            <w:vAlign w:val="center"/>
          </w:tcPr>
          <w:p w14:paraId="1C12C462">
            <w:pPr>
              <w:rPr>
                <w:sz w:val="22"/>
                <w:szCs w:val="22"/>
                <w:highlight w:val="none"/>
              </w:rPr>
            </w:pPr>
          </w:p>
        </w:tc>
      </w:tr>
      <w:tr w14:paraId="6336F7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0DADA4FD">
            <w:pPr>
              <w:keepNext w:val="0"/>
              <w:keepLines w:val="0"/>
              <w:widowControl/>
              <w:suppressLineNumbers w:val="0"/>
              <w:jc w:val="center"/>
              <w:textAlignment w:val="center"/>
              <w:rPr>
                <w:rFonts w:hint="default" w:ascii="宋体" w:hAnsi="宋体" w:eastAsia="宋体" w:cs="宋体"/>
                <w:sz w:val="22"/>
                <w:szCs w:val="22"/>
                <w:highlight w:val="none"/>
                <w:u w:val="none" w:color="000000"/>
                <w:lang w:val="en-US" w:eastAsia="zh-CN"/>
              </w:rPr>
            </w:pPr>
            <w:r>
              <w:rPr>
                <w:rFonts w:hint="eastAsia" w:ascii="宋体" w:hAnsi="宋体" w:cs="宋体"/>
                <w:sz w:val="22"/>
                <w:szCs w:val="22"/>
                <w:highlight w:val="none"/>
                <w:u w:val="none" w:color="000000"/>
                <w:lang w:val="en-US" w:eastAsia="zh-CN"/>
              </w:rPr>
              <w:t>2.19</w:t>
            </w:r>
          </w:p>
        </w:tc>
        <w:tc>
          <w:tcPr>
            <w:tcW w:w="3738" w:type="pct"/>
            <w:noWrap w:val="0"/>
            <w:vAlign w:val="center"/>
          </w:tcPr>
          <w:p w14:paraId="42AF661C">
            <w:pPr>
              <w:pStyle w:val="96"/>
              <w:ind w:firstLine="0" w:firstLineChars="0"/>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sz w:val="22"/>
                <w:szCs w:val="22"/>
                <w:highlight w:val="none"/>
                <w:u w:val="none" w:color="000000"/>
                <w:lang w:val="zh-TW" w:eastAsia="zh-TW"/>
              </w:rPr>
              <w:t>数据处理：双向数据传输，方便联接</w:t>
            </w:r>
            <w:r>
              <w:rPr>
                <w:rFonts w:ascii="宋体" w:hAnsi="宋体" w:cs="宋体"/>
                <w:sz w:val="22"/>
                <w:szCs w:val="22"/>
                <w:highlight w:val="none"/>
                <w:u w:val="none" w:color="000000"/>
                <w:lang w:val="zh-TW" w:eastAsia="zh-TW"/>
              </w:rPr>
              <w:t>LIS</w:t>
            </w:r>
            <w:r>
              <w:rPr>
                <w:rFonts w:hint="eastAsia" w:ascii="宋体" w:hAnsi="宋体" w:cs="宋体"/>
                <w:sz w:val="22"/>
                <w:szCs w:val="22"/>
                <w:highlight w:val="none"/>
                <w:u w:val="none" w:color="000000"/>
                <w:lang w:val="zh-TW" w:eastAsia="zh-TW"/>
              </w:rPr>
              <w:t>，</w:t>
            </w:r>
            <w:r>
              <w:rPr>
                <w:rFonts w:ascii="宋体" w:hAnsi="宋体" w:cs="宋体"/>
                <w:sz w:val="22"/>
                <w:szCs w:val="22"/>
                <w:highlight w:val="none"/>
                <w:u w:val="none" w:color="000000"/>
                <w:lang w:val="zh-TW" w:eastAsia="zh-TW"/>
              </w:rPr>
              <w:t>HIS</w:t>
            </w:r>
            <w:r>
              <w:rPr>
                <w:rFonts w:hint="eastAsia" w:ascii="宋体" w:hAnsi="宋体" w:cs="宋体"/>
                <w:sz w:val="22"/>
                <w:szCs w:val="22"/>
                <w:highlight w:val="none"/>
                <w:u w:val="none" w:color="000000"/>
                <w:lang w:val="zh-TW" w:eastAsia="zh-TW"/>
              </w:rPr>
              <w:t>；</w:t>
            </w:r>
          </w:p>
        </w:tc>
        <w:tc>
          <w:tcPr>
            <w:tcW w:w="648" w:type="pct"/>
            <w:noWrap w:val="0"/>
            <w:vAlign w:val="center"/>
          </w:tcPr>
          <w:p w14:paraId="62D2EC55">
            <w:pPr>
              <w:rPr>
                <w:sz w:val="22"/>
                <w:szCs w:val="22"/>
                <w:highlight w:val="none"/>
              </w:rPr>
            </w:pPr>
          </w:p>
        </w:tc>
      </w:tr>
      <w:tr w14:paraId="17371C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31DC5E4D">
            <w:pPr>
              <w:keepNext w:val="0"/>
              <w:keepLines w:val="0"/>
              <w:widowControl/>
              <w:suppressLineNumbers w:val="0"/>
              <w:jc w:val="center"/>
              <w:textAlignment w:val="center"/>
              <w:rPr>
                <w:rFonts w:hint="default" w:ascii="宋体" w:hAnsi="宋体" w:eastAsia="宋体" w:cs="宋体"/>
                <w:sz w:val="22"/>
                <w:szCs w:val="22"/>
                <w:highlight w:val="none"/>
                <w:u w:val="none" w:color="000000"/>
                <w:lang w:val="en-US" w:eastAsia="zh-CN"/>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cs="宋体"/>
                <w:sz w:val="22"/>
                <w:szCs w:val="22"/>
                <w:highlight w:val="none"/>
                <w:u w:val="none" w:color="000000"/>
                <w:lang w:val="en-US" w:eastAsia="zh-CN"/>
              </w:rPr>
              <w:t>2.20</w:t>
            </w:r>
          </w:p>
        </w:tc>
        <w:tc>
          <w:tcPr>
            <w:tcW w:w="3738" w:type="pct"/>
            <w:noWrap w:val="0"/>
            <w:vAlign w:val="center"/>
          </w:tcPr>
          <w:p w14:paraId="7C4D1FB0">
            <w:pPr>
              <w:pStyle w:val="96"/>
              <w:ind w:firstLine="0" w:firstLineChars="0"/>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sz w:val="22"/>
                <w:szCs w:val="22"/>
                <w:highlight w:val="none"/>
                <w:u w:val="none" w:color="000000"/>
                <w:lang w:val="zh-TW" w:eastAsia="zh-TW"/>
              </w:rPr>
              <w:t>负责医院接入</w:t>
            </w:r>
            <w:r>
              <w:rPr>
                <w:rFonts w:ascii="宋体" w:hAnsi="宋体" w:cs="宋体"/>
                <w:sz w:val="22"/>
                <w:szCs w:val="22"/>
                <w:highlight w:val="none"/>
                <w:u w:val="none" w:color="000000"/>
                <w:lang w:val="zh-TW" w:eastAsia="zh-TW"/>
              </w:rPr>
              <w:t>LIS</w:t>
            </w:r>
            <w:r>
              <w:rPr>
                <w:rFonts w:hint="eastAsia" w:ascii="宋体" w:hAnsi="宋体" w:cs="宋体"/>
                <w:sz w:val="22"/>
                <w:szCs w:val="22"/>
                <w:highlight w:val="none"/>
                <w:u w:val="none" w:color="000000"/>
                <w:lang w:val="zh-TW" w:eastAsia="zh-TW"/>
              </w:rPr>
              <w:t>系统的所有硬件和软件费用（双向传输）；</w:t>
            </w:r>
          </w:p>
        </w:tc>
        <w:tc>
          <w:tcPr>
            <w:tcW w:w="648" w:type="pct"/>
            <w:noWrap w:val="0"/>
            <w:vAlign w:val="center"/>
          </w:tcPr>
          <w:p w14:paraId="11351F01">
            <w:pPr>
              <w:rPr>
                <w:sz w:val="22"/>
                <w:szCs w:val="22"/>
                <w:highlight w:val="none"/>
              </w:rPr>
            </w:pPr>
          </w:p>
        </w:tc>
      </w:tr>
      <w:tr w14:paraId="7A011D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29270EAB">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ascii="宋体" w:hAnsi="宋体" w:cs="宋体"/>
                <w:sz w:val="22"/>
                <w:szCs w:val="22"/>
                <w:highlight w:val="none"/>
                <w:u w:val="none" w:color="000000"/>
                <w:lang w:val="zh-TW" w:eastAsia="zh-TW"/>
              </w:rPr>
              <w:t>△</w:t>
            </w:r>
            <w:r>
              <w:rPr>
                <w:rFonts w:hint="eastAsia" w:ascii="宋体" w:hAnsi="宋体" w:cs="宋体"/>
                <w:i w:val="0"/>
                <w:iCs w:val="0"/>
                <w:color w:val="000000"/>
                <w:kern w:val="0"/>
                <w:sz w:val="22"/>
                <w:szCs w:val="22"/>
                <w:highlight w:val="none"/>
                <w:u w:val="none"/>
                <w:lang w:val="en-US" w:eastAsia="zh-CN" w:bidi="ar"/>
              </w:rPr>
              <w:t>2.21</w:t>
            </w:r>
          </w:p>
        </w:tc>
        <w:tc>
          <w:tcPr>
            <w:tcW w:w="3738" w:type="pct"/>
            <w:noWrap w:val="0"/>
            <w:vAlign w:val="center"/>
          </w:tcPr>
          <w:p w14:paraId="53C77187">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CTNI项目（发光法）在国家卫健委临检中心质控有单独分组，参加实验室数≥170家，以查询2025年国家卫健委临检中心网站发布文件为准；</w:t>
            </w:r>
          </w:p>
        </w:tc>
        <w:tc>
          <w:tcPr>
            <w:tcW w:w="648" w:type="pct"/>
            <w:noWrap w:val="0"/>
            <w:vAlign w:val="center"/>
          </w:tcPr>
          <w:p w14:paraId="20C50714">
            <w:pPr>
              <w:rPr>
                <w:sz w:val="22"/>
                <w:szCs w:val="22"/>
                <w:highlight w:val="none"/>
              </w:rPr>
            </w:pPr>
          </w:p>
        </w:tc>
      </w:tr>
      <w:tr w14:paraId="5FA94F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126F2F23">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hint="eastAsia" w:ascii="宋体" w:hAnsi="宋体" w:cs="宋体"/>
                <w:i w:val="0"/>
                <w:iCs w:val="0"/>
                <w:color w:val="000000"/>
                <w:kern w:val="0"/>
                <w:sz w:val="22"/>
                <w:szCs w:val="22"/>
                <w:highlight w:val="none"/>
                <w:u w:val="none"/>
                <w:lang w:val="en-US" w:eastAsia="zh-CN" w:bidi="ar"/>
              </w:rPr>
              <w:t>2.22</w:t>
            </w:r>
          </w:p>
        </w:tc>
        <w:tc>
          <w:tcPr>
            <w:tcW w:w="3738" w:type="pct"/>
            <w:noWrap w:val="0"/>
            <w:vAlign w:val="center"/>
          </w:tcPr>
          <w:p w14:paraId="35F1031D">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CTNI项目（发光法）在浙江省临检中心质控有单独分组，浙江省三级医院参加实验室数≥10家，以查询2024年浙江省临床检验年度质量报告为准；</w:t>
            </w:r>
          </w:p>
        </w:tc>
        <w:tc>
          <w:tcPr>
            <w:tcW w:w="648" w:type="pct"/>
            <w:noWrap w:val="0"/>
            <w:vAlign w:val="center"/>
          </w:tcPr>
          <w:p w14:paraId="1A4AF67D">
            <w:pPr>
              <w:rPr>
                <w:sz w:val="22"/>
                <w:szCs w:val="22"/>
                <w:highlight w:val="none"/>
              </w:rPr>
            </w:pPr>
          </w:p>
        </w:tc>
      </w:tr>
      <w:tr w14:paraId="6E42480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2BD3ED75">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ascii="宋体" w:hAnsi="宋体" w:cs="宋体"/>
                <w:sz w:val="22"/>
                <w:szCs w:val="22"/>
                <w:highlight w:val="none"/>
                <w:u w:val="none" w:color="000000"/>
                <w:lang w:val="zh-TW" w:eastAsia="zh-TW"/>
              </w:rPr>
              <w:t>△</w:t>
            </w:r>
            <w:r>
              <w:rPr>
                <w:rFonts w:hint="eastAsia" w:ascii="宋体" w:hAnsi="宋体" w:cs="宋体"/>
                <w:i w:val="0"/>
                <w:iCs w:val="0"/>
                <w:color w:val="000000"/>
                <w:kern w:val="0"/>
                <w:sz w:val="22"/>
                <w:szCs w:val="22"/>
                <w:highlight w:val="none"/>
                <w:u w:val="none"/>
                <w:lang w:val="en-US" w:eastAsia="zh-CN" w:bidi="ar"/>
              </w:rPr>
              <w:t>2.23</w:t>
            </w:r>
          </w:p>
        </w:tc>
        <w:tc>
          <w:tcPr>
            <w:tcW w:w="3738" w:type="pct"/>
            <w:noWrap w:val="0"/>
            <w:vAlign w:val="center"/>
          </w:tcPr>
          <w:p w14:paraId="4C03B1E3">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BNP项目（发光法）在国家卫健委临检中心质控有单独分组，参加实验室数≥90家，以查询2025年国家卫健委临检中心网站发布文件为准；</w:t>
            </w:r>
          </w:p>
        </w:tc>
        <w:tc>
          <w:tcPr>
            <w:tcW w:w="648" w:type="pct"/>
            <w:noWrap w:val="0"/>
            <w:vAlign w:val="center"/>
          </w:tcPr>
          <w:p w14:paraId="28CD9358">
            <w:pPr>
              <w:rPr>
                <w:sz w:val="22"/>
                <w:szCs w:val="22"/>
                <w:highlight w:val="none"/>
              </w:rPr>
            </w:pPr>
          </w:p>
        </w:tc>
      </w:tr>
      <w:tr w14:paraId="72BF32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78528520">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ascii="宋体" w:hAnsi="宋体" w:cs="宋体"/>
                <w:sz w:val="22"/>
                <w:szCs w:val="22"/>
                <w:highlight w:val="none"/>
                <w:u w:val="none" w:color="000000"/>
                <w:lang w:val="zh-TW" w:eastAsia="zh-TW"/>
              </w:rPr>
              <w:t>△</w:t>
            </w:r>
            <w:r>
              <w:rPr>
                <w:rFonts w:hint="eastAsia" w:ascii="宋体" w:hAnsi="宋体" w:cs="宋体"/>
                <w:i w:val="0"/>
                <w:iCs w:val="0"/>
                <w:color w:val="000000"/>
                <w:kern w:val="0"/>
                <w:sz w:val="22"/>
                <w:szCs w:val="22"/>
                <w:highlight w:val="none"/>
                <w:u w:val="none"/>
                <w:lang w:val="en-US" w:eastAsia="zh-CN" w:bidi="ar"/>
              </w:rPr>
              <w:t>2.24</w:t>
            </w:r>
          </w:p>
        </w:tc>
        <w:tc>
          <w:tcPr>
            <w:tcW w:w="3738" w:type="pct"/>
            <w:noWrap w:val="0"/>
            <w:vAlign w:val="center"/>
          </w:tcPr>
          <w:p w14:paraId="32A1D7AD">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CK-MB项目（发光法）在国家卫健委临检中心质控有单独分组，参加实验室数≥90家，以查询2025年国家卫健委临检中心网站发布文件为准；</w:t>
            </w:r>
          </w:p>
        </w:tc>
        <w:tc>
          <w:tcPr>
            <w:tcW w:w="648" w:type="pct"/>
            <w:noWrap w:val="0"/>
            <w:vAlign w:val="center"/>
          </w:tcPr>
          <w:p w14:paraId="310F1F22">
            <w:pPr>
              <w:rPr>
                <w:sz w:val="22"/>
                <w:szCs w:val="22"/>
                <w:highlight w:val="none"/>
              </w:rPr>
            </w:pPr>
          </w:p>
        </w:tc>
      </w:tr>
      <w:tr w14:paraId="546F0F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510716DC">
            <w:pPr>
              <w:keepNext w:val="0"/>
              <w:keepLines w:val="0"/>
              <w:widowControl/>
              <w:suppressLineNumbers w:val="0"/>
              <w:jc w:val="center"/>
              <w:textAlignment w:val="center"/>
              <w:rPr>
                <w:rFonts w:hint="default" w:ascii="宋体" w:hAnsi="宋体" w:cs="宋体"/>
                <w:sz w:val="22"/>
                <w:szCs w:val="22"/>
                <w:highlight w:val="none"/>
                <w:u w:val="none" w:color="000000"/>
                <w:lang w:val="en-US" w:eastAsia="zh-TW"/>
              </w:rPr>
            </w:pPr>
            <w:r>
              <w:rPr>
                <w:rFonts w:hint="eastAsia" w:ascii="宋体" w:hAnsi="宋体" w:cs="宋体"/>
                <w:i w:val="0"/>
                <w:iCs w:val="0"/>
                <w:color w:val="000000"/>
                <w:kern w:val="0"/>
                <w:sz w:val="22"/>
                <w:szCs w:val="22"/>
                <w:highlight w:val="none"/>
                <w:u w:val="none"/>
                <w:lang w:val="en-US" w:eastAsia="zh-CN" w:bidi="ar"/>
              </w:rPr>
              <w:t>2.25</w:t>
            </w:r>
          </w:p>
        </w:tc>
        <w:tc>
          <w:tcPr>
            <w:tcW w:w="3738" w:type="pct"/>
            <w:noWrap w:val="0"/>
            <w:vAlign w:val="center"/>
          </w:tcPr>
          <w:p w14:paraId="4E2B1ADA">
            <w:pPr>
              <w:keepNext w:val="0"/>
              <w:keepLines w:val="0"/>
              <w:widowControl/>
              <w:suppressLineNumbers w:val="0"/>
              <w:jc w:val="left"/>
              <w:textAlignment w:val="center"/>
              <w:rPr>
                <w:rFonts w:hint="eastAsia" w:ascii="宋体" w:hAnsi="宋体" w:cs="宋体"/>
                <w:sz w:val="22"/>
                <w:szCs w:val="22"/>
                <w:highlight w:val="none"/>
                <w:u w:val="none" w:color="000000"/>
                <w:lang w:val="zh-TW" w:eastAsia="zh-TW"/>
              </w:rPr>
            </w:pPr>
            <w:r>
              <w:rPr>
                <w:rFonts w:hint="eastAsia" w:ascii="宋体" w:hAnsi="宋体" w:eastAsia="宋体" w:cs="宋体"/>
                <w:i w:val="0"/>
                <w:iCs w:val="0"/>
                <w:color w:val="000000"/>
                <w:kern w:val="0"/>
                <w:sz w:val="22"/>
                <w:szCs w:val="22"/>
                <w:highlight w:val="none"/>
                <w:u w:val="none"/>
                <w:lang w:val="en-US" w:eastAsia="zh-CN" w:bidi="ar"/>
              </w:rPr>
              <w:t>CK-MB项目（发光法）在浙江省临检中心质控有单独分组，参加实验室数≥18家，以查询2024年浙江省临床检验年度质量报告为准；</w:t>
            </w:r>
          </w:p>
        </w:tc>
        <w:tc>
          <w:tcPr>
            <w:tcW w:w="648" w:type="pct"/>
            <w:noWrap w:val="0"/>
            <w:vAlign w:val="center"/>
          </w:tcPr>
          <w:p w14:paraId="3706540A">
            <w:pPr>
              <w:rPr>
                <w:sz w:val="22"/>
                <w:szCs w:val="22"/>
                <w:highlight w:val="none"/>
              </w:rPr>
            </w:pPr>
          </w:p>
        </w:tc>
      </w:tr>
      <w:tr w14:paraId="18AB18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shd w:val="clear" w:color="auto" w:fill="auto"/>
            <w:noWrap w:val="0"/>
            <w:vAlign w:val="center"/>
          </w:tcPr>
          <w:p w14:paraId="4185E359">
            <w:pPr>
              <w:pStyle w:val="96"/>
              <w:ind w:firstLine="0" w:firstLineChars="0"/>
              <w:jc w:val="center"/>
              <w:rPr>
                <w:rFonts w:hint="eastAsia" w:ascii="宋体" w:hAnsi="宋体" w:eastAsia="宋体" w:cs="宋体"/>
                <w:kern w:val="2"/>
                <w:sz w:val="22"/>
                <w:szCs w:val="22"/>
                <w:highlight w:val="none"/>
                <w:u w:val="none" w:color="000000"/>
                <w:lang w:val="zh-TW" w:eastAsia="zh-TW" w:bidi="ar-SA"/>
              </w:rPr>
            </w:pPr>
            <w:r>
              <w:rPr>
                <w:rFonts w:hint="eastAsia" w:ascii="宋体" w:hAnsi="宋体" w:cs="宋体"/>
                <w:sz w:val="22"/>
                <w:szCs w:val="22"/>
                <w:highlight w:val="none"/>
                <w:u w:val="none" w:color="000000"/>
                <w:lang w:val="zh-TW" w:eastAsia="zh-TW"/>
              </w:rPr>
              <w:t>3.</w:t>
            </w:r>
          </w:p>
        </w:tc>
        <w:tc>
          <w:tcPr>
            <w:tcW w:w="3738" w:type="pct"/>
            <w:shd w:val="clear" w:color="auto" w:fill="auto"/>
            <w:noWrap w:val="0"/>
            <w:vAlign w:val="center"/>
          </w:tcPr>
          <w:p w14:paraId="69CACC61">
            <w:pPr>
              <w:pStyle w:val="96"/>
              <w:ind w:firstLine="0" w:firstLineChars="0"/>
              <w:rPr>
                <w:rFonts w:hint="eastAsia" w:ascii="宋体" w:hAnsi="宋体" w:eastAsia="宋体" w:cs="宋体"/>
                <w:kern w:val="2"/>
                <w:sz w:val="22"/>
                <w:szCs w:val="22"/>
                <w:highlight w:val="none"/>
                <w:u w:val="none" w:color="000000"/>
                <w:lang w:val="zh-TW" w:eastAsia="zh-TW" w:bidi="ar-SA"/>
              </w:rPr>
            </w:pPr>
            <w:r>
              <w:rPr>
                <w:rFonts w:hint="eastAsia" w:ascii="宋体" w:hAnsi="宋体" w:cs="宋体"/>
                <w:sz w:val="22"/>
                <w:szCs w:val="22"/>
                <w:highlight w:val="none"/>
                <w:u w:val="none" w:color="000000"/>
                <w:lang w:val="zh-TW" w:eastAsia="zh-TW"/>
              </w:rPr>
              <w:t>主要配置要求</w:t>
            </w:r>
          </w:p>
        </w:tc>
        <w:tc>
          <w:tcPr>
            <w:tcW w:w="648" w:type="pct"/>
            <w:noWrap w:val="0"/>
            <w:vAlign w:val="center"/>
          </w:tcPr>
          <w:p w14:paraId="110F33DD">
            <w:pPr>
              <w:rPr>
                <w:sz w:val="22"/>
                <w:szCs w:val="22"/>
                <w:highlight w:val="none"/>
              </w:rPr>
            </w:pPr>
          </w:p>
        </w:tc>
      </w:tr>
      <w:tr w14:paraId="67FCB8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2D3A611F">
            <w:pPr>
              <w:pStyle w:val="96"/>
              <w:ind w:firstLine="0" w:firstLineChars="0"/>
              <w:jc w:val="center"/>
              <w:rPr>
                <w:rFonts w:ascii="宋体" w:hAnsi="宋体" w:cs="宋体"/>
                <w:sz w:val="22"/>
                <w:szCs w:val="22"/>
                <w:highlight w:val="none"/>
                <w:u w:val="none" w:color="000000"/>
                <w:lang w:val="zh-TW" w:eastAsia="zh-TW"/>
              </w:rPr>
            </w:pPr>
            <w:r>
              <w:rPr>
                <w:rFonts w:hint="eastAsia" w:ascii="宋体" w:hAnsi="宋体" w:cs="宋体"/>
                <w:sz w:val="22"/>
                <w:szCs w:val="22"/>
                <w:highlight w:val="none"/>
                <w:u w:val="none" w:color="000000"/>
                <w:lang w:val="zh-TW"/>
              </w:rPr>
              <w:t>3</w:t>
            </w:r>
            <w:r>
              <w:rPr>
                <w:rFonts w:ascii="宋体" w:hAnsi="宋体" w:cs="宋体"/>
                <w:sz w:val="22"/>
                <w:szCs w:val="22"/>
                <w:highlight w:val="none"/>
                <w:u w:val="none" w:color="000000"/>
                <w:lang w:val="zh-TW" w:eastAsia="zh-TW"/>
              </w:rPr>
              <w:t>.1</w:t>
            </w:r>
          </w:p>
        </w:tc>
        <w:tc>
          <w:tcPr>
            <w:tcW w:w="3738" w:type="pct"/>
            <w:noWrap w:val="0"/>
            <w:vAlign w:val="center"/>
          </w:tcPr>
          <w:p w14:paraId="57A7D8FA">
            <w:pPr>
              <w:pStyle w:val="96"/>
              <w:ind w:firstLine="0" w:firstLineChars="0"/>
              <w:rPr>
                <w:rFonts w:ascii="宋体" w:hAnsi="宋体" w:cs="宋体"/>
                <w:sz w:val="22"/>
                <w:szCs w:val="22"/>
                <w:highlight w:val="none"/>
                <w:u w:val="none" w:color="000000"/>
                <w:lang w:val="zh-TW" w:eastAsia="zh-TW"/>
              </w:rPr>
            </w:pPr>
            <w:r>
              <w:rPr>
                <w:rFonts w:hint="eastAsia" w:ascii="宋体" w:hAnsi="宋体" w:cs="宋体"/>
                <w:sz w:val="22"/>
                <w:szCs w:val="22"/>
                <w:highlight w:val="none"/>
                <w:u w:val="none" w:color="000000"/>
                <w:lang w:val="zh-TW"/>
              </w:rPr>
              <w:t>快速免疫分析仪</w:t>
            </w:r>
            <w:r>
              <w:rPr>
                <w:rFonts w:hint="eastAsia" w:ascii="宋体" w:hAnsi="宋体" w:cs="宋体"/>
                <w:sz w:val="22"/>
                <w:szCs w:val="22"/>
                <w:highlight w:val="none"/>
                <w:u w:val="none" w:color="000000"/>
                <w:lang w:val="en-US" w:eastAsia="zh-CN"/>
              </w:rPr>
              <w:t>1</w:t>
            </w:r>
            <w:r>
              <w:rPr>
                <w:rFonts w:hint="eastAsia" w:ascii="宋体" w:hAnsi="宋体" w:cs="宋体"/>
                <w:sz w:val="22"/>
                <w:szCs w:val="22"/>
                <w:highlight w:val="none"/>
                <w:u w:val="none" w:color="000000"/>
                <w:lang w:val="zh-TW" w:eastAsia="zh-TW"/>
              </w:rPr>
              <w:t>台，以及相关附属配置。</w:t>
            </w:r>
          </w:p>
        </w:tc>
        <w:tc>
          <w:tcPr>
            <w:tcW w:w="648" w:type="pct"/>
            <w:noWrap w:val="0"/>
            <w:vAlign w:val="center"/>
          </w:tcPr>
          <w:p w14:paraId="48892E40">
            <w:pPr>
              <w:rPr>
                <w:sz w:val="22"/>
                <w:szCs w:val="22"/>
                <w:highlight w:val="none"/>
              </w:rPr>
            </w:pPr>
          </w:p>
        </w:tc>
      </w:tr>
      <w:tr w14:paraId="186115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jc w:val="center"/>
        </w:trPr>
        <w:tc>
          <w:tcPr>
            <w:tcW w:w="612" w:type="pct"/>
            <w:noWrap w:val="0"/>
            <w:vAlign w:val="center"/>
          </w:tcPr>
          <w:p w14:paraId="7BF25497">
            <w:pPr>
              <w:pStyle w:val="96"/>
              <w:ind w:firstLine="0" w:firstLineChars="0"/>
              <w:jc w:val="center"/>
              <w:rPr>
                <w:rFonts w:ascii="宋体" w:hAnsi="宋体" w:cs="宋体"/>
                <w:sz w:val="22"/>
                <w:szCs w:val="22"/>
                <w:highlight w:val="none"/>
                <w:u w:val="none" w:color="000000"/>
                <w:lang w:val="zh-TW" w:eastAsia="zh-TW"/>
              </w:rPr>
            </w:pPr>
            <w:r>
              <w:rPr>
                <w:rFonts w:hint="eastAsia" w:ascii="宋体" w:hAnsi="宋体" w:cs="宋体"/>
                <w:sz w:val="22"/>
                <w:szCs w:val="22"/>
                <w:highlight w:val="none"/>
                <w:u w:val="none" w:color="000000"/>
                <w:lang w:val="zh-TW"/>
              </w:rPr>
              <w:t>3</w:t>
            </w:r>
            <w:r>
              <w:rPr>
                <w:rFonts w:ascii="宋体" w:hAnsi="宋体" w:cs="宋体"/>
                <w:sz w:val="22"/>
                <w:szCs w:val="22"/>
                <w:highlight w:val="none"/>
                <w:u w:val="none" w:color="000000"/>
                <w:lang w:val="zh-TW" w:eastAsia="zh-TW"/>
              </w:rPr>
              <w:t>.2</w:t>
            </w:r>
          </w:p>
        </w:tc>
        <w:tc>
          <w:tcPr>
            <w:tcW w:w="3738" w:type="pct"/>
            <w:noWrap w:val="0"/>
            <w:vAlign w:val="center"/>
          </w:tcPr>
          <w:p w14:paraId="26EBEC1C">
            <w:pPr>
              <w:pStyle w:val="96"/>
              <w:ind w:firstLine="0" w:firstLineChars="0"/>
              <w:rPr>
                <w:rFonts w:ascii="宋体" w:hAnsi="宋体" w:cs="宋体"/>
                <w:sz w:val="22"/>
                <w:szCs w:val="22"/>
                <w:highlight w:val="none"/>
                <w:u w:val="none" w:color="000000"/>
                <w:lang w:val="zh-TW" w:eastAsia="zh-TW"/>
              </w:rPr>
            </w:pPr>
            <w:r>
              <w:rPr>
                <w:rFonts w:hint="eastAsia" w:ascii="宋体" w:hAnsi="宋体" w:cs="宋体"/>
                <w:sz w:val="22"/>
                <w:szCs w:val="22"/>
                <w:highlight w:val="none"/>
                <w:u w:val="none" w:color="000000"/>
                <w:lang w:val="zh-TW" w:eastAsia="zh-TW"/>
              </w:rPr>
              <w:t>详细列出产品所含功能软件和硬件清单，选配件清单分项报价并提供价格折扣率，不含在总价中；如不作特殊说明，则视同投标配置包含该型号产品厂方最新发布的所有功能软件和所有选配件，并包含在投标总价中；</w:t>
            </w:r>
          </w:p>
        </w:tc>
        <w:tc>
          <w:tcPr>
            <w:tcW w:w="648" w:type="pct"/>
            <w:noWrap w:val="0"/>
            <w:vAlign w:val="center"/>
          </w:tcPr>
          <w:p w14:paraId="3411CCF1">
            <w:pPr>
              <w:rPr>
                <w:sz w:val="22"/>
                <w:szCs w:val="22"/>
                <w:highlight w:val="none"/>
              </w:rPr>
            </w:pPr>
          </w:p>
        </w:tc>
      </w:tr>
      <w:tr w14:paraId="0B8B62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0139AD8A">
            <w:pPr>
              <w:pStyle w:val="96"/>
              <w:ind w:firstLine="0" w:firstLineChars="0"/>
              <w:jc w:val="center"/>
              <w:rPr>
                <w:rFonts w:ascii="宋体" w:hAnsi="宋体" w:cs="宋体"/>
                <w:sz w:val="22"/>
                <w:szCs w:val="22"/>
                <w:highlight w:val="none"/>
                <w:u w:val="none" w:color="000000"/>
                <w:lang w:val="zh-TW" w:eastAsia="zh-TW"/>
              </w:rPr>
            </w:pPr>
            <w:r>
              <w:rPr>
                <w:rFonts w:hint="eastAsia" w:ascii="宋体" w:hAnsi="宋体" w:cs="宋体"/>
                <w:sz w:val="22"/>
                <w:szCs w:val="22"/>
                <w:highlight w:val="none"/>
                <w:u w:val="none" w:color="000000"/>
                <w:lang w:val="zh-TW"/>
              </w:rPr>
              <w:t>3</w:t>
            </w:r>
            <w:r>
              <w:rPr>
                <w:rFonts w:ascii="宋体" w:hAnsi="宋体" w:cs="宋体"/>
                <w:sz w:val="22"/>
                <w:szCs w:val="22"/>
                <w:highlight w:val="none"/>
                <w:u w:val="none" w:color="000000"/>
                <w:lang w:val="zh-TW" w:eastAsia="zh-TW"/>
              </w:rPr>
              <w:t>.3</w:t>
            </w:r>
          </w:p>
        </w:tc>
        <w:tc>
          <w:tcPr>
            <w:tcW w:w="3738" w:type="pct"/>
            <w:noWrap w:val="0"/>
            <w:vAlign w:val="center"/>
          </w:tcPr>
          <w:p w14:paraId="5725B64D">
            <w:pPr>
              <w:pStyle w:val="96"/>
              <w:ind w:firstLine="0" w:firstLineChars="0"/>
              <w:rPr>
                <w:rFonts w:ascii="宋体" w:hAnsi="宋体" w:cs="宋体"/>
                <w:sz w:val="22"/>
                <w:szCs w:val="22"/>
                <w:highlight w:val="none"/>
                <w:u w:val="none" w:color="000000"/>
                <w:lang w:val="zh-TW" w:eastAsia="zh-TW"/>
              </w:rPr>
            </w:pPr>
            <w:r>
              <w:rPr>
                <w:rFonts w:hint="eastAsia" w:ascii="宋体" w:hAnsi="宋体" w:cs="宋体"/>
                <w:sz w:val="22"/>
                <w:szCs w:val="22"/>
                <w:highlight w:val="none"/>
                <w:u w:val="none" w:color="000000"/>
                <w:lang w:val="zh-TW"/>
              </w:rPr>
              <w:t>采购</w:t>
            </w:r>
            <w:r>
              <w:rPr>
                <w:rFonts w:hint="eastAsia" w:ascii="宋体" w:hAnsi="宋体" w:cs="宋体"/>
                <w:sz w:val="22"/>
                <w:szCs w:val="22"/>
                <w:highlight w:val="none"/>
                <w:u w:val="none" w:color="000000"/>
                <w:lang w:val="zh-TW" w:eastAsia="zh-TW"/>
              </w:rPr>
              <w:t>文件中未提及</w:t>
            </w:r>
            <w:r>
              <w:rPr>
                <w:rFonts w:hint="eastAsia" w:ascii="宋体" w:hAnsi="宋体" w:cs="宋体"/>
                <w:sz w:val="22"/>
                <w:szCs w:val="22"/>
                <w:highlight w:val="none"/>
                <w:u w:val="none" w:color="000000"/>
                <w:lang w:val="zh-TW"/>
              </w:rPr>
              <w:t>但</w:t>
            </w:r>
            <w:r>
              <w:rPr>
                <w:rFonts w:hint="eastAsia" w:ascii="宋体" w:hAnsi="宋体" w:cs="宋体"/>
                <w:sz w:val="22"/>
                <w:szCs w:val="22"/>
                <w:highlight w:val="none"/>
                <w:u w:val="none" w:color="000000"/>
                <w:lang w:val="zh-TW" w:eastAsia="zh-TW"/>
              </w:rPr>
              <w:t>属肌钙蛋白检测所需的功能、软件，合同期内必须无条件提供；</w:t>
            </w:r>
          </w:p>
        </w:tc>
        <w:tc>
          <w:tcPr>
            <w:tcW w:w="648" w:type="pct"/>
            <w:noWrap w:val="0"/>
            <w:vAlign w:val="center"/>
          </w:tcPr>
          <w:p w14:paraId="58B80C74">
            <w:pPr>
              <w:rPr>
                <w:sz w:val="22"/>
                <w:szCs w:val="22"/>
                <w:highlight w:val="none"/>
              </w:rPr>
            </w:pPr>
          </w:p>
        </w:tc>
      </w:tr>
    </w:tbl>
    <w:p w14:paraId="23BB0FEF">
      <w:pPr>
        <w:adjustRightInd w:val="0"/>
        <w:snapToGrid w:val="0"/>
        <w:spacing w:line="454" w:lineRule="atLeast"/>
        <w:ind w:firstLine="446" w:firstLineChars="200"/>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（二）试剂耗材</w:t>
      </w:r>
    </w:p>
    <w:p w14:paraId="7E0C0ACA">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rPr>
        <w:t>需有</w:t>
      </w:r>
      <w:r>
        <w:rPr>
          <w:rFonts w:hint="eastAsia" w:ascii="Times New Roman" w:hAnsi="Times New Roman" w:eastAsia="宋体" w:cs="Times New Roman"/>
          <w:color w:val="auto"/>
          <w:sz w:val="22"/>
          <w:szCs w:val="22"/>
          <w:highlight w:val="none"/>
          <w:lang w:eastAsia="zh-CN"/>
        </w:rPr>
        <w:t>两</w:t>
      </w:r>
      <w:r>
        <w:rPr>
          <w:rFonts w:hint="eastAsia" w:ascii="Times New Roman" w:hAnsi="Times New Roman" w:eastAsia="宋体" w:cs="Times New Roman"/>
          <w:color w:val="auto"/>
          <w:sz w:val="22"/>
          <w:szCs w:val="22"/>
          <w:highlight w:val="none"/>
        </w:rPr>
        <w:t>定机构医疗保障信息平台采购编码及投标商在两定机构医疗保障信息平台需有该产品的配送权限（提供采购平台编码以及配送商的截图）。</w:t>
      </w:r>
    </w:p>
    <w:p w14:paraId="0863523A">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 xml:space="preserve"> 检测项目试剂为原厂配套试剂，非第三方试剂。</w:t>
      </w:r>
      <w:r>
        <w:rPr>
          <w:rFonts w:hint="eastAsia" w:ascii="Times New Roman" w:hAnsi="Times New Roman" w:eastAsia="宋体" w:cs="Times New Roman"/>
          <w:b/>
          <w:bCs/>
          <w:color w:val="auto"/>
          <w:sz w:val="22"/>
          <w:szCs w:val="22"/>
          <w:highlight w:val="none"/>
        </w:rPr>
        <w:t>如果属于冷链管理的试剂及耗品，需要专业配送并提供冷链溯源证据</w:t>
      </w:r>
      <w:r>
        <w:rPr>
          <w:rFonts w:hint="eastAsia" w:ascii="Times New Roman" w:hAnsi="Times New Roman" w:eastAsia="宋体" w:cs="Times New Roman"/>
          <w:color w:val="auto"/>
          <w:sz w:val="22"/>
          <w:szCs w:val="22"/>
          <w:highlight w:val="none"/>
        </w:rPr>
        <w:t>。提供的常规项目试剂必须符合实验室质控要求，质量不稳定的，医院有权要求更换，直至质量过关为止。</w:t>
      </w:r>
    </w:p>
    <w:p w14:paraId="048AE4C0">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全溯源性管理：对任一检测标本结果可进行全面的定标，质控，所用试剂及耗材的溯源。检测项目在省临检中心室间质评须有分组。装机后无偿提供所有测试项目的现场比对与性能评价服务（包括但不限于线性范围、交叉污染、精密度、干扰试验指标、参考范围验证等），该过程所需一切耗材、试剂、人力均由卖方承担。</w:t>
      </w:r>
    </w:p>
    <w:p w14:paraId="283E13B9">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提供所有试剂、耗材与配件价格清单。合同期内消耗品单价不高于浙江省或温州市政府集中采购中标价格及阳光采购最低价格。</w:t>
      </w:r>
    </w:p>
    <w:p w14:paraId="3880F9E4">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5.</w:t>
      </w:r>
      <w:r>
        <w:rPr>
          <w:rFonts w:hint="eastAsia" w:ascii="Times New Roman" w:hAnsi="Times New Roman" w:eastAsia="宋体" w:cs="Times New Roman"/>
          <w:color w:val="auto"/>
          <w:sz w:val="22"/>
          <w:szCs w:val="22"/>
          <w:highlight w:val="none"/>
        </w:rPr>
        <w:t>整套系统中用到的试剂均需在招标文件中提供完整使用说明书。</w:t>
      </w:r>
    </w:p>
    <w:p w14:paraId="11077D78">
      <w:pPr>
        <w:spacing w:line="360" w:lineRule="auto"/>
        <w:ind w:firstLine="446" w:firstLineChars="200"/>
        <w:rPr>
          <w:rFonts w:hint="eastAsia" w:eastAsia="宋体"/>
          <w:sz w:val="22"/>
          <w:szCs w:val="22"/>
        </w:rPr>
      </w:pPr>
      <w:r>
        <w:rPr>
          <w:rFonts w:hint="eastAsia" w:eastAsia="宋体"/>
          <w:sz w:val="22"/>
          <w:szCs w:val="22"/>
          <w:lang w:val="en-US" w:eastAsia="zh-CN"/>
        </w:rPr>
        <w:t>6.</w:t>
      </w:r>
      <w:r>
        <w:rPr>
          <w:rFonts w:hint="eastAsia" w:eastAsia="宋体"/>
          <w:sz w:val="22"/>
          <w:szCs w:val="22"/>
        </w:rPr>
        <w:t>试剂参数</w:t>
      </w:r>
    </w:p>
    <w:tbl>
      <w:tblPr>
        <w:tblStyle w:val="32"/>
        <w:tblW w:w="4999"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79"/>
        <w:gridCol w:w="7199"/>
        <w:gridCol w:w="1248"/>
      </w:tblGrid>
      <w:tr w14:paraId="1FEF15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492092C8">
            <w:pPr>
              <w:widowControl/>
              <w:rPr>
                <w:rFonts w:eastAsia="宋体"/>
                <w:b/>
                <w:bCs/>
                <w:kern w:val="0"/>
                <w:szCs w:val="21"/>
              </w:rPr>
            </w:pPr>
            <w:r>
              <w:rPr>
                <w:rFonts w:hAnsi="宋体" w:eastAsia="宋体"/>
                <w:b/>
                <w:bCs/>
                <w:kern w:val="0"/>
                <w:szCs w:val="21"/>
              </w:rPr>
              <w:t>序号</w:t>
            </w:r>
          </w:p>
        </w:tc>
        <w:tc>
          <w:tcPr>
            <w:tcW w:w="3738" w:type="pct"/>
            <w:noWrap w:val="0"/>
            <w:vAlign w:val="center"/>
          </w:tcPr>
          <w:p w14:paraId="347C4457">
            <w:pPr>
              <w:widowControl/>
              <w:rPr>
                <w:rFonts w:hint="eastAsia" w:ascii="宋体" w:hAnsi="宋体" w:eastAsia="宋体" w:cs="宋体"/>
                <w:b/>
                <w:bCs/>
                <w:kern w:val="0"/>
                <w:szCs w:val="21"/>
              </w:rPr>
            </w:pPr>
            <w:r>
              <w:rPr>
                <w:rFonts w:hint="eastAsia" w:ascii="宋体" w:hAnsi="宋体" w:eastAsia="宋体" w:cs="宋体"/>
                <w:b/>
                <w:bCs/>
                <w:kern w:val="0"/>
                <w:szCs w:val="21"/>
              </w:rPr>
              <w:t>招标要求</w:t>
            </w:r>
          </w:p>
        </w:tc>
        <w:tc>
          <w:tcPr>
            <w:tcW w:w="648" w:type="pct"/>
            <w:noWrap w:val="0"/>
            <w:vAlign w:val="center"/>
          </w:tcPr>
          <w:p w14:paraId="49698ACC">
            <w:pPr>
              <w:widowControl/>
              <w:rPr>
                <w:rFonts w:ascii="宋体" w:hAnsi="宋体" w:eastAsia="宋体" w:cs="宋体"/>
                <w:b/>
                <w:bCs/>
                <w:kern w:val="0"/>
                <w:szCs w:val="21"/>
              </w:rPr>
            </w:pPr>
            <w:r>
              <w:rPr>
                <w:rFonts w:hint="eastAsia" w:ascii="宋体" w:hAnsi="宋体" w:eastAsia="宋体" w:cs="宋体"/>
                <w:b/>
                <w:bCs/>
                <w:kern w:val="0"/>
                <w:szCs w:val="21"/>
              </w:rPr>
              <w:t>备注</w:t>
            </w:r>
          </w:p>
        </w:tc>
      </w:tr>
      <w:tr w14:paraId="6D045E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69DBE9AE">
            <w:pPr>
              <w:widowControl w:val="0"/>
              <w:ind w:firstLine="0" w:firstLineChars="0"/>
              <w:jc w:val="both"/>
              <w:rPr>
                <w:rFonts w:ascii="宋体" w:hAnsi="宋体" w:eastAsia="宋体" w:cs="宋体"/>
                <w:kern w:val="2"/>
                <w:sz w:val="21"/>
                <w:szCs w:val="21"/>
                <w:u w:val="none" w:color="000000"/>
                <w:lang w:val="zh-TW" w:eastAsia="zh-TW" w:bidi="ar-SA"/>
              </w:rPr>
            </w:pPr>
            <w:r>
              <w:rPr>
                <w:rFonts w:ascii="宋体" w:hAnsi="宋体" w:eastAsia="宋体" w:cs="宋体"/>
                <w:kern w:val="2"/>
                <w:sz w:val="21"/>
                <w:szCs w:val="21"/>
                <w:u w:val="none" w:color="000000"/>
                <w:lang w:val="zh-TW" w:eastAsia="zh-TW" w:bidi="ar-SA"/>
              </w:rPr>
              <w:t>1</w:t>
            </w:r>
          </w:p>
        </w:tc>
        <w:tc>
          <w:tcPr>
            <w:tcW w:w="3738" w:type="pct"/>
            <w:noWrap w:val="0"/>
            <w:vAlign w:val="center"/>
          </w:tcPr>
          <w:p w14:paraId="2E1DF71B">
            <w:pPr>
              <w:widowControl w:val="0"/>
              <w:ind w:firstLine="0" w:firstLineChars="0"/>
              <w:jc w:val="both"/>
              <w:rPr>
                <w:rFonts w:ascii="宋体" w:hAnsi="宋体" w:eastAsia="宋体" w:cs="宋体"/>
                <w:kern w:val="2"/>
                <w:sz w:val="21"/>
                <w:szCs w:val="21"/>
                <w:highlight w:val="none"/>
                <w:u w:val="none" w:color="000000"/>
                <w:lang w:val="zh-TW" w:eastAsia="zh-TW" w:bidi="ar-SA"/>
              </w:rPr>
            </w:pPr>
            <w:r>
              <w:rPr>
                <w:rFonts w:ascii="宋体" w:hAnsi="宋体" w:eastAsia="宋体" w:cs="宋体"/>
                <w:kern w:val="2"/>
                <w:sz w:val="21"/>
                <w:szCs w:val="21"/>
                <w:highlight w:val="none"/>
                <w:u w:val="none" w:color="000000"/>
                <w:lang w:val="zh-TW" w:eastAsia="zh-TW" w:bidi="ar-SA"/>
              </w:rPr>
              <w:t>cTnI</w:t>
            </w:r>
            <w:r>
              <w:rPr>
                <w:rFonts w:hint="eastAsia" w:ascii="宋体" w:hAnsi="宋体" w:eastAsia="宋体" w:cs="宋体"/>
                <w:kern w:val="2"/>
                <w:sz w:val="21"/>
                <w:szCs w:val="21"/>
                <w:highlight w:val="none"/>
                <w:u w:val="none" w:color="000000"/>
                <w:lang w:val="zh-TW" w:eastAsia="zh-TW" w:bidi="ar-SA"/>
              </w:rPr>
              <w:t>测量范围：</w:t>
            </w:r>
            <w:r>
              <w:rPr>
                <w:rFonts w:ascii="宋体" w:hAnsi="宋体" w:eastAsia="宋体" w:cs="宋体"/>
                <w:kern w:val="2"/>
                <w:sz w:val="21"/>
                <w:szCs w:val="21"/>
                <w:highlight w:val="none"/>
                <w:u w:val="none" w:color="000000"/>
                <w:lang w:val="zh-TW" w:eastAsia="zh-TW" w:bidi="ar-SA"/>
              </w:rPr>
              <w:t>0.025-100ng/mL</w:t>
            </w:r>
            <w:r>
              <w:rPr>
                <w:rFonts w:hint="eastAsia" w:ascii="宋体" w:hAnsi="宋体" w:eastAsia="宋体" w:cs="宋体"/>
                <w:kern w:val="2"/>
                <w:sz w:val="21"/>
                <w:szCs w:val="21"/>
                <w:highlight w:val="none"/>
                <w:u w:val="none" w:color="000000"/>
                <w:lang w:val="zh-TW" w:eastAsia="zh-TW" w:bidi="ar-SA"/>
              </w:rPr>
              <w:t>；</w:t>
            </w:r>
          </w:p>
        </w:tc>
        <w:tc>
          <w:tcPr>
            <w:tcW w:w="648" w:type="pct"/>
            <w:noWrap w:val="0"/>
            <w:vAlign w:val="center"/>
          </w:tcPr>
          <w:p w14:paraId="52D63BBB">
            <w:pPr>
              <w:rPr>
                <w:rFonts w:eastAsia="宋体"/>
              </w:rPr>
            </w:pPr>
          </w:p>
        </w:tc>
      </w:tr>
      <w:tr w14:paraId="72F0F5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4FD10BA8">
            <w:pPr>
              <w:widowControl w:val="0"/>
              <w:ind w:firstLine="0" w:firstLineChars="0"/>
              <w:jc w:val="both"/>
              <w:rPr>
                <w:rFonts w:ascii="宋体" w:hAnsi="宋体" w:eastAsia="宋体" w:cs="宋体"/>
                <w:kern w:val="2"/>
                <w:sz w:val="21"/>
                <w:szCs w:val="21"/>
                <w:u w:val="none" w:color="000000"/>
                <w:lang w:val="zh-TW" w:eastAsia="zh-TW" w:bidi="ar-SA"/>
              </w:rPr>
            </w:pPr>
            <w:r>
              <w:rPr>
                <w:rFonts w:ascii="宋体" w:hAnsi="宋体" w:eastAsia="宋体" w:cs="宋体"/>
                <w:kern w:val="2"/>
                <w:sz w:val="21"/>
                <w:szCs w:val="21"/>
                <w:u w:val="none" w:color="000000"/>
                <w:lang w:val="zh-TW" w:eastAsia="zh-TW" w:bidi="ar-SA"/>
              </w:rPr>
              <w:t>2</w:t>
            </w:r>
          </w:p>
        </w:tc>
        <w:tc>
          <w:tcPr>
            <w:tcW w:w="3738" w:type="pct"/>
            <w:noWrap w:val="0"/>
            <w:vAlign w:val="center"/>
          </w:tcPr>
          <w:p w14:paraId="29AE8ED7">
            <w:pPr>
              <w:widowControl w:val="0"/>
              <w:ind w:firstLine="0" w:firstLineChars="0"/>
              <w:jc w:val="both"/>
              <w:rPr>
                <w:rFonts w:ascii="宋体" w:hAnsi="宋体" w:eastAsia="宋体" w:cs="宋体"/>
                <w:kern w:val="2"/>
                <w:sz w:val="21"/>
                <w:szCs w:val="21"/>
                <w:highlight w:val="none"/>
                <w:u w:val="none" w:color="000000"/>
                <w:lang w:val="zh-TW" w:eastAsia="zh-TW" w:bidi="ar-SA"/>
              </w:rPr>
            </w:pPr>
            <w:r>
              <w:rPr>
                <w:rFonts w:ascii="宋体" w:hAnsi="宋体" w:eastAsia="宋体" w:cs="宋体"/>
                <w:kern w:val="2"/>
                <w:sz w:val="21"/>
                <w:szCs w:val="21"/>
                <w:highlight w:val="none"/>
                <w:u w:val="none" w:color="000000"/>
                <w:lang w:val="zh-TW" w:eastAsia="zh-TW" w:bidi="ar-SA"/>
              </w:rPr>
              <w:t>MYo</w:t>
            </w:r>
            <w:r>
              <w:rPr>
                <w:rFonts w:hint="eastAsia" w:ascii="宋体" w:hAnsi="宋体" w:eastAsia="宋体" w:cs="宋体"/>
                <w:kern w:val="2"/>
                <w:sz w:val="21"/>
                <w:szCs w:val="21"/>
                <w:highlight w:val="none"/>
                <w:u w:val="none" w:color="000000"/>
                <w:lang w:val="zh-TW" w:eastAsia="zh-TW" w:bidi="ar-SA"/>
              </w:rPr>
              <w:t>测量范围：</w:t>
            </w:r>
            <w:r>
              <w:rPr>
                <w:rFonts w:ascii="宋体" w:hAnsi="宋体" w:eastAsia="宋体" w:cs="宋体"/>
                <w:kern w:val="2"/>
                <w:sz w:val="21"/>
                <w:szCs w:val="21"/>
                <w:highlight w:val="none"/>
                <w:u w:val="none" w:color="000000"/>
                <w:lang w:val="zh-TW" w:eastAsia="zh-TW" w:bidi="ar-SA"/>
              </w:rPr>
              <w:t>10-4000ng/mL</w:t>
            </w:r>
            <w:r>
              <w:rPr>
                <w:rFonts w:hint="eastAsia" w:ascii="宋体" w:hAnsi="宋体" w:eastAsia="宋体" w:cs="宋体"/>
                <w:kern w:val="2"/>
                <w:sz w:val="21"/>
                <w:szCs w:val="21"/>
                <w:highlight w:val="none"/>
                <w:u w:val="none" w:color="000000"/>
                <w:lang w:val="zh-TW" w:eastAsia="zh-TW" w:bidi="ar-SA"/>
              </w:rPr>
              <w:t>；</w:t>
            </w:r>
          </w:p>
        </w:tc>
        <w:tc>
          <w:tcPr>
            <w:tcW w:w="648" w:type="pct"/>
            <w:noWrap w:val="0"/>
            <w:vAlign w:val="center"/>
          </w:tcPr>
          <w:p w14:paraId="41CEF5C3">
            <w:pPr>
              <w:rPr>
                <w:rFonts w:eastAsia="宋体"/>
              </w:rPr>
            </w:pPr>
          </w:p>
        </w:tc>
      </w:tr>
      <w:tr w14:paraId="38D979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5D5FC8C2">
            <w:pPr>
              <w:widowControl w:val="0"/>
              <w:ind w:firstLine="0" w:firstLineChars="0"/>
              <w:jc w:val="both"/>
              <w:rPr>
                <w:rFonts w:ascii="宋体" w:hAnsi="宋体" w:eastAsia="宋体" w:cs="宋体"/>
                <w:kern w:val="2"/>
                <w:sz w:val="21"/>
                <w:szCs w:val="21"/>
                <w:u w:val="none" w:color="000000"/>
                <w:lang w:val="zh-TW" w:eastAsia="zh-TW" w:bidi="ar-SA"/>
              </w:rPr>
            </w:pPr>
            <w:r>
              <w:rPr>
                <w:rFonts w:ascii="宋体" w:hAnsi="宋体" w:eastAsia="宋体" w:cs="宋体"/>
                <w:kern w:val="2"/>
                <w:sz w:val="21"/>
                <w:szCs w:val="21"/>
                <w:u w:val="none" w:color="000000"/>
                <w:lang w:val="zh-TW" w:eastAsia="zh-TW" w:bidi="ar-SA"/>
              </w:rPr>
              <w:t>3</w:t>
            </w:r>
          </w:p>
        </w:tc>
        <w:tc>
          <w:tcPr>
            <w:tcW w:w="3738" w:type="pct"/>
            <w:noWrap w:val="0"/>
            <w:vAlign w:val="center"/>
          </w:tcPr>
          <w:p w14:paraId="68E68F5D">
            <w:pPr>
              <w:widowControl w:val="0"/>
              <w:ind w:firstLine="0" w:firstLineChars="0"/>
              <w:jc w:val="both"/>
              <w:rPr>
                <w:rFonts w:hint="eastAsia" w:ascii="宋体" w:hAnsi="宋体" w:eastAsia="宋体" w:cs="宋体"/>
                <w:kern w:val="2"/>
                <w:sz w:val="21"/>
                <w:szCs w:val="21"/>
                <w:highlight w:val="none"/>
                <w:u w:val="none" w:color="000000"/>
                <w:lang w:val="en-US" w:eastAsia="zh-CN" w:bidi="ar-SA"/>
              </w:rPr>
            </w:pPr>
            <w:r>
              <w:rPr>
                <w:rFonts w:ascii="宋体" w:hAnsi="宋体" w:eastAsia="宋体" w:cs="宋体"/>
                <w:kern w:val="2"/>
                <w:sz w:val="21"/>
                <w:szCs w:val="21"/>
                <w:highlight w:val="none"/>
                <w:u w:val="none" w:color="000000"/>
                <w:lang w:val="zh-TW" w:eastAsia="zh-TW" w:bidi="ar-SA"/>
              </w:rPr>
              <w:t>CK-MB</w:t>
            </w:r>
            <w:r>
              <w:rPr>
                <w:rFonts w:hint="eastAsia" w:ascii="宋体" w:hAnsi="宋体" w:eastAsia="宋体" w:cs="宋体"/>
                <w:kern w:val="2"/>
                <w:sz w:val="21"/>
                <w:szCs w:val="21"/>
                <w:highlight w:val="none"/>
                <w:u w:val="none" w:color="000000"/>
                <w:lang w:val="zh-TW" w:eastAsia="zh-TW" w:bidi="ar-SA"/>
              </w:rPr>
              <w:t>测量范围：</w:t>
            </w:r>
            <w:r>
              <w:rPr>
                <w:rFonts w:ascii="宋体" w:hAnsi="宋体" w:eastAsia="宋体" w:cs="宋体"/>
                <w:kern w:val="2"/>
                <w:sz w:val="21"/>
                <w:szCs w:val="21"/>
                <w:highlight w:val="none"/>
                <w:u w:val="none" w:color="000000"/>
                <w:lang w:val="zh-TW" w:eastAsia="zh-TW" w:bidi="ar-SA"/>
              </w:rPr>
              <w:t>1-300ng/mL</w:t>
            </w:r>
            <w:r>
              <w:rPr>
                <w:rFonts w:hint="eastAsia" w:ascii="宋体" w:hAnsi="宋体" w:eastAsia="宋体" w:cs="宋体"/>
                <w:kern w:val="2"/>
                <w:sz w:val="21"/>
                <w:szCs w:val="21"/>
                <w:highlight w:val="none"/>
                <w:u w:val="none" w:color="000000"/>
                <w:lang w:val="zh-TW" w:eastAsia="zh-TW" w:bidi="ar-SA"/>
              </w:rPr>
              <w:t>；</w:t>
            </w:r>
          </w:p>
        </w:tc>
        <w:tc>
          <w:tcPr>
            <w:tcW w:w="648" w:type="pct"/>
            <w:noWrap w:val="0"/>
            <w:vAlign w:val="center"/>
          </w:tcPr>
          <w:p w14:paraId="7C5F758F">
            <w:pPr>
              <w:rPr>
                <w:rFonts w:eastAsia="宋体"/>
              </w:rPr>
            </w:pPr>
          </w:p>
        </w:tc>
      </w:tr>
      <w:tr w14:paraId="0BFFC7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06A21551">
            <w:pPr>
              <w:widowControl w:val="0"/>
              <w:ind w:firstLine="0" w:firstLineChars="0"/>
              <w:jc w:val="both"/>
              <w:rPr>
                <w:rFonts w:hint="eastAsia" w:ascii="宋体" w:hAnsi="宋体" w:eastAsia="宋体" w:cs="宋体"/>
                <w:kern w:val="2"/>
                <w:sz w:val="21"/>
                <w:szCs w:val="21"/>
                <w:u w:val="none" w:color="000000"/>
                <w:lang w:val="zh-TW" w:eastAsia="zh-CN" w:bidi="ar-SA"/>
              </w:rPr>
            </w:pPr>
            <w:r>
              <w:rPr>
                <w:rFonts w:hint="eastAsia" w:ascii="宋体" w:hAnsi="宋体" w:eastAsia="宋体" w:cs="宋体"/>
                <w:kern w:val="2"/>
                <w:sz w:val="21"/>
                <w:szCs w:val="21"/>
                <w:u w:val="none" w:color="000000"/>
                <w:lang w:val="en-US" w:eastAsia="zh-CN" w:bidi="ar-SA"/>
              </w:rPr>
              <w:t>4</w:t>
            </w:r>
          </w:p>
        </w:tc>
        <w:tc>
          <w:tcPr>
            <w:tcW w:w="3738" w:type="pct"/>
            <w:noWrap w:val="0"/>
            <w:vAlign w:val="center"/>
          </w:tcPr>
          <w:p w14:paraId="14652BB2">
            <w:pPr>
              <w:widowControl w:val="0"/>
              <w:ind w:firstLine="0" w:firstLineChars="0"/>
              <w:jc w:val="both"/>
              <w:rPr>
                <w:rFonts w:ascii="宋体" w:hAnsi="宋体" w:eastAsia="宋体" w:cs="宋体"/>
                <w:kern w:val="2"/>
                <w:sz w:val="21"/>
                <w:szCs w:val="21"/>
                <w:highlight w:val="none"/>
                <w:u w:val="none" w:color="000000"/>
                <w:lang w:val="zh-TW" w:eastAsia="zh-TW" w:bidi="ar-SA"/>
              </w:rPr>
            </w:pPr>
            <w:r>
              <w:rPr>
                <w:rFonts w:ascii="宋体" w:hAnsi="宋体" w:eastAsia="宋体" w:cs="宋体"/>
                <w:kern w:val="2"/>
                <w:sz w:val="21"/>
                <w:szCs w:val="21"/>
                <w:highlight w:val="none"/>
                <w:u w:val="none" w:color="000000"/>
                <w:lang w:val="zh-TW" w:eastAsia="zh-TW" w:bidi="ar-SA"/>
              </w:rPr>
              <w:t>BNP</w:t>
            </w:r>
            <w:r>
              <w:rPr>
                <w:rFonts w:hint="eastAsia" w:ascii="宋体" w:hAnsi="宋体" w:eastAsia="宋体" w:cs="宋体"/>
                <w:kern w:val="2"/>
                <w:sz w:val="21"/>
                <w:szCs w:val="21"/>
                <w:highlight w:val="none"/>
                <w:u w:val="none" w:color="000000"/>
                <w:lang w:val="zh-TW" w:eastAsia="zh-TW" w:bidi="ar-SA"/>
              </w:rPr>
              <w:t>测量范围：5-5000pg/</w:t>
            </w:r>
            <w:r>
              <w:rPr>
                <w:rFonts w:ascii="宋体" w:hAnsi="宋体" w:eastAsia="宋体" w:cs="宋体"/>
                <w:kern w:val="2"/>
                <w:sz w:val="21"/>
                <w:szCs w:val="21"/>
                <w:highlight w:val="none"/>
                <w:u w:val="none" w:color="000000"/>
                <w:lang w:val="zh-TW" w:eastAsia="zh-TW" w:bidi="ar-SA"/>
              </w:rPr>
              <w:t>mL</w:t>
            </w:r>
          </w:p>
        </w:tc>
        <w:tc>
          <w:tcPr>
            <w:tcW w:w="648" w:type="pct"/>
            <w:noWrap w:val="0"/>
            <w:vAlign w:val="center"/>
          </w:tcPr>
          <w:p w14:paraId="45724625">
            <w:pPr>
              <w:rPr>
                <w:rFonts w:eastAsia="宋体"/>
              </w:rPr>
            </w:pPr>
          </w:p>
        </w:tc>
      </w:tr>
      <w:tr w14:paraId="3415B6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738C7280">
            <w:pPr>
              <w:widowControl w:val="0"/>
              <w:ind w:firstLine="0" w:firstLineChars="0"/>
              <w:jc w:val="both"/>
              <w:rPr>
                <w:rFonts w:hint="eastAsia" w:ascii="宋体" w:hAnsi="宋体" w:eastAsia="宋体" w:cs="宋体"/>
                <w:kern w:val="2"/>
                <w:sz w:val="21"/>
                <w:szCs w:val="21"/>
                <w:u w:val="none" w:color="000000"/>
                <w:lang w:val="zh-TW" w:eastAsia="zh-CN" w:bidi="ar-SA"/>
              </w:rPr>
            </w:pPr>
            <w:r>
              <w:rPr>
                <w:rFonts w:hint="eastAsia" w:ascii="宋体" w:hAnsi="宋体" w:eastAsia="宋体" w:cs="宋体"/>
                <w:kern w:val="2"/>
                <w:sz w:val="21"/>
                <w:szCs w:val="21"/>
                <w:u w:val="none" w:color="000000"/>
                <w:lang w:val="en-US" w:eastAsia="zh-CN" w:bidi="ar-SA"/>
              </w:rPr>
              <w:t>5</w:t>
            </w:r>
          </w:p>
        </w:tc>
        <w:tc>
          <w:tcPr>
            <w:tcW w:w="3738" w:type="pct"/>
            <w:noWrap w:val="0"/>
            <w:vAlign w:val="center"/>
          </w:tcPr>
          <w:p w14:paraId="76A5BC24">
            <w:pPr>
              <w:widowControl w:val="0"/>
              <w:ind w:firstLine="0" w:firstLineChars="0"/>
              <w:jc w:val="both"/>
              <w:rPr>
                <w:rFonts w:ascii="宋体" w:hAnsi="宋体" w:eastAsia="宋体" w:cs="宋体"/>
                <w:kern w:val="2"/>
                <w:sz w:val="21"/>
                <w:szCs w:val="21"/>
                <w:highlight w:val="none"/>
                <w:u w:val="none" w:color="000000"/>
                <w:lang w:val="zh-TW" w:eastAsia="zh-TW" w:bidi="ar-SA"/>
              </w:rPr>
            </w:pPr>
            <w:r>
              <w:rPr>
                <w:rFonts w:hint="eastAsia" w:ascii="宋体" w:hAnsi="宋体" w:eastAsia="宋体" w:cs="宋体"/>
                <w:kern w:val="2"/>
                <w:sz w:val="21"/>
                <w:szCs w:val="21"/>
                <w:highlight w:val="none"/>
                <w:u w:val="none" w:color="000000"/>
                <w:lang w:val="zh-TW" w:eastAsia="zh-TW" w:bidi="ar-SA"/>
              </w:rPr>
              <w:t>白介素</w:t>
            </w:r>
            <w:r>
              <w:rPr>
                <w:rFonts w:ascii="宋体" w:hAnsi="宋体" w:eastAsia="宋体" w:cs="宋体"/>
                <w:kern w:val="2"/>
                <w:sz w:val="21"/>
                <w:szCs w:val="21"/>
                <w:highlight w:val="none"/>
                <w:u w:val="none" w:color="000000"/>
                <w:lang w:val="zh-TW" w:eastAsia="zh-TW" w:bidi="ar-SA"/>
              </w:rPr>
              <w:t>6</w:t>
            </w:r>
            <w:r>
              <w:rPr>
                <w:rFonts w:hint="eastAsia" w:ascii="宋体" w:hAnsi="宋体" w:eastAsia="宋体" w:cs="宋体"/>
                <w:kern w:val="2"/>
                <w:sz w:val="21"/>
                <w:szCs w:val="21"/>
                <w:highlight w:val="none"/>
                <w:u w:val="none" w:color="000000"/>
                <w:lang w:val="zh-TW" w:eastAsia="zh-TW" w:bidi="ar-SA"/>
              </w:rPr>
              <w:t>测量范围：</w:t>
            </w:r>
            <w:r>
              <w:rPr>
                <w:rFonts w:ascii="宋体" w:hAnsi="宋体" w:eastAsia="宋体" w:cs="宋体"/>
                <w:kern w:val="2"/>
                <w:sz w:val="21"/>
                <w:szCs w:val="21"/>
                <w:highlight w:val="none"/>
                <w:u w:val="none" w:color="000000"/>
                <w:lang w:val="zh-TW" w:eastAsia="zh-TW" w:bidi="ar-SA"/>
              </w:rPr>
              <w:t>:1.5-50000pg/mL</w:t>
            </w:r>
            <w:r>
              <w:rPr>
                <w:rFonts w:hint="eastAsia" w:ascii="宋体" w:hAnsi="宋体" w:eastAsia="宋体" w:cs="宋体"/>
                <w:kern w:val="2"/>
                <w:sz w:val="21"/>
                <w:szCs w:val="21"/>
                <w:highlight w:val="none"/>
                <w:u w:val="none" w:color="000000"/>
                <w:lang w:val="en-US" w:eastAsia="zh-CN" w:bidi="ar-SA"/>
              </w:rPr>
              <w:t xml:space="preserve"> </w:t>
            </w:r>
          </w:p>
        </w:tc>
        <w:tc>
          <w:tcPr>
            <w:tcW w:w="648" w:type="pct"/>
            <w:noWrap w:val="0"/>
            <w:vAlign w:val="center"/>
          </w:tcPr>
          <w:p w14:paraId="2C445524">
            <w:pPr>
              <w:rPr>
                <w:rFonts w:eastAsia="宋体"/>
              </w:rPr>
            </w:pPr>
          </w:p>
        </w:tc>
      </w:tr>
      <w:tr w14:paraId="6B2405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612" w:type="pct"/>
            <w:noWrap w:val="0"/>
            <w:vAlign w:val="center"/>
          </w:tcPr>
          <w:p w14:paraId="0635BED3">
            <w:pPr>
              <w:widowControl w:val="0"/>
              <w:ind w:firstLine="0" w:firstLineChars="0"/>
              <w:jc w:val="both"/>
              <w:rPr>
                <w:rFonts w:hint="eastAsia" w:ascii="宋体" w:hAnsi="宋体" w:eastAsia="宋体" w:cs="宋体"/>
                <w:kern w:val="2"/>
                <w:sz w:val="21"/>
                <w:szCs w:val="21"/>
                <w:u w:val="none" w:color="000000"/>
                <w:lang w:val="zh-TW" w:eastAsia="zh-CN" w:bidi="ar-SA"/>
              </w:rPr>
            </w:pPr>
            <w:r>
              <w:rPr>
                <w:rFonts w:hint="eastAsia" w:ascii="宋体" w:hAnsi="宋体" w:eastAsia="宋体" w:cs="宋体"/>
                <w:kern w:val="2"/>
                <w:sz w:val="21"/>
                <w:szCs w:val="21"/>
                <w:u w:val="none" w:color="000000"/>
                <w:lang w:val="en-US" w:eastAsia="zh-CN" w:bidi="ar-SA"/>
              </w:rPr>
              <w:t>6</w:t>
            </w:r>
          </w:p>
        </w:tc>
        <w:tc>
          <w:tcPr>
            <w:tcW w:w="3738" w:type="pct"/>
            <w:noWrap w:val="0"/>
            <w:vAlign w:val="center"/>
          </w:tcPr>
          <w:p w14:paraId="34BC0786">
            <w:pPr>
              <w:widowControl w:val="0"/>
              <w:ind w:firstLine="0" w:firstLineChars="0"/>
              <w:jc w:val="both"/>
              <w:rPr>
                <w:rFonts w:ascii="宋体" w:hAnsi="宋体" w:eastAsia="宋体" w:cs="宋体"/>
                <w:kern w:val="2"/>
                <w:sz w:val="21"/>
                <w:szCs w:val="21"/>
                <w:highlight w:val="none"/>
                <w:u w:val="none" w:color="000000"/>
                <w:lang w:val="zh-TW" w:eastAsia="zh-TW" w:bidi="ar-SA"/>
              </w:rPr>
            </w:pPr>
            <w:r>
              <w:rPr>
                <w:rFonts w:hint="eastAsia" w:ascii="宋体" w:hAnsi="宋体" w:eastAsia="宋体" w:cs="宋体"/>
                <w:kern w:val="2"/>
                <w:sz w:val="21"/>
                <w:szCs w:val="21"/>
                <w:highlight w:val="none"/>
                <w:u w:val="none" w:color="000000"/>
                <w:lang w:val="zh-TW" w:eastAsia="zh-TW" w:bidi="ar-SA"/>
              </w:rPr>
              <w:t>β</w:t>
            </w:r>
            <w:r>
              <w:rPr>
                <w:rFonts w:ascii="宋体" w:hAnsi="宋体" w:eastAsia="宋体" w:cs="宋体"/>
                <w:kern w:val="2"/>
                <w:sz w:val="21"/>
                <w:szCs w:val="21"/>
                <w:highlight w:val="none"/>
                <w:u w:val="none" w:color="000000"/>
                <w:lang w:val="zh-TW" w:eastAsia="zh-TW" w:bidi="ar-SA"/>
              </w:rPr>
              <w:t>-HCG</w:t>
            </w:r>
            <w:r>
              <w:rPr>
                <w:rFonts w:hint="eastAsia" w:ascii="宋体" w:hAnsi="宋体" w:eastAsia="宋体" w:cs="宋体"/>
                <w:kern w:val="2"/>
                <w:sz w:val="21"/>
                <w:szCs w:val="21"/>
                <w:highlight w:val="none"/>
                <w:u w:val="none" w:color="000000"/>
                <w:lang w:val="zh-TW" w:eastAsia="zh-TW" w:bidi="ar-SA"/>
              </w:rPr>
              <w:t>测量范围</w:t>
            </w:r>
            <w:r>
              <w:rPr>
                <w:rFonts w:ascii="宋体" w:hAnsi="宋体" w:eastAsia="宋体" w:cs="宋体"/>
                <w:kern w:val="2"/>
                <w:sz w:val="21"/>
                <w:szCs w:val="21"/>
                <w:highlight w:val="none"/>
                <w:u w:val="none" w:color="000000"/>
                <w:lang w:val="zh-TW" w:eastAsia="zh-TW" w:bidi="ar-SA"/>
              </w:rPr>
              <w:t>: 1-300,000 IU/L</w:t>
            </w:r>
            <w:r>
              <w:rPr>
                <w:rFonts w:hint="eastAsia" w:ascii="宋体" w:hAnsi="宋体" w:eastAsia="宋体" w:cs="宋体"/>
                <w:kern w:val="2"/>
                <w:sz w:val="21"/>
                <w:szCs w:val="21"/>
                <w:highlight w:val="none"/>
                <w:u w:val="none" w:color="000000"/>
                <w:lang w:val="zh-TW" w:eastAsia="zh-TW" w:bidi="ar-SA"/>
              </w:rPr>
              <w:t>，；</w:t>
            </w:r>
          </w:p>
        </w:tc>
        <w:tc>
          <w:tcPr>
            <w:tcW w:w="648" w:type="pct"/>
            <w:noWrap w:val="0"/>
            <w:vAlign w:val="center"/>
          </w:tcPr>
          <w:p w14:paraId="678BDE99">
            <w:pPr>
              <w:rPr>
                <w:rFonts w:eastAsia="宋体"/>
              </w:rPr>
            </w:pPr>
          </w:p>
        </w:tc>
      </w:tr>
    </w:tbl>
    <w:p w14:paraId="0150C6EC">
      <w:pPr>
        <w:spacing w:line="360" w:lineRule="auto"/>
        <w:ind w:firstLine="2453" w:firstLineChars="1100"/>
        <w:rPr>
          <w:rFonts w:hint="eastAsia" w:eastAsia="宋体"/>
          <w:sz w:val="22"/>
          <w:szCs w:val="22"/>
        </w:rPr>
      </w:pPr>
      <w:r>
        <w:rPr>
          <w:rFonts w:hint="eastAsia" w:eastAsia="宋体"/>
          <w:sz w:val="22"/>
          <w:szCs w:val="22"/>
        </w:rPr>
        <w:t>附表</w:t>
      </w:r>
      <w:r>
        <w:rPr>
          <w:rFonts w:hint="eastAsia" w:eastAsia="宋体"/>
          <w:sz w:val="22"/>
          <w:szCs w:val="22"/>
          <w:lang w:val="en-US" w:eastAsia="zh-CN"/>
        </w:rPr>
        <w:t>2</w:t>
      </w:r>
      <w:r>
        <w:rPr>
          <w:rFonts w:hint="eastAsia" w:eastAsia="宋体"/>
          <w:sz w:val="22"/>
          <w:szCs w:val="22"/>
        </w:rPr>
        <w:t>：医院单年</w:t>
      </w:r>
      <w:r>
        <w:rPr>
          <w:rFonts w:hint="eastAsia" w:eastAsia="宋体"/>
          <w:kern w:val="0"/>
          <w:sz w:val="22"/>
          <w:szCs w:val="22"/>
        </w:rPr>
        <w:t>肌钙蛋白</w:t>
      </w:r>
      <w:r>
        <w:rPr>
          <w:rFonts w:hint="eastAsia" w:eastAsia="宋体"/>
          <w:sz w:val="22"/>
          <w:szCs w:val="22"/>
        </w:rPr>
        <w:t>检测项目和测试量</w:t>
      </w:r>
    </w:p>
    <w:tbl>
      <w:tblPr>
        <w:tblStyle w:val="32"/>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29"/>
        <w:gridCol w:w="1091"/>
        <w:gridCol w:w="1091"/>
        <w:gridCol w:w="899"/>
        <w:gridCol w:w="1283"/>
        <w:gridCol w:w="944"/>
        <w:gridCol w:w="987"/>
        <w:gridCol w:w="988"/>
      </w:tblGrid>
      <w:tr w14:paraId="73FC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54" w:type="dxa"/>
            <w:noWrap w:val="0"/>
            <w:vAlign w:val="center"/>
          </w:tcPr>
          <w:p w14:paraId="37EDC1F0">
            <w:pPr>
              <w:widowControl/>
              <w:jc w:val="center"/>
              <w:rPr>
                <w:rFonts w:ascii="宋体" w:hAnsi="宋体" w:eastAsia="宋体" w:cs="宋体"/>
                <w:kern w:val="0"/>
                <w:szCs w:val="21"/>
              </w:rPr>
            </w:pPr>
            <w:r>
              <w:rPr>
                <w:rFonts w:hint="eastAsia" w:ascii="宋体" w:hAnsi="宋体" w:eastAsia="宋体" w:cs="宋体"/>
                <w:kern w:val="0"/>
                <w:szCs w:val="21"/>
              </w:rPr>
              <w:t>检测项目</w:t>
            </w:r>
          </w:p>
        </w:tc>
        <w:tc>
          <w:tcPr>
            <w:tcW w:w="1029" w:type="dxa"/>
            <w:noWrap w:val="0"/>
            <w:vAlign w:val="center"/>
          </w:tcPr>
          <w:p w14:paraId="78E36273">
            <w:pPr>
              <w:jc w:val="center"/>
              <w:rPr>
                <w:rFonts w:ascii="宋体" w:hAnsi="宋体" w:eastAsia="宋体" w:cs="宋体"/>
                <w:sz w:val="22"/>
                <w:szCs w:val="22"/>
              </w:rPr>
            </w:pPr>
            <w:r>
              <w:rPr>
                <w:rFonts w:hint="eastAsia" w:eastAsia="宋体"/>
                <w:sz w:val="22"/>
                <w:szCs w:val="22"/>
              </w:rPr>
              <w:t>输出结果单位</w:t>
            </w:r>
          </w:p>
        </w:tc>
        <w:tc>
          <w:tcPr>
            <w:tcW w:w="1091" w:type="dxa"/>
            <w:noWrap w:val="0"/>
            <w:vAlign w:val="center"/>
          </w:tcPr>
          <w:p w14:paraId="66C6D618">
            <w:pPr>
              <w:jc w:val="center"/>
              <w:rPr>
                <w:rFonts w:ascii="宋体" w:hAnsi="宋体" w:eastAsia="宋体" w:cs="宋体"/>
                <w:sz w:val="22"/>
                <w:szCs w:val="22"/>
              </w:rPr>
            </w:pPr>
            <w:r>
              <w:rPr>
                <w:rFonts w:hint="eastAsia" w:eastAsia="宋体"/>
                <w:sz w:val="22"/>
                <w:szCs w:val="22"/>
              </w:rPr>
              <w:t>样本类型</w:t>
            </w:r>
          </w:p>
        </w:tc>
        <w:tc>
          <w:tcPr>
            <w:tcW w:w="1091" w:type="dxa"/>
            <w:noWrap w:val="0"/>
            <w:vAlign w:val="center"/>
          </w:tcPr>
          <w:p w14:paraId="22F4F9F5">
            <w:pPr>
              <w:jc w:val="center"/>
              <w:rPr>
                <w:rFonts w:ascii="宋体" w:hAnsi="宋体" w:eastAsia="宋体" w:cs="宋体"/>
                <w:sz w:val="22"/>
                <w:szCs w:val="22"/>
              </w:rPr>
            </w:pPr>
            <w:r>
              <w:rPr>
                <w:rFonts w:hint="eastAsia" w:eastAsia="宋体"/>
                <w:sz w:val="22"/>
                <w:szCs w:val="22"/>
              </w:rPr>
              <w:t>检测范围</w:t>
            </w:r>
          </w:p>
        </w:tc>
        <w:tc>
          <w:tcPr>
            <w:tcW w:w="899" w:type="dxa"/>
            <w:noWrap w:val="0"/>
            <w:vAlign w:val="center"/>
          </w:tcPr>
          <w:p w14:paraId="2FDDE528">
            <w:pPr>
              <w:jc w:val="center"/>
              <w:rPr>
                <w:rFonts w:ascii="宋体" w:hAnsi="宋体" w:eastAsia="宋体" w:cs="宋体"/>
                <w:sz w:val="22"/>
                <w:szCs w:val="22"/>
              </w:rPr>
            </w:pPr>
            <w:r>
              <w:rPr>
                <w:rFonts w:hint="eastAsia" w:eastAsia="宋体"/>
                <w:sz w:val="22"/>
                <w:szCs w:val="22"/>
              </w:rPr>
              <w:t>医保收费</w:t>
            </w:r>
            <w:r>
              <w:rPr>
                <w:rFonts w:eastAsia="宋体"/>
                <w:szCs w:val="21"/>
              </w:rPr>
              <w:t>(</w:t>
            </w:r>
            <w:r>
              <w:rPr>
                <w:rFonts w:hint="eastAsia" w:eastAsia="宋体"/>
                <w:szCs w:val="21"/>
              </w:rPr>
              <w:t>元</w:t>
            </w:r>
            <w:r>
              <w:rPr>
                <w:rFonts w:eastAsia="宋体"/>
                <w:szCs w:val="21"/>
              </w:rPr>
              <w:t>)</w:t>
            </w:r>
          </w:p>
        </w:tc>
        <w:tc>
          <w:tcPr>
            <w:tcW w:w="1283" w:type="dxa"/>
            <w:noWrap w:val="0"/>
            <w:vAlign w:val="center"/>
          </w:tcPr>
          <w:p w14:paraId="0C26DFDE">
            <w:pPr>
              <w:jc w:val="center"/>
              <w:rPr>
                <w:rFonts w:ascii="宋体" w:hAnsi="宋体" w:eastAsia="宋体" w:cs="宋体"/>
                <w:szCs w:val="21"/>
              </w:rPr>
            </w:pPr>
            <w:r>
              <w:rPr>
                <w:rFonts w:hint="eastAsia" w:eastAsia="宋体"/>
                <w:szCs w:val="21"/>
              </w:rPr>
              <w:t>单年预估测试数</w:t>
            </w:r>
          </w:p>
        </w:tc>
        <w:tc>
          <w:tcPr>
            <w:tcW w:w="944" w:type="dxa"/>
            <w:noWrap w:val="0"/>
            <w:vAlign w:val="center"/>
          </w:tcPr>
          <w:p w14:paraId="6C45ECBE">
            <w:pPr>
              <w:jc w:val="center"/>
              <w:rPr>
                <w:rFonts w:hint="eastAsia" w:eastAsia="宋体"/>
                <w:szCs w:val="21"/>
              </w:rPr>
            </w:pPr>
            <w:r>
              <w:rPr>
                <w:rFonts w:hint="eastAsia" w:ascii="宋体" w:hAnsi="宋体" w:eastAsia="宋体" w:cs="宋体"/>
                <w:szCs w:val="21"/>
              </w:rPr>
              <w:t>试剂品牌</w:t>
            </w:r>
          </w:p>
        </w:tc>
        <w:tc>
          <w:tcPr>
            <w:tcW w:w="987" w:type="dxa"/>
            <w:noWrap w:val="0"/>
            <w:vAlign w:val="center"/>
          </w:tcPr>
          <w:p w14:paraId="59462B4A">
            <w:pPr>
              <w:jc w:val="center"/>
              <w:rPr>
                <w:rFonts w:hint="eastAsia" w:eastAsia="宋体"/>
                <w:szCs w:val="21"/>
              </w:rPr>
            </w:pPr>
            <w:r>
              <w:rPr>
                <w:rFonts w:hint="eastAsia" w:eastAsia="宋体"/>
                <w:szCs w:val="21"/>
              </w:rPr>
              <w:t>单个测试报价</w:t>
            </w:r>
            <w:r>
              <w:rPr>
                <w:rFonts w:eastAsia="宋体"/>
                <w:szCs w:val="21"/>
              </w:rPr>
              <w:t>(</w:t>
            </w:r>
            <w:r>
              <w:rPr>
                <w:rFonts w:hint="eastAsia" w:eastAsia="宋体"/>
                <w:szCs w:val="21"/>
              </w:rPr>
              <w:t>元</w:t>
            </w:r>
            <w:r>
              <w:rPr>
                <w:rFonts w:eastAsia="宋体"/>
                <w:szCs w:val="21"/>
              </w:rPr>
              <w:t>)</w:t>
            </w:r>
          </w:p>
        </w:tc>
        <w:tc>
          <w:tcPr>
            <w:tcW w:w="988" w:type="dxa"/>
            <w:noWrap w:val="0"/>
            <w:vAlign w:val="center"/>
          </w:tcPr>
          <w:p w14:paraId="0A9AA69D">
            <w:pPr>
              <w:jc w:val="center"/>
              <w:rPr>
                <w:rFonts w:hint="eastAsia" w:ascii="宋体" w:hAnsi="宋体" w:eastAsia="宋体" w:cs="宋体"/>
                <w:szCs w:val="21"/>
              </w:rPr>
            </w:pPr>
            <w:r>
              <w:rPr>
                <w:rFonts w:hint="eastAsia" w:ascii="宋体" w:hAnsi="宋体" w:eastAsia="宋体" w:cs="宋体"/>
                <w:szCs w:val="21"/>
              </w:rPr>
              <w:t>单年总价</w:t>
            </w:r>
            <w:r>
              <w:rPr>
                <w:rFonts w:eastAsia="宋体"/>
                <w:szCs w:val="21"/>
              </w:rPr>
              <w:t>(</w:t>
            </w:r>
            <w:r>
              <w:rPr>
                <w:rFonts w:hint="eastAsia" w:eastAsia="宋体"/>
                <w:szCs w:val="21"/>
              </w:rPr>
              <w:t>元</w:t>
            </w:r>
            <w:r>
              <w:rPr>
                <w:rFonts w:eastAsia="宋体"/>
                <w:szCs w:val="21"/>
              </w:rPr>
              <w:t>)</w:t>
            </w:r>
          </w:p>
        </w:tc>
      </w:tr>
      <w:tr w14:paraId="4E81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54" w:type="dxa"/>
            <w:noWrap w:val="0"/>
            <w:vAlign w:val="center"/>
          </w:tcPr>
          <w:p w14:paraId="52F70A53">
            <w:pPr>
              <w:jc w:val="center"/>
              <w:rPr>
                <w:rFonts w:ascii="宋体" w:hAnsi="宋体" w:eastAsia="宋体" w:cs="宋体"/>
                <w:sz w:val="22"/>
                <w:szCs w:val="22"/>
              </w:rPr>
            </w:pPr>
            <w:r>
              <w:rPr>
                <w:rFonts w:ascii="宋体" w:hAnsi="宋体" w:eastAsia="宋体" w:cs="宋体"/>
                <w:szCs w:val="21"/>
                <w:highlight w:val="none"/>
                <w:u w:val="none" w:color="000000"/>
                <w:lang w:val="zh-TW" w:eastAsia="zh-TW"/>
              </w:rPr>
              <w:t>cTnI</w:t>
            </w:r>
          </w:p>
        </w:tc>
        <w:tc>
          <w:tcPr>
            <w:tcW w:w="1029" w:type="dxa"/>
            <w:noWrap w:val="0"/>
            <w:vAlign w:val="center"/>
          </w:tcPr>
          <w:p w14:paraId="4499D066">
            <w:pPr>
              <w:jc w:val="center"/>
              <w:rPr>
                <w:rFonts w:ascii="宋体" w:hAnsi="宋体" w:eastAsia="宋体" w:cs="宋体"/>
                <w:sz w:val="22"/>
                <w:szCs w:val="22"/>
              </w:rPr>
            </w:pPr>
          </w:p>
        </w:tc>
        <w:tc>
          <w:tcPr>
            <w:tcW w:w="1091" w:type="dxa"/>
            <w:noWrap w:val="0"/>
            <w:vAlign w:val="center"/>
          </w:tcPr>
          <w:p w14:paraId="1BAF97FD">
            <w:pPr>
              <w:jc w:val="center"/>
              <w:rPr>
                <w:rFonts w:ascii="宋体" w:hAnsi="宋体" w:eastAsia="宋体" w:cs="宋体"/>
                <w:sz w:val="22"/>
                <w:szCs w:val="22"/>
              </w:rPr>
            </w:pPr>
            <w:r>
              <w:rPr>
                <w:rFonts w:hint="eastAsia" w:eastAsia="宋体"/>
                <w:sz w:val="22"/>
                <w:szCs w:val="22"/>
              </w:rPr>
              <w:t>全血，血浆，血清</w:t>
            </w:r>
          </w:p>
        </w:tc>
        <w:tc>
          <w:tcPr>
            <w:tcW w:w="1091" w:type="dxa"/>
            <w:noWrap w:val="0"/>
            <w:vAlign w:val="center"/>
          </w:tcPr>
          <w:p w14:paraId="4F02F644">
            <w:pPr>
              <w:jc w:val="center"/>
              <w:rPr>
                <w:rFonts w:ascii="宋体" w:hAnsi="宋体" w:eastAsia="宋体" w:cs="宋体"/>
                <w:sz w:val="22"/>
                <w:szCs w:val="22"/>
              </w:rPr>
            </w:pPr>
          </w:p>
        </w:tc>
        <w:tc>
          <w:tcPr>
            <w:tcW w:w="899" w:type="dxa"/>
            <w:noWrap w:val="0"/>
            <w:vAlign w:val="center"/>
          </w:tcPr>
          <w:p w14:paraId="49D18E36">
            <w:pPr>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81</w:t>
            </w:r>
          </w:p>
        </w:tc>
        <w:tc>
          <w:tcPr>
            <w:tcW w:w="1283" w:type="dxa"/>
            <w:noWrap w:val="0"/>
            <w:vAlign w:val="center"/>
          </w:tcPr>
          <w:p w14:paraId="150BA6B0">
            <w:pPr>
              <w:jc w:val="right"/>
              <w:rPr>
                <w:rFonts w:hint="default" w:ascii="宋体" w:hAnsi="宋体" w:eastAsia="宋体" w:cs="宋体"/>
                <w:sz w:val="22"/>
                <w:szCs w:val="22"/>
                <w:highlight w:val="none"/>
                <w:lang w:val="en-US" w:eastAsia="zh-CN"/>
              </w:rPr>
            </w:pPr>
            <w:r>
              <w:rPr>
                <w:rFonts w:hint="eastAsia" w:eastAsia="宋体"/>
                <w:sz w:val="22"/>
                <w:szCs w:val="22"/>
                <w:highlight w:val="none"/>
                <w:lang w:val="en-US" w:eastAsia="zh-CN"/>
              </w:rPr>
              <w:t>19200</w:t>
            </w:r>
          </w:p>
        </w:tc>
        <w:tc>
          <w:tcPr>
            <w:tcW w:w="944" w:type="dxa"/>
            <w:noWrap w:val="0"/>
            <w:vAlign w:val="center"/>
          </w:tcPr>
          <w:p w14:paraId="1836C4E8">
            <w:pPr>
              <w:jc w:val="right"/>
              <w:rPr>
                <w:rFonts w:hint="eastAsia" w:eastAsia="宋体"/>
                <w:szCs w:val="21"/>
              </w:rPr>
            </w:pPr>
          </w:p>
        </w:tc>
        <w:tc>
          <w:tcPr>
            <w:tcW w:w="987" w:type="dxa"/>
            <w:noWrap w:val="0"/>
            <w:vAlign w:val="center"/>
          </w:tcPr>
          <w:p w14:paraId="77822045">
            <w:pPr>
              <w:jc w:val="right"/>
              <w:rPr>
                <w:rFonts w:eastAsia="宋体"/>
                <w:szCs w:val="21"/>
              </w:rPr>
            </w:pPr>
          </w:p>
        </w:tc>
        <w:tc>
          <w:tcPr>
            <w:tcW w:w="988" w:type="dxa"/>
            <w:noWrap w:val="0"/>
            <w:vAlign w:val="center"/>
          </w:tcPr>
          <w:p w14:paraId="23025A73">
            <w:pPr>
              <w:jc w:val="right"/>
              <w:rPr>
                <w:rFonts w:ascii="宋体" w:hAnsi="宋体" w:eastAsia="宋体" w:cs="宋体"/>
                <w:szCs w:val="21"/>
              </w:rPr>
            </w:pPr>
          </w:p>
        </w:tc>
      </w:tr>
      <w:tr w14:paraId="7EFD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54" w:type="dxa"/>
            <w:noWrap w:val="0"/>
            <w:vAlign w:val="center"/>
          </w:tcPr>
          <w:p w14:paraId="7B9B9194">
            <w:pPr>
              <w:jc w:val="center"/>
              <w:rPr>
                <w:rFonts w:ascii="宋体" w:hAnsi="宋体" w:eastAsia="宋体" w:cs="宋体"/>
                <w:sz w:val="22"/>
                <w:szCs w:val="22"/>
              </w:rPr>
            </w:pPr>
            <w:r>
              <w:rPr>
                <w:rFonts w:hint="eastAsia" w:eastAsia="宋体"/>
                <w:sz w:val="22"/>
                <w:szCs w:val="22"/>
              </w:rPr>
              <w:t>Myo</w:t>
            </w:r>
          </w:p>
        </w:tc>
        <w:tc>
          <w:tcPr>
            <w:tcW w:w="1029" w:type="dxa"/>
            <w:noWrap w:val="0"/>
            <w:vAlign w:val="center"/>
          </w:tcPr>
          <w:p w14:paraId="23AB83C4">
            <w:pPr>
              <w:jc w:val="center"/>
              <w:rPr>
                <w:rFonts w:ascii="宋体" w:hAnsi="宋体" w:eastAsia="宋体" w:cs="宋体"/>
                <w:sz w:val="22"/>
                <w:szCs w:val="22"/>
              </w:rPr>
            </w:pPr>
          </w:p>
        </w:tc>
        <w:tc>
          <w:tcPr>
            <w:tcW w:w="1091" w:type="dxa"/>
            <w:noWrap w:val="0"/>
            <w:vAlign w:val="center"/>
          </w:tcPr>
          <w:p w14:paraId="27F8E6EC">
            <w:pPr>
              <w:jc w:val="center"/>
              <w:rPr>
                <w:rFonts w:ascii="宋体" w:hAnsi="宋体" w:eastAsia="宋体" w:cs="宋体"/>
                <w:sz w:val="22"/>
                <w:szCs w:val="22"/>
              </w:rPr>
            </w:pPr>
            <w:r>
              <w:rPr>
                <w:rFonts w:hint="eastAsia" w:eastAsia="宋体"/>
                <w:sz w:val="22"/>
                <w:szCs w:val="22"/>
              </w:rPr>
              <w:t>全血，血浆，血清</w:t>
            </w:r>
          </w:p>
        </w:tc>
        <w:tc>
          <w:tcPr>
            <w:tcW w:w="1091" w:type="dxa"/>
            <w:noWrap w:val="0"/>
            <w:vAlign w:val="center"/>
          </w:tcPr>
          <w:p w14:paraId="08A22E54">
            <w:pPr>
              <w:jc w:val="center"/>
              <w:rPr>
                <w:rFonts w:ascii="宋体" w:hAnsi="宋体" w:eastAsia="宋体" w:cs="宋体"/>
                <w:sz w:val="22"/>
                <w:szCs w:val="22"/>
              </w:rPr>
            </w:pPr>
          </w:p>
        </w:tc>
        <w:tc>
          <w:tcPr>
            <w:tcW w:w="899" w:type="dxa"/>
            <w:noWrap w:val="0"/>
            <w:vAlign w:val="center"/>
          </w:tcPr>
          <w:p w14:paraId="17285F98">
            <w:pPr>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17</w:t>
            </w:r>
          </w:p>
        </w:tc>
        <w:tc>
          <w:tcPr>
            <w:tcW w:w="1283" w:type="dxa"/>
            <w:noWrap w:val="0"/>
            <w:vAlign w:val="center"/>
          </w:tcPr>
          <w:p w14:paraId="004926D7">
            <w:pPr>
              <w:jc w:val="right"/>
              <w:rPr>
                <w:rFonts w:hint="default" w:ascii="宋体" w:hAnsi="宋体" w:eastAsia="宋体" w:cs="宋体"/>
                <w:sz w:val="22"/>
                <w:szCs w:val="22"/>
                <w:highlight w:val="none"/>
                <w:lang w:val="en-US" w:eastAsia="zh-CN"/>
              </w:rPr>
            </w:pPr>
            <w:r>
              <w:rPr>
                <w:rFonts w:hint="eastAsia" w:eastAsia="宋体"/>
                <w:sz w:val="22"/>
                <w:szCs w:val="22"/>
                <w:highlight w:val="none"/>
                <w:lang w:val="en-US" w:eastAsia="zh-CN"/>
              </w:rPr>
              <w:t>8200</w:t>
            </w:r>
          </w:p>
        </w:tc>
        <w:tc>
          <w:tcPr>
            <w:tcW w:w="944" w:type="dxa"/>
            <w:noWrap w:val="0"/>
            <w:vAlign w:val="center"/>
          </w:tcPr>
          <w:p w14:paraId="2E17A727">
            <w:pPr>
              <w:jc w:val="right"/>
              <w:rPr>
                <w:rFonts w:hint="eastAsia" w:eastAsia="宋体"/>
                <w:szCs w:val="21"/>
              </w:rPr>
            </w:pPr>
          </w:p>
        </w:tc>
        <w:tc>
          <w:tcPr>
            <w:tcW w:w="987" w:type="dxa"/>
            <w:noWrap w:val="0"/>
            <w:vAlign w:val="center"/>
          </w:tcPr>
          <w:p w14:paraId="3C5C2E30">
            <w:pPr>
              <w:jc w:val="right"/>
              <w:rPr>
                <w:rFonts w:eastAsia="宋体"/>
                <w:szCs w:val="21"/>
              </w:rPr>
            </w:pPr>
          </w:p>
        </w:tc>
        <w:tc>
          <w:tcPr>
            <w:tcW w:w="988" w:type="dxa"/>
            <w:noWrap w:val="0"/>
            <w:vAlign w:val="center"/>
          </w:tcPr>
          <w:p w14:paraId="6ECF8758">
            <w:pPr>
              <w:jc w:val="right"/>
              <w:rPr>
                <w:rFonts w:ascii="宋体" w:hAnsi="宋体" w:eastAsia="宋体" w:cs="宋体"/>
                <w:szCs w:val="21"/>
              </w:rPr>
            </w:pPr>
          </w:p>
        </w:tc>
      </w:tr>
      <w:tr w14:paraId="39C6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54" w:type="dxa"/>
            <w:noWrap w:val="0"/>
            <w:vAlign w:val="center"/>
          </w:tcPr>
          <w:p w14:paraId="279D3748">
            <w:pPr>
              <w:jc w:val="center"/>
              <w:rPr>
                <w:rFonts w:ascii="宋体" w:hAnsi="宋体" w:eastAsia="宋体" w:cs="宋体"/>
                <w:sz w:val="22"/>
                <w:szCs w:val="22"/>
              </w:rPr>
            </w:pPr>
            <w:r>
              <w:rPr>
                <w:rFonts w:hint="eastAsia" w:eastAsia="宋体"/>
                <w:sz w:val="22"/>
                <w:szCs w:val="22"/>
              </w:rPr>
              <w:t>BNP</w:t>
            </w:r>
          </w:p>
        </w:tc>
        <w:tc>
          <w:tcPr>
            <w:tcW w:w="1029" w:type="dxa"/>
            <w:noWrap w:val="0"/>
            <w:vAlign w:val="center"/>
          </w:tcPr>
          <w:p w14:paraId="611611AC">
            <w:pPr>
              <w:jc w:val="center"/>
              <w:rPr>
                <w:rFonts w:ascii="宋体" w:hAnsi="宋体" w:eastAsia="宋体" w:cs="宋体"/>
                <w:sz w:val="22"/>
                <w:szCs w:val="22"/>
              </w:rPr>
            </w:pPr>
          </w:p>
        </w:tc>
        <w:tc>
          <w:tcPr>
            <w:tcW w:w="1091" w:type="dxa"/>
            <w:noWrap w:val="0"/>
            <w:vAlign w:val="center"/>
          </w:tcPr>
          <w:p w14:paraId="7F650943">
            <w:pPr>
              <w:jc w:val="center"/>
              <w:rPr>
                <w:rFonts w:ascii="宋体" w:hAnsi="宋体" w:eastAsia="宋体" w:cs="宋体"/>
                <w:sz w:val="22"/>
                <w:szCs w:val="22"/>
              </w:rPr>
            </w:pPr>
            <w:r>
              <w:rPr>
                <w:rFonts w:hint="eastAsia" w:eastAsia="宋体"/>
                <w:sz w:val="22"/>
                <w:szCs w:val="22"/>
              </w:rPr>
              <w:t>全血，血浆</w:t>
            </w:r>
          </w:p>
        </w:tc>
        <w:tc>
          <w:tcPr>
            <w:tcW w:w="1091" w:type="dxa"/>
            <w:noWrap w:val="0"/>
            <w:vAlign w:val="center"/>
          </w:tcPr>
          <w:p w14:paraId="5DE1F0CB">
            <w:pPr>
              <w:jc w:val="center"/>
              <w:rPr>
                <w:rFonts w:ascii="宋体" w:hAnsi="宋体" w:eastAsia="宋体" w:cs="宋体"/>
                <w:sz w:val="22"/>
                <w:szCs w:val="22"/>
              </w:rPr>
            </w:pPr>
          </w:p>
        </w:tc>
        <w:tc>
          <w:tcPr>
            <w:tcW w:w="899" w:type="dxa"/>
            <w:noWrap w:val="0"/>
            <w:vAlign w:val="center"/>
          </w:tcPr>
          <w:p w14:paraId="2329B696">
            <w:pPr>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120</w:t>
            </w:r>
          </w:p>
        </w:tc>
        <w:tc>
          <w:tcPr>
            <w:tcW w:w="1283" w:type="dxa"/>
            <w:noWrap w:val="0"/>
            <w:vAlign w:val="center"/>
          </w:tcPr>
          <w:p w14:paraId="52962BE4">
            <w:pPr>
              <w:jc w:val="right"/>
              <w:rPr>
                <w:rFonts w:hint="default" w:ascii="宋体" w:hAnsi="宋体" w:eastAsia="宋体" w:cs="宋体"/>
                <w:sz w:val="22"/>
                <w:szCs w:val="22"/>
                <w:highlight w:val="none"/>
                <w:lang w:val="en-US" w:eastAsia="zh-CN"/>
              </w:rPr>
            </w:pPr>
            <w:r>
              <w:rPr>
                <w:rFonts w:hint="eastAsia" w:eastAsia="宋体"/>
                <w:sz w:val="22"/>
                <w:szCs w:val="22"/>
                <w:highlight w:val="none"/>
                <w:lang w:val="en-US" w:eastAsia="zh-CN"/>
              </w:rPr>
              <w:t>6400</w:t>
            </w:r>
          </w:p>
        </w:tc>
        <w:tc>
          <w:tcPr>
            <w:tcW w:w="944" w:type="dxa"/>
            <w:noWrap w:val="0"/>
            <w:vAlign w:val="center"/>
          </w:tcPr>
          <w:p w14:paraId="4F777CBC">
            <w:pPr>
              <w:jc w:val="right"/>
              <w:rPr>
                <w:rFonts w:hint="eastAsia" w:eastAsia="宋体"/>
                <w:szCs w:val="21"/>
              </w:rPr>
            </w:pPr>
          </w:p>
        </w:tc>
        <w:tc>
          <w:tcPr>
            <w:tcW w:w="987" w:type="dxa"/>
            <w:noWrap w:val="0"/>
            <w:vAlign w:val="center"/>
          </w:tcPr>
          <w:p w14:paraId="3919B69B">
            <w:pPr>
              <w:jc w:val="right"/>
              <w:rPr>
                <w:rFonts w:eastAsia="宋体"/>
                <w:szCs w:val="21"/>
              </w:rPr>
            </w:pPr>
          </w:p>
        </w:tc>
        <w:tc>
          <w:tcPr>
            <w:tcW w:w="988" w:type="dxa"/>
            <w:noWrap w:val="0"/>
            <w:vAlign w:val="center"/>
          </w:tcPr>
          <w:p w14:paraId="33075C72">
            <w:pPr>
              <w:jc w:val="right"/>
              <w:rPr>
                <w:rFonts w:ascii="宋体" w:hAnsi="宋体" w:eastAsia="宋体" w:cs="宋体"/>
                <w:szCs w:val="21"/>
              </w:rPr>
            </w:pPr>
          </w:p>
        </w:tc>
      </w:tr>
      <w:tr w14:paraId="7B56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54" w:type="dxa"/>
            <w:noWrap w:val="0"/>
            <w:vAlign w:val="center"/>
          </w:tcPr>
          <w:p w14:paraId="0AFA64C1">
            <w:pPr>
              <w:jc w:val="center"/>
              <w:rPr>
                <w:rFonts w:ascii="宋体" w:hAnsi="宋体" w:eastAsia="宋体" w:cs="宋体"/>
                <w:sz w:val="22"/>
                <w:szCs w:val="22"/>
              </w:rPr>
            </w:pPr>
            <w:r>
              <w:rPr>
                <w:rFonts w:hint="eastAsia" w:eastAsia="宋体"/>
                <w:sz w:val="22"/>
                <w:szCs w:val="22"/>
              </w:rPr>
              <w:t>IL-6</w:t>
            </w:r>
          </w:p>
        </w:tc>
        <w:tc>
          <w:tcPr>
            <w:tcW w:w="1029" w:type="dxa"/>
            <w:noWrap w:val="0"/>
            <w:vAlign w:val="center"/>
          </w:tcPr>
          <w:p w14:paraId="7BB92B03">
            <w:pPr>
              <w:jc w:val="center"/>
              <w:rPr>
                <w:rFonts w:ascii="宋体" w:hAnsi="宋体" w:eastAsia="宋体" w:cs="宋体"/>
                <w:sz w:val="22"/>
                <w:szCs w:val="22"/>
              </w:rPr>
            </w:pPr>
          </w:p>
        </w:tc>
        <w:tc>
          <w:tcPr>
            <w:tcW w:w="1091" w:type="dxa"/>
            <w:noWrap w:val="0"/>
            <w:vAlign w:val="center"/>
          </w:tcPr>
          <w:p w14:paraId="3985A098">
            <w:pPr>
              <w:jc w:val="center"/>
              <w:rPr>
                <w:rFonts w:ascii="宋体" w:hAnsi="宋体" w:eastAsia="宋体" w:cs="宋体"/>
                <w:sz w:val="22"/>
                <w:szCs w:val="22"/>
              </w:rPr>
            </w:pPr>
            <w:r>
              <w:rPr>
                <w:rFonts w:hint="eastAsia" w:eastAsia="宋体"/>
                <w:sz w:val="22"/>
                <w:szCs w:val="22"/>
              </w:rPr>
              <w:t>全血，血浆，血清</w:t>
            </w:r>
          </w:p>
        </w:tc>
        <w:tc>
          <w:tcPr>
            <w:tcW w:w="1091" w:type="dxa"/>
            <w:noWrap w:val="0"/>
            <w:vAlign w:val="center"/>
          </w:tcPr>
          <w:p w14:paraId="3C00412F">
            <w:pPr>
              <w:jc w:val="center"/>
              <w:rPr>
                <w:rFonts w:ascii="宋体" w:hAnsi="宋体" w:eastAsia="宋体" w:cs="宋体"/>
                <w:sz w:val="22"/>
                <w:szCs w:val="22"/>
              </w:rPr>
            </w:pPr>
          </w:p>
        </w:tc>
        <w:tc>
          <w:tcPr>
            <w:tcW w:w="899" w:type="dxa"/>
            <w:noWrap w:val="0"/>
            <w:vAlign w:val="center"/>
          </w:tcPr>
          <w:p w14:paraId="21C9526F">
            <w:pPr>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30</w:t>
            </w:r>
          </w:p>
        </w:tc>
        <w:tc>
          <w:tcPr>
            <w:tcW w:w="1283" w:type="dxa"/>
            <w:noWrap w:val="0"/>
            <w:vAlign w:val="center"/>
          </w:tcPr>
          <w:p w14:paraId="4C623475">
            <w:pPr>
              <w:jc w:val="right"/>
              <w:rPr>
                <w:rFonts w:hint="default" w:ascii="宋体" w:hAnsi="宋体" w:eastAsia="宋体" w:cs="宋体"/>
                <w:sz w:val="22"/>
                <w:szCs w:val="22"/>
                <w:highlight w:val="none"/>
                <w:lang w:val="en-US" w:eastAsia="zh-CN"/>
              </w:rPr>
            </w:pPr>
            <w:r>
              <w:rPr>
                <w:rFonts w:hint="eastAsia" w:eastAsia="宋体"/>
                <w:sz w:val="22"/>
                <w:szCs w:val="22"/>
                <w:highlight w:val="none"/>
                <w:lang w:val="en-US" w:eastAsia="zh-CN"/>
              </w:rPr>
              <w:t>6000</w:t>
            </w:r>
          </w:p>
        </w:tc>
        <w:tc>
          <w:tcPr>
            <w:tcW w:w="944" w:type="dxa"/>
            <w:noWrap w:val="0"/>
            <w:vAlign w:val="center"/>
          </w:tcPr>
          <w:p w14:paraId="30DDA448">
            <w:pPr>
              <w:jc w:val="right"/>
              <w:rPr>
                <w:rFonts w:hint="eastAsia" w:eastAsia="宋体"/>
                <w:szCs w:val="21"/>
              </w:rPr>
            </w:pPr>
          </w:p>
        </w:tc>
        <w:tc>
          <w:tcPr>
            <w:tcW w:w="987" w:type="dxa"/>
            <w:noWrap w:val="0"/>
            <w:vAlign w:val="center"/>
          </w:tcPr>
          <w:p w14:paraId="6064B153">
            <w:pPr>
              <w:jc w:val="right"/>
              <w:rPr>
                <w:rFonts w:eastAsia="宋体"/>
                <w:szCs w:val="21"/>
              </w:rPr>
            </w:pPr>
          </w:p>
        </w:tc>
        <w:tc>
          <w:tcPr>
            <w:tcW w:w="988" w:type="dxa"/>
            <w:noWrap w:val="0"/>
            <w:vAlign w:val="center"/>
          </w:tcPr>
          <w:p w14:paraId="524C8E45">
            <w:pPr>
              <w:jc w:val="right"/>
              <w:rPr>
                <w:rFonts w:ascii="宋体" w:hAnsi="宋体" w:eastAsia="宋体" w:cs="宋体"/>
                <w:szCs w:val="21"/>
              </w:rPr>
            </w:pPr>
          </w:p>
        </w:tc>
      </w:tr>
      <w:tr w14:paraId="4F97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54" w:type="dxa"/>
            <w:noWrap w:val="0"/>
            <w:vAlign w:val="center"/>
          </w:tcPr>
          <w:p w14:paraId="031594AC">
            <w:pPr>
              <w:jc w:val="center"/>
              <w:rPr>
                <w:rFonts w:hint="default" w:ascii="宋体" w:hAnsi="宋体" w:eastAsia="宋体" w:cs="宋体"/>
                <w:sz w:val="22"/>
                <w:szCs w:val="22"/>
                <w:lang w:val="en-US" w:eastAsia="zh-CN"/>
              </w:rPr>
            </w:pPr>
            <w:r>
              <w:rPr>
                <w:rFonts w:hint="eastAsia" w:eastAsia="宋体"/>
                <w:sz w:val="22"/>
                <w:szCs w:val="22"/>
                <w:lang w:val="en-US" w:eastAsia="zh-CN"/>
              </w:rPr>
              <w:t>CKMB</w:t>
            </w:r>
          </w:p>
        </w:tc>
        <w:tc>
          <w:tcPr>
            <w:tcW w:w="1029" w:type="dxa"/>
            <w:noWrap w:val="0"/>
            <w:vAlign w:val="center"/>
          </w:tcPr>
          <w:p w14:paraId="53B3B244">
            <w:pPr>
              <w:jc w:val="center"/>
              <w:rPr>
                <w:rFonts w:ascii="宋体" w:hAnsi="宋体" w:eastAsia="宋体" w:cs="宋体"/>
                <w:sz w:val="22"/>
                <w:szCs w:val="22"/>
              </w:rPr>
            </w:pPr>
          </w:p>
        </w:tc>
        <w:tc>
          <w:tcPr>
            <w:tcW w:w="1091" w:type="dxa"/>
            <w:noWrap w:val="0"/>
            <w:vAlign w:val="center"/>
          </w:tcPr>
          <w:p w14:paraId="7F823841">
            <w:pPr>
              <w:jc w:val="center"/>
              <w:rPr>
                <w:rFonts w:ascii="宋体" w:hAnsi="宋体" w:eastAsia="宋体" w:cs="宋体"/>
                <w:sz w:val="22"/>
                <w:szCs w:val="22"/>
              </w:rPr>
            </w:pPr>
            <w:r>
              <w:rPr>
                <w:rFonts w:hint="eastAsia" w:eastAsia="宋体"/>
                <w:sz w:val="22"/>
                <w:szCs w:val="22"/>
              </w:rPr>
              <w:t>血浆、血清</w:t>
            </w:r>
          </w:p>
        </w:tc>
        <w:tc>
          <w:tcPr>
            <w:tcW w:w="1091" w:type="dxa"/>
            <w:noWrap w:val="0"/>
            <w:vAlign w:val="center"/>
          </w:tcPr>
          <w:p w14:paraId="0ADC3A4D">
            <w:pPr>
              <w:jc w:val="center"/>
              <w:rPr>
                <w:rFonts w:ascii="宋体" w:hAnsi="宋体" w:eastAsia="宋体" w:cs="宋体"/>
                <w:sz w:val="22"/>
                <w:szCs w:val="22"/>
              </w:rPr>
            </w:pPr>
          </w:p>
        </w:tc>
        <w:tc>
          <w:tcPr>
            <w:tcW w:w="899" w:type="dxa"/>
            <w:noWrap w:val="0"/>
            <w:vAlign w:val="center"/>
          </w:tcPr>
          <w:p w14:paraId="5949B67F">
            <w:pPr>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18</w:t>
            </w:r>
          </w:p>
        </w:tc>
        <w:tc>
          <w:tcPr>
            <w:tcW w:w="1283" w:type="dxa"/>
            <w:noWrap w:val="0"/>
            <w:vAlign w:val="center"/>
          </w:tcPr>
          <w:p w14:paraId="185F210A">
            <w:pPr>
              <w:jc w:val="right"/>
              <w:rPr>
                <w:rFonts w:hint="default" w:ascii="宋体" w:hAnsi="宋体" w:eastAsia="宋体" w:cs="宋体"/>
                <w:sz w:val="22"/>
                <w:szCs w:val="22"/>
                <w:highlight w:val="none"/>
                <w:lang w:val="en-US" w:eastAsia="zh-CN"/>
              </w:rPr>
            </w:pPr>
            <w:r>
              <w:rPr>
                <w:rFonts w:hint="eastAsia" w:eastAsia="宋体"/>
                <w:sz w:val="22"/>
                <w:szCs w:val="22"/>
                <w:highlight w:val="none"/>
                <w:lang w:val="en-US" w:eastAsia="zh-CN"/>
              </w:rPr>
              <w:t>8200</w:t>
            </w:r>
          </w:p>
        </w:tc>
        <w:tc>
          <w:tcPr>
            <w:tcW w:w="944" w:type="dxa"/>
            <w:noWrap w:val="0"/>
            <w:vAlign w:val="center"/>
          </w:tcPr>
          <w:p w14:paraId="0D18FDC2">
            <w:pPr>
              <w:jc w:val="right"/>
              <w:rPr>
                <w:rFonts w:hint="default" w:eastAsia="宋体"/>
                <w:szCs w:val="21"/>
                <w:lang w:val="en-US"/>
              </w:rPr>
            </w:pPr>
          </w:p>
        </w:tc>
        <w:tc>
          <w:tcPr>
            <w:tcW w:w="987" w:type="dxa"/>
            <w:noWrap w:val="0"/>
            <w:vAlign w:val="center"/>
          </w:tcPr>
          <w:p w14:paraId="5DCBB853">
            <w:pPr>
              <w:jc w:val="right"/>
              <w:rPr>
                <w:rFonts w:eastAsia="宋体"/>
                <w:szCs w:val="21"/>
              </w:rPr>
            </w:pPr>
          </w:p>
        </w:tc>
        <w:tc>
          <w:tcPr>
            <w:tcW w:w="988" w:type="dxa"/>
            <w:noWrap w:val="0"/>
            <w:vAlign w:val="center"/>
          </w:tcPr>
          <w:p w14:paraId="1CBC3998">
            <w:pPr>
              <w:jc w:val="right"/>
              <w:rPr>
                <w:rFonts w:ascii="宋体" w:hAnsi="宋体" w:eastAsia="宋体" w:cs="宋体"/>
                <w:szCs w:val="21"/>
              </w:rPr>
            </w:pPr>
          </w:p>
        </w:tc>
      </w:tr>
      <w:tr w14:paraId="4939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54" w:type="dxa"/>
            <w:noWrap w:val="0"/>
            <w:vAlign w:val="center"/>
          </w:tcPr>
          <w:p w14:paraId="11DFFF21">
            <w:pPr>
              <w:jc w:val="center"/>
              <w:rPr>
                <w:rFonts w:ascii="宋体" w:hAnsi="宋体" w:eastAsia="宋体" w:cs="宋体"/>
                <w:sz w:val="22"/>
                <w:szCs w:val="22"/>
              </w:rPr>
            </w:pPr>
            <w:r>
              <w:rPr>
                <w:rFonts w:hint="eastAsia" w:eastAsia="宋体"/>
                <w:sz w:val="22"/>
                <w:szCs w:val="22"/>
              </w:rPr>
              <w:t>β-HCG</w:t>
            </w:r>
          </w:p>
        </w:tc>
        <w:tc>
          <w:tcPr>
            <w:tcW w:w="1029" w:type="dxa"/>
            <w:noWrap w:val="0"/>
            <w:vAlign w:val="center"/>
          </w:tcPr>
          <w:p w14:paraId="163B066F">
            <w:pPr>
              <w:jc w:val="center"/>
              <w:rPr>
                <w:rFonts w:ascii="宋体" w:hAnsi="宋体" w:eastAsia="宋体" w:cs="宋体"/>
                <w:sz w:val="22"/>
                <w:szCs w:val="22"/>
              </w:rPr>
            </w:pPr>
          </w:p>
        </w:tc>
        <w:tc>
          <w:tcPr>
            <w:tcW w:w="1091" w:type="dxa"/>
            <w:noWrap w:val="0"/>
            <w:vAlign w:val="center"/>
          </w:tcPr>
          <w:p w14:paraId="30476427">
            <w:pPr>
              <w:jc w:val="center"/>
              <w:rPr>
                <w:rFonts w:ascii="宋体" w:hAnsi="宋体" w:eastAsia="宋体" w:cs="宋体"/>
                <w:sz w:val="22"/>
                <w:szCs w:val="22"/>
              </w:rPr>
            </w:pPr>
            <w:r>
              <w:rPr>
                <w:rFonts w:hint="eastAsia" w:eastAsia="宋体"/>
                <w:sz w:val="22"/>
                <w:szCs w:val="22"/>
              </w:rPr>
              <w:t>全血，血浆，血清</w:t>
            </w:r>
          </w:p>
        </w:tc>
        <w:tc>
          <w:tcPr>
            <w:tcW w:w="1091" w:type="dxa"/>
            <w:noWrap w:val="0"/>
            <w:vAlign w:val="center"/>
          </w:tcPr>
          <w:p w14:paraId="22F36FA2">
            <w:pPr>
              <w:jc w:val="center"/>
              <w:rPr>
                <w:rFonts w:ascii="宋体" w:hAnsi="宋体" w:eastAsia="宋体" w:cs="宋体"/>
                <w:sz w:val="22"/>
                <w:szCs w:val="22"/>
              </w:rPr>
            </w:pPr>
          </w:p>
        </w:tc>
        <w:tc>
          <w:tcPr>
            <w:tcW w:w="899" w:type="dxa"/>
            <w:noWrap w:val="0"/>
            <w:vAlign w:val="center"/>
          </w:tcPr>
          <w:p w14:paraId="3C049294">
            <w:pPr>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36</w:t>
            </w:r>
          </w:p>
        </w:tc>
        <w:tc>
          <w:tcPr>
            <w:tcW w:w="1283" w:type="dxa"/>
            <w:noWrap w:val="0"/>
            <w:vAlign w:val="center"/>
          </w:tcPr>
          <w:p w14:paraId="1D0B8710">
            <w:pPr>
              <w:jc w:val="right"/>
              <w:rPr>
                <w:rFonts w:hint="default" w:ascii="宋体" w:hAnsi="宋体" w:eastAsia="宋体" w:cs="宋体"/>
                <w:sz w:val="22"/>
                <w:szCs w:val="22"/>
                <w:highlight w:val="none"/>
                <w:lang w:val="en-US" w:eastAsia="zh-CN"/>
              </w:rPr>
            </w:pPr>
            <w:r>
              <w:rPr>
                <w:rFonts w:hint="eastAsia" w:eastAsia="宋体"/>
                <w:sz w:val="22"/>
                <w:szCs w:val="22"/>
                <w:highlight w:val="none"/>
                <w:lang w:val="en-US" w:eastAsia="zh-CN"/>
              </w:rPr>
              <w:t>3200</w:t>
            </w:r>
          </w:p>
        </w:tc>
        <w:tc>
          <w:tcPr>
            <w:tcW w:w="944" w:type="dxa"/>
            <w:noWrap w:val="0"/>
            <w:vAlign w:val="center"/>
          </w:tcPr>
          <w:p w14:paraId="79901ED0">
            <w:pPr>
              <w:jc w:val="right"/>
              <w:rPr>
                <w:rFonts w:eastAsia="宋体"/>
                <w:szCs w:val="21"/>
              </w:rPr>
            </w:pPr>
          </w:p>
        </w:tc>
        <w:tc>
          <w:tcPr>
            <w:tcW w:w="987" w:type="dxa"/>
            <w:noWrap w:val="0"/>
            <w:vAlign w:val="center"/>
          </w:tcPr>
          <w:p w14:paraId="4C113799">
            <w:pPr>
              <w:jc w:val="right"/>
              <w:rPr>
                <w:rFonts w:eastAsia="宋体"/>
                <w:szCs w:val="21"/>
              </w:rPr>
            </w:pPr>
          </w:p>
        </w:tc>
        <w:tc>
          <w:tcPr>
            <w:tcW w:w="988" w:type="dxa"/>
            <w:noWrap w:val="0"/>
            <w:vAlign w:val="center"/>
          </w:tcPr>
          <w:p w14:paraId="1C8A5104">
            <w:pPr>
              <w:jc w:val="right"/>
              <w:rPr>
                <w:rFonts w:ascii="宋体" w:hAnsi="宋体" w:eastAsia="宋体" w:cs="宋体"/>
                <w:szCs w:val="21"/>
              </w:rPr>
            </w:pPr>
          </w:p>
        </w:tc>
      </w:tr>
      <w:tr w14:paraId="731A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54" w:type="dxa"/>
            <w:noWrap w:val="0"/>
            <w:vAlign w:val="center"/>
          </w:tcPr>
          <w:p w14:paraId="0F159155">
            <w:pPr>
              <w:rPr>
                <w:rFonts w:hint="eastAsia" w:eastAsia="宋体"/>
                <w:szCs w:val="21"/>
              </w:rPr>
            </w:pPr>
            <w:r>
              <w:rPr>
                <w:rFonts w:hint="eastAsia" w:eastAsia="宋体"/>
                <w:szCs w:val="21"/>
              </w:rPr>
              <w:t>总计</w:t>
            </w:r>
          </w:p>
        </w:tc>
        <w:tc>
          <w:tcPr>
            <w:tcW w:w="1029" w:type="dxa"/>
            <w:noWrap w:val="0"/>
            <w:vAlign w:val="top"/>
          </w:tcPr>
          <w:p w14:paraId="504512E6">
            <w:pPr>
              <w:jc w:val="right"/>
              <w:rPr>
                <w:rFonts w:hint="eastAsia" w:eastAsia="宋体"/>
                <w:szCs w:val="21"/>
              </w:rPr>
            </w:pPr>
          </w:p>
        </w:tc>
        <w:tc>
          <w:tcPr>
            <w:tcW w:w="1091" w:type="dxa"/>
            <w:noWrap w:val="0"/>
            <w:vAlign w:val="top"/>
          </w:tcPr>
          <w:p w14:paraId="03ABB276">
            <w:pPr>
              <w:jc w:val="right"/>
              <w:rPr>
                <w:rFonts w:hint="eastAsia" w:eastAsia="宋体"/>
                <w:szCs w:val="21"/>
              </w:rPr>
            </w:pPr>
          </w:p>
        </w:tc>
        <w:tc>
          <w:tcPr>
            <w:tcW w:w="1091" w:type="dxa"/>
            <w:noWrap w:val="0"/>
            <w:vAlign w:val="top"/>
          </w:tcPr>
          <w:p w14:paraId="34D335E8">
            <w:pPr>
              <w:jc w:val="right"/>
              <w:rPr>
                <w:rFonts w:hint="eastAsia" w:eastAsia="宋体"/>
                <w:szCs w:val="21"/>
              </w:rPr>
            </w:pPr>
          </w:p>
        </w:tc>
        <w:tc>
          <w:tcPr>
            <w:tcW w:w="899" w:type="dxa"/>
            <w:noWrap w:val="0"/>
            <w:vAlign w:val="top"/>
          </w:tcPr>
          <w:p w14:paraId="4A330054">
            <w:pPr>
              <w:jc w:val="right"/>
              <w:rPr>
                <w:rFonts w:hint="eastAsia" w:eastAsia="宋体"/>
                <w:szCs w:val="21"/>
              </w:rPr>
            </w:pPr>
          </w:p>
        </w:tc>
        <w:tc>
          <w:tcPr>
            <w:tcW w:w="1283" w:type="dxa"/>
            <w:noWrap w:val="0"/>
            <w:vAlign w:val="center"/>
          </w:tcPr>
          <w:p w14:paraId="7ED264DE">
            <w:pPr>
              <w:jc w:val="right"/>
              <w:rPr>
                <w:rFonts w:hint="eastAsia" w:eastAsia="宋体"/>
                <w:szCs w:val="21"/>
              </w:rPr>
            </w:pPr>
          </w:p>
        </w:tc>
        <w:tc>
          <w:tcPr>
            <w:tcW w:w="944" w:type="dxa"/>
            <w:noWrap w:val="0"/>
            <w:vAlign w:val="center"/>
          </w:tcPr>
          <w:p w14:paraId="33580479">
            <w:pPr>
              <w:jc w:val="right"/>
              <w:rPr>
                <w:rFonts w:hint="eastAsia" w:eastAsia="宋体"/>
                <w:szCs w:val="21"/>
              </w:rPr>
            </w:pPr>
          </w:p>
        </w:tc>
        <w:tc>
          <w:tcPr>
            <w:tcW w:w="987" w:type="dxa"/>
            <w:noWrap w:val="0"/>
            <w:vAlign w:val="center"/>
          </w:tcPr>
          <w:p w14:paraId="4A4BD2C2">
            <w:pPr>
              <w:jc w:val="right"/>
              <w:rPr>
                <w:rFonts w:hint="eastAsia" w:eastAsia="宋体"/>
                <w:szCs w:val="21"/>
              </w:rPr>
            </w:pPr>
          </w:p>
        </w:tc>
        <w:tc>
          <w:tcPr>
            <w:tcW w:w="988" w:type="dxa"/>
            <w:noWrap w:val="0"/>
            <w:vAlign w:val="center"/>
          </w:tcPr>
          <w:p w14:paraId="38040FA3">
            <w:pPr>
              <w:jc w:val="right"/>
              <w:rPr>
                <w:rFonts w:hint="eastAsia" w:eastAsia="宋体"/>
                <w:szCs w:val="21"/>
              </w:rPr>
            </w:pPr>
          </w:p>
        </w:tc>
      </w:tr>
    </w:tbl>
    <w:p w14:paraId="79DEC642">
      <w:pPr>
        <w:widowControl/>
        <w:textAlignment w:val="baseline"/>
        <w:rPr>
          <w:rFonts w:ascii="Times New Roman" w:hAnsi="Times New Roman" w:eastAsia="宋体" w:cs="Times New Roman"/>
          <w:b/>
          <w:bCs/>
          <w:color w:val="auto"/>
          <w:highlight w:val="none"/>
        </w:rPr>
      </w:pPr>
    </w:p>
    <w:p w14:paraId="165A2196">
      <w:pPr>
        <w:keepNext w:val="0"/>
        <w:keepLines w:val="0"/>
        <w:pageBreakBefore w:val="0"/>
        <w:kinsoku/>
        <w:wordWrap/>
        <w:overflowPunct/>
        <w:topLinePunct w:val="0"/>
        <w:autoSpaceDE/>
        <w:autoSpaceDN/>
        <w:bidi w:val="0"/>
        <w:adjustRightInd w:val="0"/>
        <w:snapToGrid w:val="0"/>
        <w:spacing w:line="400" w:lineRule="exact"/>
        <w:ind w:firstLine="223" w:firstLineChars="100"/>
        <w:jc w:val="lef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（三）其他</w:t>
      </w:r>
    </w:p>
    <w:p w14:paraId="75BE5179">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1.合同期：3年，包括试剂耗材的采购和配套设备的租赁费用。</w:t>
      </w:r>
    </w:p>
    <w:p w14:paraId="15B0E4D1">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2.投标价：合同期内设备3年租赁费用 + 3年试剂耗材的采购价格（按附表2项目计算）。附表2为医院单年肌钙蛋白等检测项目和测试量。</w:t>
      </w:r>
    </w:p>
    <w:p w14:paraId="7090487C">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2.1 设备租赁费用：该报价包括合同期内全部设备的租金、设备安装调试费用、设备折旧费、设备的保修、维修保养伴随的服务费用。每年的设备租赁费用固定不变。</w:t>
      </w:r>
    </w:p>
    <w:p w14:paraId="55B1EAB7">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2.3 合同期内，除设备租赁费用和试剂耗材采购费用外，医院不再另行支付任何费用。</w:t>
      </w:r>
    </w:p>
    <w:p w14:paraId="13CFAB07">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3.试剂报价：供应商提供给医院所有试剂必须为原厂包装完整、未使用过的试剂。试剂报价包括完成一个测试所需的主试剂、所有辅助的试剂和耗材，并包括各种定标液以及完成这个测试的所需要的所有耗材（注：含质控品）。上述所有试剂、耗材和服务费均折算到主试剂的报价中，按照医院给定的测试量，核算该项目年测试量的总价。该报价中含试剂配送等相关伴随的服务费。</w:t>
      </w:r>
    </w:p>
    <w:p w14:paraId="32BE97A7">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szCs w:val="21"/>
        </w:rPr>
      </w:pPr>
      <w:r>
        <w:rPr>
          <w:rFonts w:hint="eastAsia" w:ascii="Times New Roman" w:hAnsi="Times New Roman" w:eastAsia="宋体" w:cs="Times New Roman"/>
          <w:color w:val="auto"/>
          <w:sz w:val="22"/>
          <w:szCs w:val="22"/>
          <w:highlight w:val="none"/>
          <w:lang w:val="en-US" w:eastAsia="zh-CN"/>
        </w:rPr>
        <w:t>4.合同期内除上述费用外，医院不再额外支付其他任何费用。合同期内试剂价格不高于投标价且不高于浙江省或温州市政府集中采购中标价格及阳光采购最低价格，医院根据实际临床需要用量采购试剂</w:t>
      </w:r>
      <w:r>
        <w:rPr>
          <w:rFonts w:hint="eastAsia" w:ascii="Times New Roman" w:hAnsi="Times New Roman" w:eastAsia="宋体" w:cs="Times New Roman"/>
          <w:szCs w:val="21"/>
        </w:rPr>
        <w:t>。</w:t>
      </w:r>
    </w:p>
    <w:p w14:paraId="221A23A5">
      <w:pPr>
        <w:keepNext w:val="0"/>
        <w:keepLines w:val="0"/>
        <w:pageBreakBefore w:val="0"/>
        <w:widowControl w:val="0"/>
        <w:kinsoku/>
        <w:wordWrap/>
        <w:overflowPunct/>
        <w:topLinePunct w:val="0"/>
        <w:autoSpaceDE/>
        <w:autoSpaceDN/>
        <w:bidi w:val="0"/>
        <w:adjustRightInd w:val="0"/>
        <w:spacing w:line="400" w:lineRule="exac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 xml:space="preserve">   四、项目商务条款</w:t>
      </w:r>
    </w:p>
    <w:p w14:paraId="354CFCDA">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lang w:val="en-US" w:eastAsia="zh-CN"/>
        </w:rPr>
        <w:t>1.</w:t>
      </w:r>
      <w:r>
        <w:rPr>
          <w:rFonts w:hint="eastAsia" w:ascii="宋体" w:eastAsia="宋体"/>
          <w:b/>
          <w:bCs/>
          <w:color w:val="auto"/>
          <w:sz w:val="22"/>
          <w:szCs w:val="22"/>
          <w:highlight w:val="none"/>
        </w:rPr>
        <w:t>售后服务</w:t>
      </w:r>
    </w:p>
    <w:p w14:paraId="2A4DF166">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▲1.1</w:t>
      </w:r>
      <w:r>
        <w:rPr>
          <w:rFonts w:hint="eastAsia" w:ascii="宋体" w:eastAsia="宋体"/>
          <w:color w:val="auto"/>
          <w:sz w:val="22"/>
          <w:szCs w:val="22"/>
          <w:highlight w:val="none"/>
        </w:rPr>
        <w:t>在设备的租赁期内，投标商应确保设备的正常使用，负责提供所有设备的保修、保养、校准和更换。</w:t>
      </w:r>
    </w:p>
    <w:p w14:paraId="6712A5ED">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1.2</w:t>
      </w:r>
      <w:r>
        <w:rPr>
          <w:rFonts w:hint="eastAsia" w:ascii="宋体" w:eastAsia="宋体"/>
          <w:color w:val="auto"/>
          <w:sz w:val="22"/>
          <w:szCs w:val="22"/>
          <w:highlight w:val="none"/>
        </w:rPr>
        <w:t xml:space="preserve"> 保修期内，承诺人要确保设备正常运行，设备的功能和技术指标达到投标文件和国家相关标准。</w:t>
      </w:r>
    </w:p>
    <w:p w14:paraId="5EB402B1">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1.3</w:t>
      </w:r>
      <w:r>
        <w:rPr>
          <w:rFonts w:ascii="宋体" w:eastAsia="宋体"/>
          <w:color w:val="auto"/>
          <w:sz w:val="22"/>
          <w:szCs w:val="22"/>
          <w:highlight w:val="none"/>
        </w:rPr>
        <w:tab/>
      </w:r>
      <w:r>
        <w:rPr>
          <w:rFonts w:hint="eastAsia" w:ascii="宋体" w:eastAsia="宋体"/>
          <w:color w:val="auto"/>
          <w:sz w:val="22"/>
          <w:szCs w:val="22"/>
          <w:highlight w:val="none"/>
        </w:rPr>
        <w:t xml:space="preserve"> 保修期内，因设备任何配件出现故障或性能无法达到要求，须免费更换新配件，医院无需支付任何费用。每年免费校准1次，出具符合国家认证部门认可的校准证书，如果投标商所投的某类设备国家没有相关的校准要求，需要该类产品的厂家进行校准并出具厂家的校准报告；每半年免费按说明书要求进行维护保养1次，并保存相关文档记录。故障响应时间为2小时，故障到位时间为12小时，故障期间外送标本费用由中标人承担。</w:t>
      </w:r>
    </w:p>
    <w:p w14:paraId="759870D3">
      <w:pPr>
        <w:adjustRightInd w:val="0"/>
        <w:spacing w:line="400" w:lineRule="atLeast"/>
        <w:ind w:firstLine="436" w:firstLineChars="196"/>
        <w:rPr>
          <w:rFonts w:hint="eastAsia" w:ascii="宋体" w:eastAsia="宋体"/>
          <w:color w:val="auto"/>
          <w:sz w:val="22"/>
          <w:szCs w:val="22"/>
          <w:highlight w:val="none"/>
          <w:lang w:eastAsia="zh-CN"/>
        </w:rPr>
      </w:pPr>
      <w:r>
        <w:rPr>
          <w:rFonts w:hint="eastAsia" w:ascii="宋体" w:eastAsia="宋体"/>
          <w:color w:val="auto"/>
          <w:sz w:val="22"/>
          <w:szCs w:val="22"/>
          <w:highlight w:val="none"/>
        </w:rPr>
        <w:t>1.4 自设备安装验收合格日起，每台设备每年故障停机不得大于12天（含节假日），如果超出每天罚款1万元，从试剂款中扣除。单台设备年故障停机超过30天，采购人有权终止部分或全部合同，并按每天1万元进行索赔</w:t>
      </w:r>
      <w:r>
        <w:rPr>
          <w:rFonts w:hint="eastAsia" w:ascii="宋体" w:eastAsia="宋体"/>
          <w:color w:val="auto"/>
          <w:sz w:val="22"/>
          <w:szCs w:val="22"/>
          <w:highlight w:val="none"/>
          <w:lang w:eastAsia="zh-CN"/>
        </w:rPr>
        <w:t>。</w:t>
      </w:r>
    </w:p>
    <w:p w14:paraId="46ACB2C1">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1.5 每次维修前保证将采购人存储的数据备份，维修结束后恢复原状。遵守采购人机房管理制度。每次完成设备维修或保养后，提供维修及保养的验收报告。</w:t>
      </w:r>
    </w:p>
    <w:p w14:paraId="3D73FEF3">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1.6免费提供仪器的升级和置换（厂方升级或更新仪器设备，予以升级或更换）。</w:t>
      </w:r>
    </w:p>
    <w:p w14:paraId="15B3D1DD">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2</w:t>
      </w:r>
      <w:r>
        <w:rPr>
          <w:rFonts w:ascii="宋体" w:eastAsia="宋体"/>
          <w:b/>
          <w:bCs/>
          <w:color w:val="auto"/>
          <w:sz w:val="22"/>
          <w:szCs w:val="22"/>
          <w:highlight w:val="none"/>
        </w:rPr>
        <w:t>.</w:t>
      </w:r>
      <w:r>
        <w:rPr>
          <w:rFonts w:hint="eastAsia" w:ascii="宋体" w:eastAsia="宋体"/>
          <w:b/>
          <w:bCs/>
          <w:color w:val="auto"/>
          <w:sz w:val="22"/>
          <w:szCs w:val="22"/>
          <w:highlight w:val="none"/>
        </w:rPr>
        <w:t>付款方式</w:t>
      </w:r>
    </w:p>
    <w:tbl>
      <w:tblPr>
        <w:tblStyle w:val="33"/>
        <w:tblpPr w:leftFromText="180" w:rightFromText="180" w:vertAnchor="text" w:tblpX="379" w:tblpY="628"/>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624"/>
        <w:gridCol w:w="6080"/>
      </w:tblGrid>
      <w:tr w14:paraId="10F4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74" w:type="pct"/>
          </w:tcPr>
          <w:p w14:paraId="78FE355A">
            <w:pPr>
              <w:jc w:val="center"/>
              <w:rPr>
                <w:rFonts w:eastAsia="宋体" w:cs="Times New Roman"/>
                <w:b/>
                <w:bCs/>
                <w:color w:val="auto"/>
                <w:highlight w:val="none"/>
                <w:vertAlign w:val="baseline"/>
              </w:rPr>
            </w:pPr>
            <w:r>
              <w:rPr>
                <w:rFonts w:hint="eastAsia" w:ascii="宋体" w:hAnsi="宋体" w:eastAsia="宋体" w:cs="宋体"/>
                <w:b/>
                <w:bCs/>
                <w:caps/>
                <w:color w:val="auto"/>
                <w:sz w:val="22"/>
                <w:szCs w:val="22"/>
                <w:highlight w:val="none"/>
                <w:lang w:val="en-US" w:eastAsia="zh-CN"/>
              </w:rPr>
              <w:t>标项</w:t>
            </w:r>
          </w:p>
        </w:tc>
        <w:tc>
          <w:tcPr>
            <w:tcW w:w="1364" w:type="pct"/>
          </w:tcPr>
          <w:p w14:paraId="6FED9573">
            <w:pPr>
              <w:jc w:val="center"/>
              <w:rPr>
                <w:rFonts w:hint="default" w:eastAsia="宋体" w:cs="Times New Roman"/>
                <w:b/>
                <w:bCs/>
                <w:color w:val="auto"/>
                <w:highlight w:val="none"/>
                <w:vertAlign w:val="baseline"/>
                <w:lang w:val="en-US"/>
              </w:rPr>
            </w:pPr>
            <w:r>
              <w:rPr>
                <w:rFonts w:hint="eastAsia" w:ascii="宋体" w:hAnsi="宋体" w:eastAsia="宋体" w:cs="宋体"/>
                <w:b/>
                <w:bCs/>
                <w:caps/>
                <w:color w:val="auto"/>
                <w:sz w:val="22"/>
                <w:szCs w:val="22"/>
                <w:highlight w:val="none"/>
                <w:lang w:val="en-US" w:eastAsia="zh-CN"/>
              </w:rPr>
              <w:t>标项名称</w:t>
            </w:r>
          </w:p>
        </w:tc>
        <w:tc>
          <w:tcPr>
            <w:tcW w:w="3161" w:type="pct"/>
          </w:tcPr>
          <w:p w14:paraId="7286EE2A">
            <w:pPr>
              <w:jc w:val="center"/>
              <w:rPr>
                <w:rFonts w:hint="eastAsia" w:eastAsia="宋体" w:cs="Times New Roman"/>
                <w:b/>
                <w:bCs/>
                <w:color w:val="auto"/>
                <w:highlight w:val="none"/>
                <w:vertAlign w:val="baseline"/>
                <w:lang w:val="en-US" w:eastAsia="zh-CN"/>
              </w:rPr>
            </w:pPr>
            <w:r>
              <w:rPr>
                <w:rFonts w:hint="eastAsia" w:eastAsia="宋体" w:cs="Times New Roman"/>
                <w:b/>
                <w:bCs/>
                <w:color w:val="auto"/>
                <w:highlight w:val="none"/>
                <w:vertAlign w:val="baseline"/>
                <w:lang w:val="en-US" w:eastAsia="zh-CN"/>
              </w:rPr>
              <w:t>付款方式</w:t>
            </w:r>
          </w:p>
        </w:tc>
      </w:tr>
      <w:tr w14:paraId="345A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474" w:type="pct"/>
            <w:vAlign w:val="center"/>
          </w:tcPr>
          <w:p w14:paraId="6623E7AB">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eastAsia="宋体" w:cs="Times New Roman"/>
                <w:color w:val="auto"/>
                <w:highlight w:val="none"/>
                <w:vertAlign w:val="baseline"/>
                <w:lang w:val="en-US" w:eastAsia="zh-CN"/>
              </w:rPr>
              <w:t>一</w:t>
            </w:r>
          </w:p>
        </w:tc>
        <w:tc>
          <w:tcPr>
            <w:tcW w:w="1364" w:type="pct"/>
            <w:vAlign w:val="center"/>
          </w:tcPr>
          <w:p w14:paraId="3E36CE12">
            <w:pPr>
              <w:jc w:val="center"/>
              <w:rPr>
                <w:rFonts w:eastAsia="宋体" w:cs="Times New Roman"/>
                <w:color w:val="auto"/>
                <w:highlight w:val="none"/>
                <w:vertAlign w:val="baseline"/>
              </w:rPr>
            </w:pPr>
            <w:r>
              <w:rPr>
                <w:rFonts w:hint="eastAsia" w:ascii="宋体" w:hAnsi="宋体" w:cs="宋体"/>
                <w:color w:val="auto"/>
                <w:kern w:val="0"/>
                <w:sz w:val="22"/>
                <w:szCs w:val="22"/>
                <w:highlight w:val="none"/>
                <w:lang w:val="en-US" w:eastAsia="zh-CN" w:bidi="ar-SA"/>
              </w:rPr>
              <w:t>全自动生化分析仪耗材采购及配套设备租赁</w:t>
            </w:r>
          </w:p>
        </w:tc>
        <w:tc>
          <w:tcPr>
            <w:tcW w:w="3161" w:type="pct"/>
            <w:vMerge w:val="restart"/>
          </w:tcPr>
          <w:p w14:paraId="7A3830E0">
            <w:pPr>
              <w:adjustRightInd w:val="0"/>
              <w:spacing w:line="400" w:lineRule="atLeast"/>
              <w:ind w:firstLine="436" w:firstLineChars="196"/>
              <w:rPr>
                <w:rFonts w:hint="eastAsia" w:ascii="宋体" w:hAnsi="Calibri" w:eastAsia="宋体" w:cs="黑体"/>
                <w:color w:val="auto"/>
                <w:sz w:val="22"/>
                <w:szCs w:val="22"/>
                <w:highlight w:val="none"/>
              </w:rPr>
            </w:pPr>
            <w:r>
              <w:rPr>
                <w:rFonts w:hint="eastAsia" w:ascii="宋体" w:eastAsia="宋体" w:cs="黑体"/>
                <w:color w:val="auto"/>
                <w:sz w:val="22"/>
                <w:szCs w:val="22"/>
                <w:highlight w:val="none"/>
                <w:lang w:val="en-US" w:eastAsia="zh-CN"/>
              </w:rPr>
              <w:t>1.</w:t>
            </w:r>
            <w:r>
              <w:rPr>
                <w:rFonts w:hint="eastAsia" w:ascii="宋体" w:hAnsi="Calibri" w:eastAsia="宋体" w:cs="黑体"/>
                <w:color w:val="auto"/>
                <w:sz w:val="22"/>
                <w:szCs w:val="22"/>
                <w:highlight w:val="none"/>
              </w:rPr>
              <w:t>设备租赁费用逐年支付。</w:t>
            </w:r>
          </w:p>
          <w:p w14:paraId="08D8B1B7">
            <w:pPr>
              <w:adjustRightInd w:val="0"/>
              <w:spacing w:line="400" w:lineRule="atLeast"/>
              <w:ind w:firstLine="436" w:firstLineChars="196"/>
              <w:rPr>
                <w:rFonts w:hint="eastAsia" w:ascii="宋体" w:hAnsi="Calibri" w:eastAsia="宋体" w:cs="黑体"/>
                <w:color w:val="auto"/>
                <w:sz w:val="22"/>
                <w:szCs w:val="22"/>
                <w:highlight w:val="none"/>
              </w:rPr>
            </w:pPr>
            <w:r>
              <w:rPr>
                <w:rFonts w:hint="eastAsia" w:ascii="宋体" w:hAnsi="Calibri" w:eastAsia="宋体" w:cs="黑体"/>
                <w:color w:val="auto"/>
                <w:sz w:val="22"/>
                <w:szCs w:val="22"/>
                <w:highlight w:val="none"/>
              </w:rPr>
              <w:t>中标人若为中小企业，采购人在合同生效且项目具备实施条件后7个工作日内，向中标人支付当年合同总额的40%的预付款，预付款在后续货款中作相应抵扣。其余合同款项在当年租赁期满后支付，采购人自收到发票后7个工作日内将货款支付给中标人。在签订合同时，中标人明确表示无需预付款的，合同款项在当年租赁期满后支付，采购人自收到发票后7个工作日内将货款支付给中标人。</w:t>
            </w:r>
          </w:p>
          <w:p w14:paraId="501D82FB">
            <w:pPr>
              <w:adjustRightInd w:val="0"/>
              <w:spacing w:line="400" w:lineRule="atLeast"/>
              <w:ind w:firstLine="436" w:firstLineChars="196"/>
              <w:rPr>
                <w:rFonts w:ascii="宋体" w:hAnsi="Calibri" w:eastAsia="宋体" w:cs="黑体"/>
                <w:color w:val="auto"/>
                <w:sz w:val="22"/>
                <w:szCs w:val="22"/>
                <w:highlight w:val="none"/>
              </w:rPr>
            </w:pPr>
            <w:r>
              <w:rPr>
                <w:rFonts w:hint="eastAsia" w:ascii="宋体" w:hAnsi="Calibri" w:eastAsia="宋体" w:cs="黑体"/>
                <w:color w:val="auto"/>
                <w:sz w:val="22"/>
                <w:szCs w:val="22"/>
                <w:highlight w:val="none"/>
              </w:rPr>
              <w:t>中标人若为大型企业，合同款项在当年租赁期满后支付，采购人自收到发票后7个工作日内将货款支付给中标人。</w:t>
            </w:r>
          </w:p>
          <w:p w14:paraId="66CAB906">
            <w:pPr>
              <w:adjustRightInd w:val="0"/>
              <w:spacing w:line="400" w:lineRule="atLeast"/>
              <w:ind w:firstLine="436" w:firstLineChars="196"/>
              <w:rPr>
                <w:rFonts w:hint="eastAsia" w:eastAsia="宋体" w:cs="Times New Roman"/>
                <w:color w:val="auto"/>
                <w:highlight w:val="none"/>
                <w:vertAlign w:val="baseline"/>
                <w:lang w:eastAsia="zh-CN"/>
              </w:rPr>
            </w:pPr>
            <w:r>
              <w:rPr>
                <w:rFonts w:hint="eastAsia" w:ascii="宋体" w:eastAsia="宋体" w:cs="黑体"/>
                <w:color w:val="auto"/>
                <w:sz w:val="22"/>
                <w:szCs w:val="22"/>
                <w:highlight w:val="none"/>
                <w:lang w:val="en-US" w:eastAsia="zh-CN"/>
              </w:rPr>
              <w:t>2.</w:t>
            </w:r>
            <w:r>
              <w:rPr>
                <w:rFonts w:hint="eastAsia" w:ascii="宋体" w:hAnsi="Calibri" w:eastAsia="宋体" w:cs="黑体"/>
                <w:color w:val="auto"/>
                <w:sz w:val="22"/>
                <w:szCs w:val="22"/>
                <w:highlight w:val="none"/>
              </w:rPr>
              <w:t xml:space="preserve"> 耗材：</w:t>
            </w:r>
            <w:r>
              <w:rPr>
                <w:rFonts w:hint="eastAsia" w:ascii="宋体" w:hAnsi="Calibri" w:eastAsia="宋体" w:cs="黑体"/>
                <w:color w:val="auto"/>
                <w:sz w:val="22"/>
                <w:szCs w:val="22"/>
                <w:highlight w:val="none"/>
                <w:lang w:eastAsia="zh-CN"/>
              </w:rPr>
              <w:t>采购人</w:t>
            </w:r>
            <w:r>
              <w:rPr>
                <w:rFonts w:hint="eastAsia" w:ascii="宋体" w:hAnsi="Calibri" w:eastAsia="宋体" w:cs="黑体"/>
                <w:color w:val="auto"/>
                <w:sz w:val="22"/>
                <w:szCs w:val="22"/>
                <w:highlight w:val="none"/>
              </w:rPr>
              <w:t>在耗材入库后按月结算，</w:t>
            </w:r>
            <w:r>
              <w:rPr>
                <w:rFonts w:hint="eastAsia" w:ascii="宋体" w:hAnsi="Calibri" w:eastAsia="宋体" w:cs="黑体"/>
                <w:color w:val="auto"/>
                <w:sz w:val="22"/>
                <w:szCs w:val="22"/>
                <w:highlight w:val="none"/>
                <w:lang w:eastAsia="zh-CN"/>
              </w:rPr>
              <w:t>中标方</w:t>
            </w:r>
            <w:r>
              <w:rPr>
                <w:rFonts w:hint="eastAsia" w:ascii="宋体" w:hAnsi="Calibri" w:eastAsia="宋体" w:cs="黑体"/>
                <w:color w:val="auto"/>
                <w:sz w:val="22"/>
                <w:szCs w:val="22"/>
                <w:highlight w:val="none"/>
              </w:rPr>
              <w:t>按当月入库金额提供发票，</w:t>
            </w:r>
            <w:r>
              <w:rPr>
                <w:rFonts w:hint="eastAsia" w:ascii="宋体" w:hAnsi="Calibri" w:eastAsia="宋体" w:cs="黑体"/>
                <w:color w:val="auto"/>
                <w:sz w:val="22"/>
                <w:szCs w:val="22"/>
                <w:highlight w:val="none"/>
                <w:lang w:eastAsia="zh-CN"/>
              </w:rPr>
              <w:t>采购人</w:t>
            </w:r>
            <w:r>
              <w:rPr>
                <w:rFonts w:hint="eastAsia" w:ascii="宋体" w:hAnsi="Calibri" w:eastAsia="宋体" w:cs="黑体"/>
                <w:color w:val="auto"/>
                <w:sz w:val="22"/>
                <w:szCs w:val="22"/>
                <w:highlight w:val="none"/>
              </w:rPr>
              <w:t>在收到发票后7个工作日内付清耗材款。若供货商不满足</w:t>
            </w:r>
            <w:r>
              <w:rPr>
                <w:rFonts w:hint="eastAsia" w:ascii="宋体" w:hAnsi="Calibri" w:eastAsia="宋体" w:cs="黑体"/>
                <w:color w:val="auto"/>
                <w:sz w:val="22"/>
                <w:szCs w:val="22"/>
                <w:highlight w:val="none"/>
                <w:lang w:eastAsia="zh-CN"/>
              </w:rPr>
              <w:t>采购人</w:t>
            </w:r>
            <w:r>
              <w:rPr>
                <w:rFonts w:hint="eastAsia" w:ascii="宋体" w:hAnsi="Calibri" w:eastAsia="宋体" w:cs="黑体"/>
                <w:color w:val="auto"/>
                <w:sz w:val="22"/>
                <w:szCs w:val="22"/>
                <w:highlight w:val="none"/>
              </w:rPr>
              <w:t>供应商评价，</w:t>
            </w:r>
            <w:r>
              <w:rPr>
                <w:rFonts w:hint="eastAsia" w:ascii="宋体" w:hAnsi="Calibri" w:eastAsia="宋体" w:cs="黑体"/>
                <w:color w:val="auto"/>
                <w:sz w:val="22"/>
                <w:szCs w:val="22"/>
                <w:highlight w:val="none"/>
                <w:lang w:eastAsia="zh-CN"/>
              </w:rPr>
              <w:t>采购人</w:t>
            </w:r>
            <w:r>
              <w:rPr>
                <w:rFonts w:hint="eastAsia" w:ascii="宋体" w:hAnsi="Calibri" w:eastAsia="宋体" w:cs="黑体"/>
                <w:color w:val="auto"/>
                <w:sz w:val="22"/>
                <w:szCs w:val="22"/>
                <w:highlight w:val="none"/>
              </w:rPr>
              <w:t>有权延后付款期限。</w:t>
            </w:r>
          </w:p>
        </w:tc>
      </w:tr>
      <w:tr w14:paraId="5BFD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74" w:type="pct"/>
            <w:shd w:val="clear" w:color="auto" w:fill="auto"/>
            <w:vAlign w:val="center"/>
          </w:tcPr>
          <w:p w14:paraId="6A23CA46">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eastAsia="宋体" w:cs="Times New Roman"/>
                <w:color w:val="auto"/>
                <w:highlight w:val="none"/>
                <w:vertAlign w:val="baseline"/>
                <w:lang w:val="en-US" w:eastAsia="zh-CN"/>
              </w:rPr>
              <w:t>二</w:t>
            </w:r>
          </w:p>
        </w:tc>
        <w:tc>
          <w:tcPr>
            <w:tcW w:w="1364" w:type="pct"/>
            <w:vAlign w:val="center"/>
          </w:tcPr>
          <w:p w14:paraId="55F94FA2">
            <w:pPr>
              <w:jc w:val="center"/>
              <w:rPr>
                <w:rFonts w:eastAsia="宋体" w:cs="Times New Roman"/>
                <w:color w:val="auto"/>
                <w:highlight w:val="none"/>
                <w:vertAlign w:val="baseline"/>
              </w:rPr>
            </w:pPr>
            <w:r>
              <w:rPr>
                <w:rFonts w:hint="eastAsia" w:ascii="宋体" w:hAnsi="宋体" w:cs="宋体"/>
                <w:color w:val="auto"/>
                <w:kern w:val="0"/>
                <w:sz w:val="22"/>
                <w:szCs w:val="22"/>
                <w:highlight w:val="none"/>
                <w:lang w:val="en-US" w:eastAsia="zh-CN" w:bidi="ar-SA"/>
              </w:rPr>
              <w:t>肌钙蛋白等检验试剂耗材采购及配套设备租赁</w:t>
            </w:r>
          </w:p>
        </w:tc>
        <w:tc>
          <w:tcPr>
            <w:tcW w:w="3161" w:type="pct"/>
            <w:vMerge w:val="continue"/>
          </w:tcPr>
          <w:p w14:paraId="70341281">
            <w:pPr>
              <w:rPr>
                <w:rFonts w:eastAsia="宋体" w:cs="Times New Roman"/>
                <w:color w:val="auto"/>
                <w:highlight w:val="none"/>
                <w:vertAlign w:val="baseline"/>
              </w:rPr>
            </w:pPr>
          </w:p>
        </w:tc>
      </w:tr>
    </w:tbl>
    <w:p w14:paraId="2815C241">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rPr>
        <w:t>3</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技术支持</w:t>
      </w:r>
    </w:p>
    <w:p w14:paraId="3705F4CB">
      <w:pPr>
        <w:keepNext w:val="0"/>
        <w:keepLines w:val="0"/>
        <w:pageBreakBefore w:val="0"/>
        <w:kinsoku/>
        <w:wordWrap/>
        <w:overflowPunct/>
        <w:topLinePunct w:val="0"/>
        <w:bidi w:val="0"/>
        <w:adjustRightInd w:val="0"/>
        <w:spacing w:line="400" w:lineRule="exac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3</w:t>
      </w:r>
      <w:r>
        <w:rPr>
          <w:rFonts w:ascii="宋体" w:eastAsia="宋体"/>
          <w:color w:val="auto"/>
          <w:sz w:val="22"/>
          <w:szCs w:val="22"/>
          <w:highlight w:val="none"/>
        </w:rPr>
        <w:t>.1</w:t>
      </w:r>
      <w:r>
        <w:rPr>
          <w:rFonts w:hint="eastAsia" w:ascii="宋体" w:eastAsia="宋体"/>
          <w:color w:val="auto"/>
          <w:sz w:val="22"/>
          <w:szCs w:val="22"/>
          <w:highlight w:val="none"/>
        </w:rPr>
        <w:t>中标商应提供免费软件升级。</w:t>
      </w:r>
    </w:p>
    <w:p w14:paraId="3B526DC9">
      <w:pPr>
        <w:keepNext w:val="0"/>
        <w:keepLines w:val="0"/>
        <w:pageBreakBefore w:val="0"/>
        <w:kinsoku/>
        <w:wordWrap/>
        <w:overflowPunct/>
        <w:topLinePunct w:val="0"/>
        <w:bidi w:val="0"/>
        <w:adjustRightInd w:val="0"/>
        <w:spacing w:line="400" w:lineRule="exac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4</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培训</w:t>
      </w:r>
    </w:p>
    <w:p w14:paraId="5709414D">
      <w:pPr>
        <w:keepNext w:val="0"/>
        <w:keepLines w:val="0"/>
        <w:pageBreakBefore w:val="0"/>
        <w:kinsoku/>
        <w:wordWrap/>
        <w:overflowPunct/>
        <w:topLinePunct w:val="0"/>
        <w:bidi w:val="0"/>
        <w:adjustRightInd w:val="0"/>
        <w:spacing w:line="400" w:lineRule="exac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4.1 投标商应按维修手册对用户的医学工程人员进行设备预防性维护，质量检测等培训，使用户的医学工程人员能熟练的掌握设备预防性维护，质量检测。必须提供详细的培训记录。</w:t>
      </w:r>
    </w:p>
    <w:p w14:paraId="2A4060A8">
      <w:pPr>
        <w:keepNext w:val="0"/>
        <w:keepLines w:val="0"/>
        <w:pageBreakBefore w:val="0"/>
        <w:kinsoku/>
        <w:wordWrap/>
        <w:overflowPunct/>
        <w:topLinePunct w:val="0"/>
        <w:bidi w:val="0"/>
        <w:adjustRightInd w:val="0"/>
        <w:spacing w:line="400" w:lineRule="exac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.2 </w:t>
      </w:r>
      <w:r>
        <w:rPr>
          <w:rFonts w:hint="eastAsia" w:ascii="宋体" w:eastAsia="宋体"/>
          <w:color w:val="auto"/>
          <w:sz w:val="22"/>
          <w:szCs w:val="22"/>
          <w:highlight w:val="none"/>
        </w:rPr>
        <w:t>投标商应按操作手册对用户的操作人员进行操作培训，和日常保养培训。提供设备的操作规程，使其能对设备进行熟练的操作。要求提供详细的培训记录，培训完后需由投标商提供仪器的培训试题进行考核。</w:t>
      </w:r>
    </w:p>
    <w:p w14:paraId="77062C5C">
      <w:pPr>
        <w:keepNext w:val="0"/>
        <w:keepLines w:val="0"/>
        <w:pageBreakBefore w:val="0"/>
        <w:kinsoku/>
        <w:wordWrap/>
        <w:overflowPunct/>
        <w:topLinePunct w:val="0"/>
        <w:bidi w:val="0"/>
        <w:adjustRightInd w:val="0"/>
        <w:spacing w:line="400" w:lineRule="exac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.3 </w:t>
      </w:r>
      <w:r>
        <w:rPr>
          <w:rFonts w:hint="eastAsia" w:ascii="宋体" w:eastAsia="宋体"/>
          <w:color w:val="auto"/>
          <w:sz w:val="22"/>
          <w:szCs w:val="22"/>
          <w:highlight w:val="none"/>
        </w:rPr>
        <w:t>投标商在所提供的设备配套中应包括完整的操作手册二套，完整的维修手册一套和详细的维修图纸一套以及维修密码。</w:t>
      </w:r>
    </w:p>
    <w:p w14:paraId="30068194">
      <w:pPr>
        <w:keepNext w:val="0"/>
        <w:keepLines w:val="0"/>
        <w:pageBreakBefore w:val="0"/>
        <w:kinsoku/>
        <w:wordWrap/>
        <w:overflowPunct/>
        <w:topLinePunct w:val="0"/>
        <w:bidi w:val="0"/>
        <w:adjustRightInd w:val="0"/>
        <w:spacing w:line="400" w:lineRule="exac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.4 </w:t>
      </w:r>
      <w:r>
        <w:rPr>
          <w:rFonts w:hint="eastAsia" w:ascii="宋体" w:eastAsia="宋体"/>
          <w:color w:val="auto"/>
          <w:sz w:val="22"/>
          <w:szCs w:val="22"/>
          <w:highlight w:val="none"/>
        </w:rPr>
        <w:t>上述培训所需的所有费用包含在投标总价中。</w:t>
      </w:r>
    </w:p>
    <w:p w14:paraId="0A37E76F">
      <w:pPr>
        <w:keepNext w:val="0"/>
        <w:keepLines w:val="0"/>
        <w:pageBreakBefore w:val="0"/>
        <w:kinsoku/>
        <w:wordWrap/>
        <w:overflowPunct/>
        <w:topLinePunct w:val="0"/>
        <w:bidi w:val="0"/>
        <w:adjustRightInd w:val="0"/>
        <w:spacing w:line="400" w:lineRule="exac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 xml:space="preserve">5. </w:t>
      </w:r>
      <w:r>
        <w:rPr>
          <w:rFonts w:ascii="宋体" w:eastAsia="宋体"/>
          <w:b/>
          <w:bCs/>
          <w:color w:val="auto"/>
          <w:sz w:val="22"/>
          <w:szCs w:val="22"/>
          <w:highlight w:val="none"/>
        </w:rPr>
        <w:t>安装调试</w:t>
      </w:r>
    </w:p>
    <w:p w14:paraId="0C90C7DC">
      <w:pPr>
        <w:keepNext w:val="0"/>
        <w:keepLines w:val="0"/>
        <w:pageBreakBefore w:val="0"/>
        <w:kinsoku/>
        <w:wordWrap/>
        <w:overflowPunct/>
        <w:topLinePunct w:val="0"/>
        <w:bidi w:val="0"/>
        <w:adjustRightInd w:val="0"/>
        <w:spacing w:line="400" w:lineRule="exact"/>
        <w:ind w:firstLine="436" w:firstLineChars="196"/>
        <w:rPr>
          <w:rFonts w:hint="eastAsia" w:ascii="宋体" w:eastAsia="宋体"/>
          <w:color w:val="auto"/>
          <w:sz w:val="22"/>
          <w:szCs w:val="22"/>
          <w:highlight w:val="none"/>
          <w:lang w:eastAsia="zh-CN"/>
        </w:rPr>
      </w:pPr>
      <w:r>
        <w:rPr>
          <w:rFonts w:hint="eastAsia" w:ascii="宋体" w:eastAsia="宋体"/>
          <w:color w:val="auto"/>
          <w:sz w:val="22"/>
          <w:szCs w:val="22"/>
          <w:highlight w:val="none"/>
        </w:rPr>
        <w:t xml:space="preserve">5.1 </w:t>
      </w:r>
      <w:r>
        <w:rPr>
          <w:rFonts w:ascii="宋体" w:eastAsia="宋体"/>
          <w:color w:val="auto"/>
          <w:sz w:val="22"/>
          <w:szCs w:val="22"/>
          <w:highlight w:val="none"/>
        </w:rPr>
        <w:t>安装地点：</w:t>
      </w:r>
      <w:r>
        <w:rPr>
          <w:rFonts w:hint="eastAsia" w:ascii="宋体" w:eastAsia="宋体"/>
          <w:color w:val="auto"/>
          <w:sz w:val="22"/>
          <w:szCs w:val="22"/>
          <w:highlight w:val="none"/>
        </w:rPr>
        <w:t>泰顺县人民医院（泰顺县人民医院医共体）指定地点</w:t>
      </w:r>
      <w:r>
        <w:rPr>
          <w:rFonts w:hint="eastAsia" w:ascii="宋体" w:eastAsia="宋体"/>
          <w:color w:val="auto"/>
          <w:sz w:val="22"/>
          <w:szCs w:val="22"/>
          <w:highlight w:val="none"/>
          <w:lang w:eastAsia="zh-CN"/>
        </w:rPr>
        <w:t>。</w:t>
      </w:r>
    </w:p>
    <w:p w14:paraId="3CD009BE">
      <w:pPr>
        <w:keepNext w:val="0"/>
        <w:keepLines w:val="0"/>
        <w:pageBreakBefore w:val="0"/>
        <w:kinsoku/>
        <w:wordWrap/>
        <w:overflowPunct/>
        <w:topLinePunct w:val="0"/>
        <w:bidi w:val="0"/>
        <w:adjustRightInd w:val="0"/>
        <w:spacing w:line="400" w:lineRule="exac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5.2 </w:t>
      </w:r>
      <w:r>
        <w:rPr>
          <w:rFonts w:ascii="宋体" w:eastAsia="宋体"/>
          <w:color w:val="auto"/>
          <w:sz w:val="22"/>
          <w:szCs w:val="22"/>
          <w:highlight w:val="none"/>
        </w:rPr>
        <w:t>安装完成时间：</w:t>
      </w:r>
      <w:r>
        <w:rPr>
          <w:rFonts w:hint="eastAsia" w:ascii="宋体" w:eastAsia="宋体"/>
          <w:color w:val="auto"/>
          <w:sz w:val="22"/>
          <w:szCs w:val="22"/>
          <w:highlight w:val="none"/>
        </w:rPr>
        <w:t>仪器到货后，接到用户通知后3天内完成安装和调试。</w:t>
      </w:r>
      <w:r>
        <w:rPr>
          <w:rFonts w:ascii="宋体" w:eastAsia="宋体"/>
          <w:color w:val="auto"/>
          <w:sz w:val="22"/>
          <w:szCs w:val="22"/>
          <w:highlight w:val="none"/>
        </w:rPr>
        <w:t>如在规定的时间内由于</w:t>
      </w:r>
      <w:r>
        <w:rPr>
          <w:rFonts w:hint="eastAsia" w:ascii="宋体" w:eastAsia="宋体"/>
          <w:color w:val="auto"/>
          <w:sz w:val="22"/>
          <w:szCs w:val="22"/>
          <w:highlight w:val="none"/>
          <w:lang w:eastAsia="zh-CN"/>
        </w:rPr>
        <w:t>中标方</w:t>
      </w:r>
      <w:r>
        <w:rPr>
          <w:rFonts w:ascii="宋体" w:eastAsia="宋体"/>
          <w:color w:val="auto"/>
          <w:sz w:val="22"/>
          <w:szCs w:val="22"/>
          <w:highlight w:val="none"/>
        </w:rPr>
        <w:t>的原因不能完成安装和调试，投标方应承担由此给用户造成的损失</w:t>
      </w:r>
      <w:r>
        <w:rPr>
          <w:rFonts w:hint="eastAsia" w:ascii="宋体" w:eastAsia="宋体"/>
          <w:color w:val="auto"/>
          <w:sz w:val="22"/>
          <w:szCs w:val="22"/>
          <w:highlight w:val="none"/>
        </w:rPr>
        <w:t>。</w:t>
      </w:r>
    </w:p>
    <w:p w14:paraId="7704ABF5">
      <w:pPr>
        <w:keepNext w:val="0"/>
        <w:keepLines w:val="0"/>
        <w:pageBreakBefore w:val="0"/>
        <w:kinsoku/>
        <w:wordWrap/>
        <w:overflowPunct/>
        <w:topLinePunct w:val="0"/>
        <w:bidi w:val="0"/>
        <w:adjustRightInd w:val="0"/>
        <w:spacing w:line="400" w:lineRule="exac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5.3 </w:t>
      </w:r>
      <w:r>
        <w:rPr>
          <w:rFonts w:ascii="宋体" w:eastAsia="宋体"/>
          <w:color w:val="auto"/>
          <w:sz w:val="22"/>
          <w:szCs w:val="22"/>
          <w:highlight w:val="none"/>
        </w:rPr>
        <w:t>安装标准：符合我国国家有关技术规范要求和技术标准。</w:t>
      </w:r>
    </w:p>
    <w:p w14:paraId="215E88FA">
      <w:pPr>
        <w:keepNext w:val="0"/>
        <w:keepLines w:val="0"/>
        <w:pageBreakBefore w:val="0"/>
        <w:kinsoku/>
        <w:wordWrap/>
        <w:overflowPunct/>
        <w:topLinePunct w:val="0"/>
        <w:bidi w:val="0"/>
        <w:adjustRightInd w:val="0"/>
        <w:spacing w:line="400" w:lineRule="exact"/>
        <w:ind w:firstLine="436" w:firstLineChars="196"/>
        <w:rPr>
          <w:rFonts w:ascii="宋体" w:eastAsia="宋体"/>
          <w:color w:val="auto"/>
          <w:sz w:val="22"/>
          <w:szCs w:val="22"/>
          <w:highlight w:val="none"/>
        </w:rPr>
      </w:pPr>
      <w:r>
        <w:rPr>
          <w:rFonts w:hint="eastAsia" w:ascii="宋体" w:eastAsia="宋体"/>
          <w:color w:val="auto"/>
          <w:sz w:val="22"/>
          <w:szCs w:val="22"/>
          <w:highlight w:val="none"/>
        </w:rPr>
        <w:t xml:space="preserve">5.4 </w:t>
      </w:r>
      <w:r>
        <w:rPr>
          <w:rFonts w:ascii="宋体" w:eastAsia="宋体"/>
          <w:color w:val="auto"/>
          <w:sz w:val="22"/>
          <w:szCs w:val="22"/>
          <w:highlight w:val="none"/>
        </w:rPr>
        <w:t>安装过程中发生的</w:t>
      </w:r>
      <w:r>
        <w:rPr>
          <w:rFonts w:hint="eastAsia" w:ascii="宋体" w:eastAsia="宋体"/>
          <w:color w:val="auto"/>
          <w:sz w:val="22"/>
          <w:szCs w:val="22"/>
          <w:highlight w:val="none"/>
        </w:rPr>
        <w:t>包括但不限于装卸、搬运和设备保险等</w:t>
      </w:r>
      <w:r>
        <w:rPr>
          <w:rFonts w:ascii="宋体" w:eastAsia="宋体"/>
          <w:color w:val="auto"/>
          <w:sz w:val="22"/>
          <w:szCs w:val="22"/>
          <w:highlight w:val="none"/>
        </w:rPr>
        <w:t>费用由</w:t>
      </w:r>
      <w:r>
        <w:rPr>
          <w:rFonts w:hint="eastAsia" w:ascii="宋体" w:eastAsia="宋体"/>
          <w:color w:val="auto"/>
          <w:sz w:val="22"/>
          <w:szCs w:val="22"/>
          <w:highlight w:val="none"/>
          <w:lang w:eastAsia="zh-CN"/>
        </w:rPr>
        <w:t>中标方</w:t>
      </w:r>
      <w:r>
        <w:rPr>
          <w:rFonts w:ascii="宋体" w:eastAsia="宋体"/>
          <w:color w:val="auto"/>
          <w:sz w:val="22"/>
          <w:szCs w:val="22"/>
          <w:highlight w:val="none"/>
        </w:rPr>
        <w:t>负责。</w:t>
      </w:r>
    </w:p>
    <w:p w14:paraId="36C7D6E5">
      <w:pPr>
        <w:keepNext w:val="0"/>
        <w:keepLines w:val="0"/>
        <w:pageBreakBefore w:val="0"/>
        <w:kinsoku/>
        <w:wordWrap/>
        <w:overflowPunct/>
        <w:topLinePunct w:val="0"/>
        <w:bidi w:val="0"/>
        <w:adjustRightInd w:val="0"/>
        <w:spacing w:line="400" w:lineRule="exac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5.5</w:t>
      </w:r>
      <w:r>
        <w:rPr>
          <w:rFonts w:ascii="宋体" w:eastAsia="宋体"/>
          <w:color w:val="auto"/>
          <w:sz w:val="22"/>
          <w:szCs w:val="22"/>
          <w:highlight w:val="none"/>
        </w:rPr>
        <w:t xml:space="preserve"> 投标商应在投标文件中提供其安装调试过程中医院需配合的内容。</w:t>
      </w:r>
    </w:p>
    <w:p w14:paraId="69F472F9">
      <w:pPr>
        <w:keepNext w:val="0"/>
        <w:keepLines w:val="0"/>
        <w:pageBreakBefore w:val="0"/>
        <w:kinsoku/>
        <w:wordWrap/>
        <w:overflowPunct/>
        <w:topLinePunct w:val="0"/>
        <w:bidi w:val="0"/>
        <w:adjustRightInd w:val="0"/>
        <w:spacing w:line="400" w:lineRule="exac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rPr>
        <w:t>6</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验收</w:t>
      </w:r>
    </w:p>
    <w:p w14:paraId="4D3C0DDC">
      <w:pPr>
        <w:keepNext w:val="0"/>
        <w:keepLines w:val="0"/>
        <w:pageBreakBefore w:val="0"/>
        <w:kinsoku/>
        <w:wordWrap/>
        <w:overflowPunct/>
        <w:topLinePunct w:val="0"/>
        <w:bidi w:val="0"/>
        <w:adjustRightInd w:val="0"/>
        <w:spacing w:line="400" w:lineRule="exac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6.1 </w:t>
      </w:r>
      <w:r>
        <w:rPr>
          <w:rFonts w:ascii="宋体" w:eastAsia="宋体"/>
          <w:color w:val="auto"/>
          <w:sz w:val="22"/>
          <w:szCs w:val="22"/>
          <w:highlight w:val="none"/>
        </w:rPr>
        <w:t>供货方应提供设备的有效检验文件，经</w:t>
      </w:r>
      <w:r>
        <w:rPr>
          <w:rFonts w:hint="eastAsia" w:ascii="宋体" w:eastAsia="宋体"/>
          <w:color w:val="auto"/>
          <w:sz w:val="22"/>
          <w:szCs w:val="22"/>
          <w:highlight w:val="none"/>
          <w:lang w:eastAsia="zh-CN"/>
        </w:rPr>
        <w:t>采购人</w:t>
      </w:r>
      <w:r>
        <w:rPr>
          <w:rFonts w:ascii="宋体" w:eastAsia="宋体"/>
          <w:color w:val="auto"/>
          <w:sz w:val="22"/>
          <w:szCs w:val="22"/>
          <w:highlight w:val="none"/>
        </w:rPr>
        <w:t>认可后，与设备性能指标、合同内容一起作为设备验收标准。</w:t>
      </w:r>
      <w:r>
        <w:rPr>
          <w:rFonts w:hint="eastAsia" w:ascii="宋体" w:eastAsia="宋体"/>
          <w:color w:val="auto"/>
          <w:sz w:val="22"/>
          <w:szCs w:val="22"/>
          <w:highlight w:val="none"/>
          <w:lang w:eastAsia="zh-CN"/>
        </w:rPr>
        <w:t>采购人</w:t>
      </w:r>
      <w:r>
        <w:rPr>
          <w:rFonts w:ascii="宋体" w:eastAsia="宋体"/>
          <w:color w:val="auto"/>
          <w:sz w:val="22"/>
          <w:szCs w:val="22"/>
          <w:highlight w:val="none"/>
        </w:rPr>
        <w:t>对设备验收合格后，双方共同签署验收合格证书并加盖公章。验收中发现设备达不到验收标准或合同规定的性能指标，</w:t>
      </w:r>
      <w:r>
        <w:rPr>
          <w:rFonts w:hint="eastAsia" w:ascii="宋体" w:eastAsia="宋体"/>
          <w:color w:val="auto"/>
          <w:sz w:val="22"/>
          <w:szCs w:val="22"/>
          <w:highlight w:val="none"/>
          <w:lang w:eastAsia="zh-CN"/>
        </w:rPr>
        <w:t>中标方</w:t>
      </w:r>
      <w:r>
        <w:rPr>
          <w:rFonts w:ascii="宋体" w:eastAsia="宋体"/>
          <w:color w:val="auto"/>
          <w:sz w:val="22"/>
          <w:szCs w:val="22"/>
          <w:highlight w:val="none"/>
        </w:rPr>
        <w:t>必须更换设备。并且赔偿由此给用户造成的损失。</w:t>
      </w:r>
    </w:p>
    <w:p w14:paraId="44B9C393">
      <w:pPr>
        <w:keepNext w:val="0"/>
        <w:keepLines w:val="0"/>
        <w:pageBreakBefore w:val="0"/>
        <w:widowControl/>
        <w:kinsoku/>
        <w:wordWrap/>
        <w:overflowPunct/>
        <w:topLinePunct w:val="0"/>
        <w:autoSpaceDE w:val="0"/>
        <w:autoSpaceDN w:val="0"/>
        <w:bidi w:val="0"/>
        <w:spacing w:line="400" w:lineRule="exact"/>
        <w:ind w:firstLine="446" w:firstLineChars="200"/>
        <w:textAlignment w:val="bottom"/>
        <w:rPr>
          <w:rFonts w:ascii="宋体" w:eastAsia="宋体"/>
          <w:color w:val="auto"/>
          <w:sz w:val="22"/>
          <w:szCs w:val="22"/>
          <w:highlight w:val="none"/>
        </w:rPr>
      </w:pPr>
      <w:r>
        <w:rPr>
          <w:rFonts w:hint="eastAsia" w:ascii="宋体" w:eastAsia="宋体"/>
          <w:color w:val="auto"/>
          <w:sz w:val="22"/>
          <w:szCs w:val="22"/>
          <w:highlight w:val="none"/>
        </w:rPr>
        <w:t xml:space="preserve">6.2 </w:t>
      </w:r>
      <w:r>
        <w:rPr>
          <w:rFonts w:ascii="宋体" w:eastAsia="宋体"/>
          <w:color w:val="auto"/>
          <w:sz w:val="22"/>
          <w:szCs w:val="22"/>
          <w:highlight w:val="none"/>
        </w:rPr>
        <w:t>验收费用由</w:t>
      </w:r>
      <w:r>
        <w:rPr>
          <w:rFonts w:hint="eastAsia" w:ascii="宋体" w:eastAsia="宋体"/>
          <w:color w:val="auto"/>
          <w:sz w:val="22"/>
          <w:szCs w:val="22"/>
          <w:highlight w:val="none"/>
          <w:lang w:val="en-US" w:eastAsia="zh-CN"/>
        </w:rPr>
        <w:t>投标供应商</w:t>
      </w:r>
      <w:r>
        <w:rPr>
          <w:rFonts w:ascii="宋体" w:eastAsia="宋体"/>
          <w:color w:val="auto"/>
          <w:sz w:val="22"/>
          <w:szCs w:val="22"/>
          <w:highlight w:val="none"/>
        </w:rPr>
        <w:t>负担。</w:t>
      </w:r>
    </w:p>
    <w:p w14:paraId="696F8BA8">
      <w:pPr>
        <w:keepNext w:val="0"/>
        <w:keepLines w:val="0"/>
        <w:pageBreakBefore w:val="0"/>
        <w:widowControl/>
        <w:kinsoku/>
        <w:wordWrap/>
        <w:overflowPunct/>
        <w:topLinePunct w:val="0"/>
        <w:autoSpaceDE w:val="0"/>
        <w:autoSpaceDN w:val="0"/>
        <w:bidi w:val="0"/>
        <w:spacing w:line="400" w:lineRule="exact"/>
        <w:ind w:firstLine="426" w:firstLineChars="200"/>
        <w:textAlignment w:val="bottom"/>
      </w:pPr>
      <w:r>
        <w:rPr>
          <w:rFonts w:hint="eastAsia"/>
          <w:b/>
          <w:bCs/>
        </w:rPr>
        <w:t xml:space="preserve">7. </w:t>
      </w:r>
      <w:r>
        <w:rPr>
          <w:b/>
          <w:bCs/>
        </w:rPr>
        <w:t>交货</w:t>
      </w:r>
    </w:p>
    <w:p w14:paraId="0F8F4C1B">
      <w:pPr>
        <w:keepNext w:val="0"/>
        <w:keepLines w:val="0"/>
        <w:pageBreakBefore w:val="0"/>
        <w:kinsoku/>
        <w:wordWrap/>
        <w:overflowPunct/>
        <w:topLinePunct w:val="0"/>
        <w:bidi w:val="0"/>
        <w:spacing w:line="400" w:lineRule="exact"/>
        <w:ind w:firstLine="446" w:firstLineChars="200"/>
        <w:rPr>
          <w:sz w:val="22"/>
          <w:szCs w:val="22"/>
        </w:rPr>
      </w:pPr>
      <w:r>
        <w:rPr>
          <w:sz w:val="22"/>
          <w:szCs w:val="22"/>
        </w:rPr>
        <w:t>▲</w:t>
      </w:r>
      <w:r>
        <w:rPr>
          <w:rFonts w:hint="eastAsia"/>
          <w:sz w:val="22"/>
          <w:szCs w:val="22"/>
        </w:rPr>
        <w:t>7.1设备</w:t>
      </w:r>
      <w:r>
        <w:rPr>
          <w:sz w:val="22"/>
          <w:szCs w:val="22"/>
        </w:rPr>
        <w:t>交货期：</w:t>
      </w:r>
      <w:r>
        <w:rPr>
          <w:rFonts w:hint="eastAsia"/>
          <w:sz w:val="22"/>
          <w:szCs w:val="22"/>
        </w:rPr>
        <w:t>合同签订之日起</w:t>
      </w:r>
      <w:r>
        <w:rPr>
          <w:rFonts w:hint="eastAsia"/>
          <w:sz w:val="22"/>
          <w:szCs w:val="22"/>
          <w:lang w:val="en-US" w:eastAsia="zh-CN"/>
        </w:rPr>
        <w:t>30</w:t>
      </w:r>
      <w:r>
        <w:rPr>
          <w:rFonts w:hint="eastAsia"/>
          <w:sz w:val="22"/>
          <w:szCs w:val="22"/>
        </w:rPr>
        <w:t>日内</w:t>
      </w:r>
    </w:p>
    <w:p w14:paraId="772098CA">
      <w:pPr>
        <w:keepNext w:val="0"/>
        <w:keepLines w:val="0"/>
        <w:pageBreakBefore w:val="0"/>
        <w:widowControl/>
        <w:kinsoku/>
        <w:wordWrap/>
        <w:overflowPunct/>
        <w:topLinePunct w:val="0"/>
        <w:autoSpaceDE w:val="0"/>
        <w:autoSpaceDN w:val="0"/>
        <w:bidi w:val="0"/>
        <w:spacing w:line="400" w:lineRule="exact"/>
        <w:ind w:firstLine="446" w:firstLineChars="200"/>
        <w:textAlignment w:val="bottom"/>
        <w:rPr>
          <w:rFonts w:hint="eastAsia"/>
          <w:sz w:val="22"/>
          <w:szCs w:val="22"/>
        </w:rPr>
      </w:pPr>
      <w:r>
        <w:rPr>
          <w:rFonts w:hint="eastAsia"/>
          <w:sz w:val="22"/>
          <w:szCs w:val="22"/>
        </w:rPr>
        <w:t xml:space="preserve">7.2 </w:t>
      </w:r>
      <w:r>
        <w:rPr>
          <w:sz w:val="22"/>
          <w:szCs w:val="22"/>
        </w:rPr>
        <w:t>交货地点：</w:t>
      </w:r>
      <w:r>
        <w:rPr>
          <w:rFonts w:hint="eastAsia"/>
          <w:sz w:val="22"/>
          <w:szCs w:val="22"/>
        </w:rPr>
        <w:t>泰顺县人民医院（泰顺县人民医院医共体）</w:t>
      </w:r>
      <w:r>
        <w:rPr>
          <w:rFonts w:hint="eastAsia" w:ascii="宋体" w:hAnsi="宋体"/>
          <w:sz w:val="22"/>
          <w:szCs w:val="22"/>
        </w:rPr>
        <w:t>指定</w:t>
      </w:r>
      <w:r>
        <w:rPr>
          <w:rFonts w:ascii="宋体" w:hAnsi="宋体"/>
          <w:sz w:val="22"/>
          <w:szCs w:val="22"/>
        </w:rPr>
        <w:t>地点。</w:t>
      </w:r>
    </w:p>
    <w:p w14:paraId="69C4C0C7">
      <w:pPr>
        <w:keepNext w:val="0"/>
        <w:keepLines w:val="0"/>
        <w:pageBreakBefore w:val="0"/>
        <w:widowControl/>
        <w:kinsoku/>
        <w:wordWrap/>
        <w:overflowPunct/>
        <w:topLinePunct w:val="0"/>
        <w:autoSpaceDE w:val="0"/>
        <w:autoSpaceDN w:val="0"/>
        <w:bidi w:val="0"/>
        <w:spacing w:line="400" w:lineRule="exact"/>
        <w:ind w:firstLine="446" w:firstLineChars="200"/>
        <w:textAlignment w:val="bottom"/>
        <w:rPr>
          <w:rFonts w:hint="eastAsia"/>
          <w:sz w:val="22"/>
          <w:szCs w:val="22"/>
        </w:rPr>
      </w:pPr>
      <w:r>
        <w:rPr>
          <w:rFonts w:hint="eastAsia"/>
          <w:sz w:val="22"/>
          <w:szCs w:val="22"/>
        </w:rPr>
        <w:t>7.3 试剂交货时间：供应商接到采购人的发货通知后，应在5个工作日内将相应试剂耗材按采购人要求的数量及时送达采购人指定的地点。</w:t>
      </w:r>
    </w:p>
    <w:p w14:paraId="688566E1">
      <w:pPr>
        <w:keepNext w:val="0"/>
        <w:keepLines w:val="0"/>
        <w:pageBreakBefore w:val="0"/>
        <w:widowControl/>
        <w:kinsoku/>
        <w:wordWrap/>
        <w:overflowPunct/>
        <w:topLinePunct w:val="0"/>
        <w:autoSpaceDE w:val="0"/>
        <w:autoSpaceDN w:val="0"/>
        <w:bidi w:val="0"/>
        <w:spacing w:line="400" w:lineRule="exact"/>
        <w:ind w:firstLine="446" w:firstLineChars="200"/>
        <w:textAlignment w:val="bottom"/>
        <w:rPr>
          <w:rFonts w:hint="eastAsia"/>
          <w:sz w:val="22"/>
          <w:szCs w:val="22"/>
        </w:rPr>
      </w:pPr>
      <w:r>
        <w:rPr>
          <w:rFonts w:hint="eastAsia"/>
          <w:sz w:val="22"/>
          <w:szCs w:val="22"/>
        </w:rPr>
        <w:t>7.4 货物送达采购人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提供物流配送方案，要求具备冷链运送条件，并且可以对途中运送温度进行溯源，三次以上无法进行运送溯源证据，院方有权终止合同。</w:t>
      </w:r>
    </w:p>
    <w:p w14:paraId="70F177A4">
      <w:pPr>
        <w:keepNext w:val="0"/>
        <w:keepLines w:val="0"/>
        <w:pageBreakBefore w:val="0"/>
        <w:widowControl/>
        <w:kinsoku/>
        <w:wordWrap/>
        <w:overflowPunct/>
        <w:topLinePunct w:val="0"/>
        <w:autoSpaceDE w:val="0"/>
        <w:autoSpaceDN w:val="0"/>
        <w:bidi w:val="0"/>
        <w:spacing w:line="400" w:lineRule="exact"/>
        <w:ind w:firstLine="446" w:firstLineChars="200"/>
        <w:textAlignment w:val="bottom"/>
        <w:rPr>
          <w:rFonts w:hint="eastAsia"/>
          <w:sz w:val="22"/>
          <w:szCs w:val="22"/>
        </w:rPr>
      </w:pPr>
      <w:r>
        <w:rPr>
          <w:rFonts w:hint="eastAsia"/>
          <w:sz w:val="22"/>
          <w:szCs w:val="22"/>
        </w:rPr>
        <w:t>7.5 供应商提供给医院所有试剂必须为原厂包装完整、未使用过的试剂。供应商提供的货物送到交货地点的剩余有效期≥6个月；</w:t>
      </w:r>
    </w:p>
    <w:p w14:paraId="7BB2F481">
      <w:pPr>
        <w:keepNext w:val="0"/>
        <w:keepLines w:val="0"/>
        <w:pageBreakBefore w:val="0"/>
        <w:widowControl/>
        <w:kinsoku/>
        <w:wordWrap/>
        <w:overflowPunct/>
        <w:topLinePunct w:val="0"/>
        <w:autoSpaceDE w:val="0"/>
        <w:autoSpaceDN w:val="0"/>
        <w:bidi w:val="0"/>
        <w:spacing w:line="400" w:lineRule="exact"/>
        <w:ind w:firstLine="446" w:firstLineChars="200"/>
        <w:textAlignment w:val="bottom"/>
        <w:rPr>
          <w:rFonts w:hint="eastAsia"/>
          <w:sz w:val="22"/>
          <w:szCs w:val="22"/>
        </w:rPr>
      </w:pPr>
      <w:r>
        <w:rPr>
          <w:rFonts w:hint="eastAsia"/>
          <w:sz w:val="22"/>
          <w:szCs w:val="22"/>
        </w:rPr>
        <w:t>7.6 医院对货物的外包装完好性、数量、规格、厂家、生产批号、灭菌日期（灭菌批号）、有效期等信息进行核对无误后进行入库验收。若验收不合格，供应商必须更换货物，并且赔偿由此给医院造成的损失；入库记录为入库验收的唯一有效凭证，入库验收时间以入库记录时间为准。</w:t>
      </w:r>
    </w:p>
    <w:p w14:paraId="712C7DED">
      <w:pPr>
        <w:keepNext w:val="0"/>
        <w:keepLines w:val="0"/>
        <w:pageBreakBefore w:val="0"/>
        <w:widowControl/>
        <w:kinsoku/>
        <w:wordWrap/>
        <w:overflowPunct/>
        <w:topLinePunct w:val="0"/>
        <w:autoSpaceDE w:val="0"/>
        <w:autoSpaceDN w:val="0"/>
        <w:bidi w:val="0"/>
        <w:spacing w:line="400" w:lineRule="exact"/>
        <w:ind w:firstLine="446" w:firstLineChars="200"/>
        <w:textAlignment w:val="bottom"/>
        <w:rPr>
          <w:rFonts w:hint="eastAsia"/>
          <w:sz w:val="22"/>
          <w:szCs w:val="22"/>
        </w:rPr>
      </w:pPr>
      <w:r>
        <w:rPr>
          <w:rFonts w:hint="eastAsia"/>
          <w:sz w:val="22"/>
          <w:szCs w:val="22"/>
        </w:rPr>
        <w:t>7.7 供应商发生下列情况之一的，必须及时对货物进行处理，若造成医院损失的，供应商应赔偿损失，按损失部分的</w:t>
      </w:r>
      <w:r>
        <w:rPr>
          <w:sz w:val="22"/>
          <w:szCs w:val="22"/>
        </w:rPr>
        <w:t>2</w:t>
      </w:r>
      <w:r>
        <w:rPr>
          <w:rFonts w:hint="eastAsia"/>
          <w:sz w:val="22"/>
          <w:szCs w:val="22"/>
        </w:rPr>
        <w:t>倍进行赔偿，该赔偿款从试剂款中扣除，如全年发生多次</w:t>
      </w:r>
      <w:r>
        <w:rPr>
          <w:sz w:val="22"/>
          <w:szCs w:val="22"/>
        </w:rPr>
        <w:t>(</w:t>
      </w:r>
      <w:r>
        <w:rPr>
          <w:rFonts w:hint="eastAsia"/>
          <w:sz w:val="22"/>
          <w:szCs w:val="22"/>
        </w:rPr>
        <w:t>三次或三次以上</w:t>
      </w:r>
      <w:r>
        <w:rPr>
          <w:sz w:val="22"/>
          <w:szCs w:val="22"/>
        </w:rPr>
        <w:t>)</w:t>
      </w:r>
      <w:r>
        <w:rPr>
          <w:rFonts w:hint="eastAsia"/>
          <w:sz w:val="22"/>
          <w:szCs w:val="22"/>
        </w:rPr>
        <w:t>的，医院有权终止部分或全部合同：（</w:t>
      </w:r>
      <w:r>
        <w:rPr>
          <w:sz w:val="22"/>
          <w:szCs w:val="22"/>
        </w:rPr>
        <w:t>1</w:t>
      </w:r>
      <w:r>
        <w:rPr>
          <w:rFonts w:hint="eastAsia"/>
          <w:sz w:val="22"/>
          <w:szCs w:val="22"/>
        </w:rPr>
        <w:t>）入库验收和使用中发现货物达不到产品功能要求或买方要求的；（</w:t>
      </w:r>
      <w:r>
        <w:rPr>
          <w:sz w:val="22"/>
          <w:szCs w:val="22"/>
        </w:rPr>
        <w:t>2</w:t>
      </w:r>
      <w:r>
        <w:rPr>
          <w:rFonts w:hint="eastAsia"/>
          <w:sz w:val="22"/>
          <w:szCs w:val="22"/>
        </w:rPr>
        <w:t>）不按时供货；（</w:t>
      </w:r>
      <w:r>
        <w:rPr>
          <w:sz w:val="22"/>
          <w:szCs w:val="22"/>
        </w:rPr>
        <w:t>3</w:t>
      </w:r>
      <w:r>
        <w:rPr>
          <w:rFonts w:hint="eastAsia"/>
          <w:sz w:val="22"/>
          <w:szCs w:val="22"/>
        </w:rPr>
        <w:t>）在使用过程中发生医疗器械不良事件或质量问题；（</w:t>
      </w:r>
      <w:r>
        <w:rPr>
          <w:sz w:val="22"/>
          <w:szCs w:val="22"/>
        </w:rPr>
        <w:t>4</w:t>
      </w:r>
      <w:r>
        <w:rPr>
          <w:rFonts w:hint="eastAsia"/>
          <w:sz w:val="22"/>
          <w:szCs w:val="22"/>
        </w:rPr>
        <w:t>）交货时，货物已过保质期。</w:t>
      </w:r>
    </w:p>
    <w:p w14:paraId="38354AB1">
      <w:pPr>
        <w:keepNext w:val="0"/>
        <w:keepLines w:val="0"/>
        <w:pageBreakBefore w:val="0"/>
        <w:widowControl/>
        <w:kinsoku/>
        <w:wordWrap/>
        <w:overflowPunct/>
        <w:topLinePunct w:val="0"/>
        <w:autoSpaceDE w:val="0"/>
        <w:autoSpaceDN w:val="0"/>
        <w:bidi w:val="0"/>
        <w:spacing w:line="400" w:lineRule="exact"/>
        <w:ind w:firstLine="446" w:firstLineChars="200"/>
        <w:textAlignment w:val="bottom"/>
        <w:rPr>
          <w:rFonts w:hint="eastAsia" w:ascii="宋体" w:hAnsi="宋体" w:eastAsia="宋体" w:cs="宋体"/>
          <w:sz w:val="22"/>
          <w:szCs w:val="22"/>
        </w:rPr>
      </w:pPr>
      <w:r>
        <w:rPr>
          <w:rFonts w:hint="eastAsia" w:ascii="宋体" w:hAnsi="宋体" w:eastAsia="宋体" w:cs="宋体"/>
          <w:sz w:val="22"/>
          <w:szCs w:val="22"/>
          <w:lang w:val="en-US" w:eastAsia="zh-CN"/>
        </w:rPr>
        <w:t xml:space="preserve"> 8.</w:t>
      </w:r>
      <w:r>
        <w:rPr>
          <w:rFonts w:hint="eastAsia" w:ascii="宋体" w:hAnsi="宋体" w:eastAsia="宋体" w:cs="宋体"/>
          <w:sz w:val="22"/>
          <w:szCs w:val="22"/>
        </w:rPr>
        <w:t>报价方式</w:t>
      </w:r>
    </w:p>
    <w:p w14:paraId="605E021F">
      <w:pPr>
        <w:keepNext w:val="0"/>
        <w:keepLines w:val="0"/>
        <w:pageBreakBefore w:val="0"/>
        <w:widowControl/>
        <w:kinsoku/>
        <w:wordWrap/>
        <w:overflowPunct/>
        <w:topLinePunct w:val="0"/>
        <w:autoSpaceDE w:val="0"/>
        <w:autoSpaceDN w:val="0"/>
        <w:bidi w:val="0"/>
        <w:spacing w:line="400" w:lineRule="exact"/>
        <w:ind w:firstLine="669" w:firstLineChars="300"/>
        <w:textAlignment w:val="bottom"/>
        <w:rPr>
          <w:rFonts w:hint="eastAsia" w:eastAsia="宋体"/>
          <w:sz w:val="22"/>
          <w:szCs w:val="22"/>
        </w:rPr>
      </w:pPr>
      <w:r>
        <w:rPr>
          <w:rFonts w:hint="eastAsia" w:ascii="宋体" w:hAnsi="宋体" w:eastAsia="宋体" w:cs="宋体"/>
          <w:sz w:val="22"/>
          <w:szCs w:val="22"/>
          <w:lang w:val="en-US" w:eastAsia="zh-CN"/>
        </w:rPr>
        <w:t>8.1</w:t>
      </w:r>
      <w:r>
        <w:rPr>
          <w:rFonts w:hint="eastAsia" w:eastAsia="宋体"/>
          <w:sz w:val="22"/>
          <w:szCs w:val="22"/>
        </w:rPr>
        <w:t>所有投标价格为含税到用户人民币价（含货物应交纳的一切税费和伴随服务费）并进行分项报价；质保期后的维保费单独报价（不包括在投标价中），选购件单独分项报价（不包括在投标价中）。</w:t>
      </w:r>
    </w:p>
    <w:p w14:paraId="295F8F8B">
      <w:pPr>
        <w:keepNext w:val="0"/>
        <w:keepLines w:val="0"/>
        <w:pageBreakBefore w:val="0"/>
        <w:widowControl/>
        <w:kinsoku/>
        <w:wordWrap/>
        <w:overflowPunct/>
        <w:topLinePunct w:val="0"/>
        <w:autoSpaceDE w:val="0"/>
        <w:autoSpaceDN w:val="0"/>
        <w:bidi w:val="0"/>
        <w:spacing w:line="400" w:lineRule="exact"/>
        <w:ind w:firstLine="669" w:firstLineChars="300"/>
        <w:textAlignment w:val="bottom"/>
        <w:rPr>
          <w:rFonts w:hint="eastAsia" w:eastAsia="宋体"/>
          <w:sz w:val="22"/>
          <w:szCs w:val="22"/>
        </w:rPr>
      </w:pPr>
      <w:r>
        <w:rPr>
          <w:rFonts w:hint="eastAsia" w:ascii="宋体" w:hAnsi="宋体" w:eastAsia="宋体" w:cs="宋体"/>
          <w:sz w:val="22"/>
          <w:szCs w:val="22"/>
        </w:rPr>
        <w:t>9.</w:t>
      </w:r>
      <w:r>
        <w:rPr>
          <w:rFonts w:hint="eastAsia" w:eastAsia="宋体"/>
          <w:sz w:val="22"/>
          <w:szCs w:val="22"/>
        </w:rPr>
        <w:t xml:space="preserve"> 其它</w:t>
      </w:r>
    </w:p>
    <w:p w14:paraId="463BFC4B">
      <w:pPr>
        <w:keepNext w:val="0"/>
        <w:keepLines w:val="0"/>
        <w:pageBreakBefore w:val="0"/>
        <w:widowControl/>
        <w:kinsoku/>
        <w:wordWrap/>
        <w:overflowPunct/>
        <w:topLinePunct w:val="0"/>
        <w:autoSpaceDE w:val="0"/>
        <w:autoSpaceDN w:val="0"/>
        <w:bidi w:val="0"/>
        <w:spacing w:line="400" w:lineRule="exact"/>
        <w:ind w:firstLine="669" w:firstLineChars="300"/>
        <w:textAlignment w:val="bottom"/>
        <w:rPr>
          <w:rFonts w:hint="eastAsia" w:eastAsia="宋体"/>
          <w:sz w:val="22"/>
          <w:szCs w:val="22"/>
        </w:rPr>
      </w:pPr>
      <w:r>
        <w:rPr>
          <w:rFonts w:hint="eastAsia" w:ascii="宋体" w:hAnsi="宋体" w:eastAsia="宋体" w:cs="宋体"/>
          <w:sz w:val="22"/>
          <w:szCs w:val="22"/>
        </w:rPr>
        <w:t>9.1</w:t>
      </w:r>
      <w:r>
        <w:rPr>
          <w:rFonts w:hint="eastAsia" w:eastAsia="宋体"/>
          <w:sz w:val="22"/>
          <w:szCs w:val="22"/>
        </w:rPr>
        <w:t>合同内容不应与投标文件及承诺书内容有抵触，未在投标文件中列出、且不被用户所认可的内容，将不能作为合同条款的一部分。</w:t>
      </w:r>
    </w:p>
    <w:p w14:paraId="3D1B098B">
      <w:pPr>
        <w:keepNext w:val="0"/>
        <w:keepLines w:val="0"/>
        <w:pageBreakBefore w:val="0"/>
        <w:widowControl/>
        <w:kinsoku/>
        <w:wordWrap/>
        <w:overflowPunct/>
        <w:topLinePunct w:val="0"/>
        <w:autoSpaceDE w:val="0"/>
        <w:autoSpaceDN w:val="0"/>
        <w:bidi w:val="0"/>
        <w:spacing w:line="400" w:lineRule="exact"/>
        <w:ind w:firstLine="669" w:firstLineChars="300"/>
        <w:textAlignment w:val="bottom"/>
        <w:rPr>
          <w:rFonts w:hint="eastAsia" w:eastAsia="宋体"/>
          <w:sz w:val="22"/>
          <w:szCs w:val="22"/>
        </w:rPr>
      </w:pPr>
      <w:r>
        <w:rPr>
          <w:rFonts w:hint="eastAsia" w:ascii="宋体" w:hAnsi="宋体" w:eastAsia="宋体" w:cs="宋体"/>
          <w:sz w:val="22"/>
          <w:szCs w:val="22"/>
        </w:rPr>
        <w:t>▲9.2</w:t>
      </w:r>
      <w:r>
        <w:rPr>
          <w:rFonts w:hint="eastAsia" w:eastAsia="宋体"/>
          <w:sz w:val="22"/>
          <w:szCs w:val="22"/>
        </w:rPr>
        <w:t>如在合同期内，合同执行与法律，法规或政府行政部门的要求发生抵触，则应按法律，法规或政府行政部门的要求及规定执行，院方有权终止合同。耗材价格高于集中采购目录的必须下降到集中采购的价格，耗材高于阳光采购最低价格项目的，要调整到最低价格。</w:t>
      </w:r>
    </w:p>
    <w:p w14:paraId="4099A074">
      <w:pPr>
        <w:keepNext w:val="0"/>
        <w:keepLines w:val="0"/>
        <w:pageBreakBefore w:val="0"/>
        <w:widowControl/>
        <w:kinsoku/>
        <w:wordWrap/>
        <w:overflowPunct/>
        <w:topLinePunct w:val="0"/>
        <w:autoSpaceDE w:val="0"/>
        <w:autoSpaceDN w:val="0"/>
        <w:bidi w:val="0"/>
        <w:spacing w:line="400" w:lineRule="exact"/>
        <w:ind w:firstLine="669" w:firstLineChars="300"/>
        <w:textAlignment w:val="bottom"/>
        <w:rPr>
          <w:rFonts w:hint="eastAsia" w:eastAsia="宋体"/>
          <w:sz w:val="22"/>
          <w:szCs w:val="22"/>
        </w:rPr>
      </w:pPr>
      <w:r>
        <w:rPr>
          <w:rFonts w:hint="eastAsia" w:ascii="宋体" w:hAnsi="宋体" w:eastAsia="宋体" w:cs="宋体"/>
          <w:sz w:val="22"/>
          <w:szCs w:val="22"/>
        </w:rPr>
        <w:t xml:space="preserve">9.3 </w:t>
      </w:r>
      <w:r>
        <w:rPr>
          <w:rFonts w:hint="eastAsia" w:eastAsia="宋体"/>
          <w:sz w:val="22"/>
          <w:szCs w:val="22"/>
        </w:rPr>
        <w:t>合同签署地：泰顺</w:t>
      </w:r>
    </w:p>
    <w:p w14:paraId="1ABEAC35">
      <w:pPr>
        <w:keepNext w:val="0"/>
        <w:keepLines w:val="0"/>
        <w:pageBreakBefore w:val="0"/>
        <w:kinsoku/>
        <w:wordWrap/>
        <w:overflowPunct/>
        <w:topLinePunct w:val="0"/>
        <w:bidi w:val="0"/>
        <w:adjustRightInd w:val="0"/>
        <w:spacing w:line="400" w:lineRule="exact"/>
        <w:ind w:firstLine="416" w:firstLineChars="196"/>
        <w:rPr>
          <w:rFonts w:hint="eastAsia"/>
        </w:rPr>
      </w:pPr>
    </w:p>
    <w:p w14:paraId="634E6127">
      <w:pPr>
        <w:keepNext w:val="0"/>
        <w:keepLines w:val="0"/>
        <w:pageBreakBefore w:val="0"/>
        <w:kinsoku/>
        <w:wordWrap/>
        <w:overflowPunct/>
        <w:topLinePunct w:val="0"/>
        <w:bidi w:val="0"/>
        <w:spacing w:line="400" w:lineRule="exact"/>
        <w:ind w:firstLine="446" w:firstLineChars="200"/>
        <w:rPr>
          <w:rFonts w:ascii="宋体" w:eastAsia="宋体" w:cs="宋体"/>
          <w:color w:val="auto"/>
          <w:sz w:val="22"/>
          <w:szCs w:val="22"/>
          <w:highlight w:val="none"/>
        </w:rPr>
      </w:pPr>
    </w:p>
    <w:p w14:paraId="774C8A3C">
      <w:pPr>
        <w:keepNext w:val="0"/>
        <w:keepLines w:val="0"/>
        <w:pageBreakBefore w:val="0"/>
        <w:kinsoku/>
        <w:wordWrap/>
        <w:overflowPunct/>
        <w:topLinePunct w:val="0"/>
        <w:bidi w:val="0"/>
        <w:adjustRightInd w:val="0"/>
        <w:snapToGrid w:val="0"/>
        <w:spacing w:line="400" w:lineRule="exact"/>
        <w:jc w:val="left"/>
        <w:rPr>
          <w:rFonts w:hint="eastAsia" w:ascii="宋体" w:hAnsi="宋体"/>
          <w:b/>
          <w:color w:val="auto"/>
          <w:sz w:val="32"/>
          <w:szCs w:val="32"/>
          <w:highlight w:val="none"/>
        </w:rPr>
      </w:pPr>
    </w:p>
    <w:p w14:paraId="35A02593">
      <w:pPr>
        <w:keepNext w:val="0"/>
        <w:keepLines w:val="0"/>
        <w:pageBreakBefore w:val="0"/>
        <w:kinsoku/>
        <w:wordWrap/>
        <w:overflowPunct/>
        <w:topLinePunct w:val="0"/>
        <w:bidi w:val="0"/>
        <w:adjustRightInd w:val="0"/>
        <w:snapToGrid w:val="0"/>
        <w:spacing w:line="400" w:lineRule="exact"/>
        <w:jc w:val="center"/>
        <w:rPr>
          <w:rFonts w:hint="eastAsia" w:ascii="宋体" w:hAnsi="宋体"/>
          <w:b/>
          <w:color w:val="auto"/>
          <w:sz w:val="32"/>
          <w:szCs w:val="32"/>
          <w:highlight w:val="none"/>
        </w:rPr>
      </w:pPr>
    </w:p>
    <w:p w14:paraId="27991F67">
      <w:pPr>
        <w:adjustRightInd w:val="0"/>
        <w:snapToGrid w:val="0"/>
        <w:spacing w:line="454" w:lineRule="atLeast"/>
        <w:jc w:val="center"/>
        <w:rPr>
          <w:rFonts w:hint="eastAsia" w:ascii="宋体" w:hAnsi="宋体"/>
          <w:b/>
          <w:color w:val="auto"/>
          <w:sz w:val="32"/>
          <w:szCs w:val="32"/>
          <w:highlight w:val="none"/>
        </w:rPr>
      </w:pPr>
    </w:p>
    <w:p w14:paraId="55AB0B5B">
      <w:pPr>
        <w:adjustRightInd w:val="0"/>
        <w:snapToGrid w:val="0"/>
        <w:spacing w:line="454" w:lineRule="atLeast"/>
        <w:jc w:val="center"/>
        <w:rPr>
          <w:rFonts w:hint="eastAsia" w:ascii="宋体" w:hAnsi="宋体"/>
          <w:b/>
          <w:color w:val="auto"/>
          <w:sz w:val="32"/>
          <w:szCs w:val="32"/>
          <w:highlight w:val="none"/>
        </w:rPr>
      </w:pPr>
    </w:p>
    <w:p w14:paraId="7FAFDAA8">
      <w:pPr>
        <w:adjustRightInd w:val="0"/>
        <w:snapToGrid w:val="0"/>
        <w:spacing w:line="454" w:lineRule="atLeast"/>
        <w:jc w:val="center"/>
        <w:rPr>
          <w:rFonts w:hint="eastAsia" w:ascii="宋体" w:hAnsi="宋体"/>
          <w:b/>
          <w:color w:val="auto"/>
          <w:sz w:val="32"/>
          <w:szCs w:val="32"/>
          <w:highlight w:val="none"/>
        </w:rPr>
      </w:pPr>
    </w:p>
    <w:p w14:paraId="4F6623BB">
      <w:pPr>
        <w:adjustRightInd w:val="0"/>
        <w:snapToGrid w:val="0"/>
        <w:spacing w:line="454" w:lineRule="atLeast"/>
        <w:jc w:val="center"/>
        <w:rPr>
          <w:rFonts w:hint="eastAsia" w:ascii="宋体" w:hAnsi="宋体"/>
          <w:b/>
          <w:color w:val="auto"/>
          <w:sz w:val="32"/>
          <w:szCs w:val="32"/>
          <w:highlight w:val="none"/>
        </w:rPr>
      </w:pPr>
    </w:p>
    <w:p w14:paraId="68B54DCB">
      <w:pPr>
        <w:adjustRightInd w:val="0"/>
        <w:snapToGrid w:val="0"/>
        <w:spacing w:line="454" w:lineRule="atLeast"/>
        <w:jc w:val="center"/>
        <w:rPr>
          <w:rFonts w:hint="eastAsia" w:ascii="宋体" w:hAnsi="宋体"/>
          <w:b/>
          <w:color w:val="auto"/>
          <w:sz w:val="32"/>
          <w:szCs w:val="32"/>
          <w:highlight w:val="none"/>
        </w:rPr>
      </w:pPr>
    </w:p>
    <w:p w14:paraId="523044F3">
      <w:pPr>
        <w:adjustRightInd w:val="0"/>
        <w:snapToGrid w:val="0"/>
        <w:spacing w:line="454" w:lineRule="atLeast"/>
        <w:jc w:val="center"/>
        <w:rPr>
          <w:rFonts w:hint="eastAsia" w:ascii="宋体" w:hAnsi="宋体"/>
          <w:b/>
          <w:color w:val="auto"/>
          <w:sz w:val="32"/>
          <w:szCs w:val="32"/>
          <w:highlight w:val="none"/>
        </w:rPr>
      </w:pPr>
    </w:p>
    <w:p w14:paraId="50D756BB">
      <w:pPr>
        <w:adjustRightInd w:val="0"/>
        <w:snapToGrid w:val="0"/>
        <w:spacing w:line="454" w:lineRule="atLeast"/>
        <w:jc w:val="center"/>
        <w:rPr>
          <w:rFonts w:hint="eastAsia" w:ascii="宋体" w:hAnsi="宋体"/>
          <w:b/>
          <w:color w:val="auto"/>
          <w:sz w:val="32"/>
          <w:szCs w:val="32"/>
          <w:highlight w:val="none"/>
        </w:rPr>
      </w:pPr>
    </w:p>
    <w:p w14:paraId="15DA3C9E">
      <w:pPr>
        <w:adjustRightInd w:val="0"/>
        <w:snapToGrid w:val="0"/>
        <w:spacing w:line="454" w:lineRule="atLeast"/>
        <w:jc w:val="center"/>
        <w:rPr>
          <w:rFonts w:hint="eastAsia" w:ascii="宋体" w:hAnsi="宋体"/>
          <w:b/>
          <w:color w:val="auto"/>
          <w:sz w:val="32"/>
          <w:szCs w:val="32"/>
          <w:highlight w:val="none"/>
        </w:rPr>
      </w:pPr>
    </w:p>
    <w:p w14:paraId="7BF9799C">
      <w:pPr>
        <w:adjustRightInd w:val="0"/>
        <w:snapToGrid w:val="0"/>
        <w:spacing w:line="454" w:lineRule="atLeast"/>
        <w:jc w:val="center"/>
        <w:rPr>
          <w:rFonts w:hint="eastAsia" w:ascii="宋体" w:hAnsi="宋体"/>
          <w:b/>
          <w:color w:val="auto"/>
          <w:sz w:val="32"/>
          <w:szCs w:val="32"/>
          <w:highlight w:val="none"/>
        </w:rPr>
      </w:pPr>
    </w:p>
    <w:p w14:paraId="688092FE">
      <w:pPr>
        <w:adjustRightInd w:val="0"/>
        <w:snapToGrid w:val="0"/>
        <w:spacing w:line="454" w:lineRule="atLeast"/>
        <w:jc w:val="center"/>
        <w:rPr>
          <w:rFonts w:hint="eastAsia" w:ascii="宋体" w:hAnsi="宋体"/>
          <w:b/>
          <w:color w:val="auto"/>
          <w:sz w:val="32"/>
          <w:szCs w:val="32"/>
          <w:highlight w:val="none"/>
        </w:rPr>
      </w:pPr>
    </w:p>
    <w:p w14:paraId="6723C08B">
      <w:pPr>
        <w:adjustRightInd w:val="0"/>
        <w:snapToGrid w:val="0"/>
        <w:spacing w:line="454" w:lineRule="atLeast"/>
        <w:jc w:val="center"/>
        <w:rPr>
          <w:rFonts w:hint="eastAsia" w:ascii="宋体" w:hAnsi="宋体"/>
          <w:b/>
          <w:color w:val="auto"/>
          <w:sz w:val="32"/>
          <w:szCs w:val="32"/>
          <w:highlight w:val="none"/>
        </w:rPr>
      </w:pPr>
    </w:p>
    <w:p w14:paraId="5526E0DE">
      <w:pPr>
        <w:adjustRightInd w:val="0"/>
        <w:snapToGrid w:val="0"/>
        <w:spacing w:line="454" w:lineRule="atLeast"/>
        <w:jc w:val="center"/>
        <w:rPr>
          <w:rFonts w:hint="eastAsia" w:ascii="宋体" w:hAnsi="宋体"/>
          <w:b/>
          <w:color w:val="auto"/>
          <w:sz w:val="32"/>
          <w:szCs w:val="32"/>
          <w:highlight w:val="none"/>
        </w:rPr>
      </w:pPr>
    </w:p>
    <w:p w14:paraId="68C02368">
      <w:pPr>
        <w:pStyle w:val="3"/>
        <w:rPr>
          <w:rFonts w:hint="eastAsia"/>
        </w:rPr>
      </w:pPr>
    </w:p>
    <w:p w14:paraId="58F28D3F">
      <w:pPr>
        <w:adjustRightInd w:val="0"/>
        <w:snapToGrid w:val="0"/>
        <w:spacing w:line="454" w:lineRule="atLeast"/>
        <w:jc w:val="center"/>
        <w:rPr>
          <w:rFonts w:hint="eastAsia" w:ascii="宋体" w:hAnsi="宋体"/>
          <w:b/>
          <w:color w:val="auto"/>
          <w:sz w:val="32"/>
          <w:szCs w:val="32"/>
          <w:highlight w:val="none"/>
        </w:rPr>
      </w:pPr>
    </w:p>
    <w:p w14:paraId="6C3A63D8">
      <w:pPr>
        <w:adjustRightInd w:val="0"/>
        <w:snapToGrid w:val="0"/>
        <w:spacing w:line="454" w:lineRule="atLeast"/>
        <w:jc w:val="center"/>
        <w:rPr>
          <w:rFonts w:hint="eastAsia" w:ascii="宋体" w:hAnsi="宋体"/>
          <w:b/>
          <w:color w:val="auto"/>
          <w:sz w:val="32"/>
          <w:szCs w:val="32"/>
          <w:highlight w:val="none"/>
        </w:rPr>
      </w:pPr>
    </w:p>
    <w:p w14:paraId="01BF34BE">
      <w:pPr>
        <w:adjustRightInd w:val="0"/>
        <w:snapToGrid w:val="0"/>
        <w:spacing w:line="454" w:lineRule="atLeast"/>
        <w:jc w:val="center"/>
        <w:rPr>
          <w:rFonts w:hint="eastAsia" w:ascii="宋体" w:hAnsi="宋体"/>
          <w:b/>
          <w:color w:val="auto"/>
          <w:sz w:val="32"/>
          <w:szCs w:val="32"/>
          <w:highlight w:val="none"/>
        </w:rPr>
      </w:pPr>
    </w:p>
    <w:p w14:paraId="5D3B492C">
      <w:pPr>
        <w:adjustRightInd w:val="0"/>
        <w:snapToGrid w:val="0"/>
        <w:spacing w:line="454" w:lineRule="atLeast"/>
        <w:jc w:val="center"/>
        <w:rPr>
          <w:rFonts w:hint="eastAsia" w:ascii="宋体" w:hAnsi="宋体"/>
          <w:b/>
          <w:color w:val="auto"/>
          <w:sz w:val="32"/>
          <w:szCs w:val="32"/>
          <w:highlight w:val="none"/>
        </w:rPr>
      </w:pPr>
    </w:p>
    <w:p w14:paraId="6C794EAD">
      <w:pPr>
        <w:adjustRightInd w:val="0"/>
        <w:snapToGrid w:val="0"/>
        <w:spacing w:line="454" w:lineRule="atLeast"/>
        <w:jc w:val="center"/>
        <w:rPr>
          <w:rFonts w:hint="eastAsia" w:ascii="宋体" w:hAnsi="宋体"/>
          <w:b/>
          <w:color w:val="auto"/>
          <w:sz w:val="32"/>
          <w:szCs w:val="32"/>
          <w:highlight w:val="none"/>
        </w:rPr>
      </w:pPr>
    </w:p>
    <w:p w14:paraId="09BCEC97">
      <w:pPr>
        <w:adjustRightInd w:val="0"/>
        <w:snapToGrid w:val="0"/>
        <w:spacing w:line="454" w:lineRule="atLeast"/>
        <w:jc w:val="center"/>
        <w:rPr>
          <w:rFonts w:hint="eastAsia" w:ascii="宋体" w:hAnsi="宋体"/>
          <w:b/>
          <w:color w:val="auto"/>
          <w:sz w:val="32"/>
          <w:szCs w:val="32"/>
          <w:highlight w:val="none"/>
        </w:rPr>
      </w:pPr>
    </w:p>
    <w:p w14:paraId="1152290B">
      <w:pPr>
        <w:adjustRightInd w:val="0"/>
        <w:snapToGrid w:val="0"/>
        <w:spacing w:line="454" w:lineRule="atLeast"/>
        <w:jc w:val="center"/>
        <w:rPr>
          <w:rFonts w:hint="eastAsia" w:ascii="宋体" w:hAnsi="宋体"/>
          <w:b/>
          <w:color w:val="auto"/>
          <w:sz w:val="32"/>
          <w:szCs w:val="32"/>
          <w:highlight w:val="none"/>
        </w:rPr>
      </w:pPr>
    </w:p>
    <w:p w14:paraId="7ED297D9">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33DC3C3B">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CC1B15A">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1A9A8964">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w:t>
      </w:r>
      <w:r>
        <w:rPr>
          <w:rFonts w:hint="eastAsia" w:ascii="宋体" w:hAnsi="宋体"/>
          <w:color w:val="auto"/>
          <w:sz w:val="22"/>
          <w:szCs w:val="22"/>
          <w:highlight w:val="none"/>
          <w:lang w:val="en-US" w:eastAsia="zh-CN"/>
        </w:rPr>
        <w:t>可以选择标项进行投标，但</w:t>
      </w:r>
      <w:r>
        <w:rPr>
          <w:rFonts w:hint="eastAsia" w:ascii="宋体" w:hAnsi="宋体"/>
          <w:color w:val="auto"/>
          <w:sz w:val="22"/>
          <w:szCs w:val="22"/>
          <w:highlight w:val="none"/>
        </w:rPr>
        <w:t>必须对所投标项全部内容进行投标报价，只对部分内容进行报价的供应商将按无效投标处理。</w:t>
      </w:r>
    </w:p>
    <w:p w14:paraId="0C354F28">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、无论投标过程中的作法和结果如何，供应商自行承担投标活动中所发生的全部费用；采购人有权选择供应商的供货和服务范围。</w:t>
      </w:r>
    </w:p>
    <w:p w14:paraId="525FD14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47BBEEA5">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3A72D900">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62F6FE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5A75430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58F6C037">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6.2投标供应商应对采购人在使用该产品时所涉及到的专利权负责，不损害采购人的利益。</w:t>
      </w:r>
    </w:p>
    <w:p w14:paraId="40DD327D">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7CEE031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6.4投标供应商提供得货物中如使用其他公司的相关专利，应在标书中出示相关授权，如未出示但使用了其他公司的专利，导致供应商中标而引起相关诉讼，由投标供应商承担。</w:t>
      </w:r>
    </w:p>
    <w:p w14:paraId="75295931">
      <w:pPr>
        <w:adjustRightInd w:val="0"/>
        <w:spacing w:line="400" w:lineRule="atLeast"/>
        <w:ind w:firstLine="436" w:firstLineChars="196"/>
        <w:rPr>
          <w:rFonts w:hint="eastAsia" w:ascii="宋体" w:eastAsia="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w:t>
      </w:r>
      <w:r>
        <w:rPr>
          <w:rFonts w:hint="eastAsia" w:ascii="宋体" w:eastAsia="宋体"/>
          <w:color w:val="auto"/>
          <w:sz w:val="22"/>
          <w:highlight w:val="none"/>
          <w:lang w:val="zh-CN"/>
        </w:rPr>
        <w:t>供应商做无效投标处理。</w:t>
      </w:r>
    </w:p>
    <w:p w14:paraId="3FCEFC0D">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8</w:t>
      </w:r>
      <w:r>
        <w:rPr>
          <w:rFonts w:hint="eastAsia" w:ascii="宋体"/>
          <w:color w:val="auto"/>
          <w:sz w:val="22"/>
          <w:highlight w:val="none"/>
        </w:rPr>
        <w:t>、</w:t>
      </w:r>
      <w:r>
        <w:rPr>
          <w:rFonts w:hint="eastAsia" w:ascii="宋体"/>
          <w:color w:val="auto"/>
          <w:sz w:val="22"/>
          <w:highlight w:val="none"/>
          <w:lang w:val="zh-CN"/>
        </w:rPr>
        <w:t>为采购项目提供整体设计、规范编制或者项目管理、监理、检测等服务的供应商，不得再参加该采购项目的其他采购活动。</w:t>
      </w:r>
    </w:p>
    <w:p w14:paraId="2A55A434">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9</w:t>
      </w:r>
      <w:r>
        <w:rPr>
          <w:rFonts w:hint="eastAsia" w:ascii="宋体"/>
          <w:color w:val="auto"/>
          <w:sz w:val="22"/>
          <w:highlight w:val="none"/>
        </w:rPr>
        <w:t>、</w:t>
      </w:r>
      <w:r>
        <w:rPr>
          <w:rFonts w:hint="eastAsia" w:ascii="宋体"/>
          <w:color w:val="auto"/>
          <w:sz w:val="22"/>
          <w:highlight w:val="none"/>
          <w:lang w:val="zh-CN"/>
        </w:rPr>
        <w:t>本项目投标文件签章须采用供应商正式公章，不得以投标专用章或业务章、合同章等代替。</w:t>
      </w:r>
    </w:p>
    <w:p w14:paraId="7DD121B5">
      <w:pPr>
        <w:autoSpaceDE w:val="0"/>
        <w:autoSpaceDN w:val="0"/>
        <w:adjustRightInd w:val="0"/>
        <w:spacing w:line="400" w:lineRule="atLeast"/>
        <w:ind w:firstLine="446" w:firstLineChars="200"/>
        <w:textAlignment w:val="bottom"/>
        <w:rPr>
          <w:rFonts w:ascii="宋体"/>
          <w:b/>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en-US" w:eastAsia="zh-CN"/>
        </w:rPr>
        <w:t>0</w:t>
      </w:r>
      <w:r>
        <w:rPr>
          <w:rFonts w:hint="eastAsia" w:ascii="宋体" w:hAnsi="宋体"/>
          <w:color w:val="auto"/>
          <w:sz w:val="22"/>
          <w:szCs w:val="22"/>
          <w:highlight w:val="none"/>
        </w:rPr>
        <w:t>、</w:t>
      </w:r>
      <w:r>
        <w:rPr>
          <w:rFonts w:hint="eastAsia" w:ascii="宋体" w:hAnsi="宋体" w:cs="新宋体"/>
          <w:b/>
          <w:bCs/>
          <w:color w:val="auto"/>
          <w:sz w:val="22"/>
          <w:szCs w:val="22"/>
          <w:highlight w:val="none"/>
        </w:rPr>
        <w:t>▲</w:t>
      </w:r>
      <w:r>
        <w:rPr>
          <w:rFonts w:hint="eastAsia" w:ascii="宋体" w:hAnsi="宋体"/>
          <w:b/>
          <w:color w:val="auto"/>
          <w:sz w:val="22"/>
          <w:szCs w:val="22"/>
          <w:highlight w:val="none"/>
        </w:rPr>
        <w:t>供应商须具有良好的商业信誉：</w:t>
      </w:r>
    </w:p>
    <w:p w14:paraId="00B7FA67">
      <w:pPr>
        <w:autoSpaceDE w:val="0"/>
        <w:autoSpaceDN w:val="0"/>
        <w:adjustRightInd w:val="0"/>
        <w:spacing w:line="400" w:lineRule="atLeast"/>
        <w:ind w:firstLine="446" w:firstLineChars="200"/>
        <w:textAlignment w:val="bottom"/>
        <w:rPr>
          <w:rFonts w:hint="eastAsia" w:ascii="宋体" w:hAnsi="宋体"/>
          <w:b/>
          <w:color w:val="auto"/>
          <w:sz w:val="22"/>
          <w:szCs w:val="22"/>
          <w:highlight w:val="none"/>
          <w:u w:val="single"/>
        </w:rPr>
      </w:pPr>
      <w:r>
        <w:rPr>
          <w:rFonts w:ascii="宋体" w:hAnsi="宋体"/>
          <w:b/>
          <w:color w:val="auto"/>
          <w:sz w:val="22"/>
          <w:szCs w:val="22"/>
          <w:highlight w:val="none"/>
          <w:u w:val="single"/>
        </w:rPr>
        <w:t>1</w:t>
      </w:r>
      <w:r>
        <w:rPr>
          <w:rFonts w:hint="eastAsia" w:ascii="宋体" w:hAnsi="宋体"/>
          <w:b/>
          <w:color w:val="auto"/>
          <w:sz w:val="22"/>
          <w:szCs w:val="22"/>
          <w:highlight w:val="none"/>
          <w:u w:val="single"/>
        </w:rPr>
        <w:t>）供应商在国家企业信用信息公示系统网（https://www.gsxt.gov.cn/）无严重违法企业记录。</w:t>
      </w:r>
    </w:p>
    <w:p w14:paraId="2BC15FCB">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2</w:t>
      </w:r>
      <w:r>
        <w:rPr>
          <w:rFonts w:hint="eastAsia" w:ascii="宋体" w:hAnsi="宋体"/>
          <w:b/>
          <w:color w:val="auto"/>
          <w:sz w:val="22"/>
          <w:szCs w:val="22"/>
          <w:highlight w:val="none"/>
          <w:u w:val="single"/>
        </w:rPr>
        <w:t>）供应商在中国执行信息公开网（http://zxgk.court.gov.cn/）无失信信息记录。</w:t>
      </w:r>
      <w:r>
        <w:rPr>
          <w:rFonts w:ascii="宋体" w:hAnsi="宋体"/>
          <w:b/>
          <w:color w:val="auto"/>
          <w:sz w:val="22"/>
          <w:szCs w:val="22"/>
          <w:highlight w:val="none"/>
          <w:u w:val="single"/>
        </w:rPr>
        <w:t xml:space="preserve">   </w:t>
      </w:r>
    </w:p>
    <w:p w14:paraId="0AFE46A2">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3</w:t>
      </w:r>
      <w:r>
        <w:rPr>
          <w:rFonts w:hint="eastAsia" w:ascii="宋体" w:hAnsi="宋体"/>
          <w:b/>
          <w:color w:val="auto"/>
          <w:sz w:val="22"/>
          <w:szCs w:val="22"/>
          <w:highlight w:val="none"/>
          <w:u w:val="single"/>
        </w:rPr>
        <w:t>）供应商在中国政府采购网（http://www.ccgp.gov.cn/search/cr/）无严重违法行为记录。</w:t>
      </w:r>
      <w:r>
        <w:rPr>
          <w:rFonts w:ascii="宋体" w:hAnsi="宋体"/>
          <w:b/>
          <w:color w:val="auto"/>
          <w:sz w:val="22"/>
          <w:szCs w:val="22"/>
          <w:highlight w:val="none"/>
          <w:u w:val="single"/>
        </w:rPr>
        <w:t xml:space="preserve">   </w:t>
      </w:r>
    </w:p>
    <w:p w14:paraId="0A1530EB">
      <w:pPr>
        <w:widowControl/>
        <w:snapToGrid w:val="0"/>
        <w:spacing w:line="400" w:lineRule="atLeast"/>
        <w:ind w:left="443" w:leftChars="208"/>
        <w:jc w:val="left"/>
        <w:rPr>
          <w:rFonts w:ascii="宋体"/>
          <w:b/>
          <w:color w:val="auto"/>
          <w:sz w:val="22"/>
          <w:szCs w:val="22"/>
          <w:highlight w:val="none"/>
          <w:u w:val="single"/>
        </w:rPr>
      </w:pPr>
      <w:r>
        <w:rPr>
          <w:rFonts w:ascii="宋体" w:hAnsi="宋体"/>
          <w:b/>
          <w:color w:val="auto"/>
          <w:sz w:val="22"/>
          <w:szCs w:val="22"/>
          <w:highlight w:val="none"/>
          <w:u w:val="single"/>
        </w:rPr>
        <w:t xml:space="preserve"> 4</w:t>
      </w:r>
      <w:r>
        <w:rPr>
          <w:rFonts w:hint="eastAsia" w:ascii="宋体" w:hAnsi="宋体"/>
          <w:b/>
          <w:color w:val="auto"/>
          <w:sz w:val="22"/>
          <w:szCs w:val="22"/>
          <w:highlight w:val="none"/>
          <w:u w:val="single"/>
        </w:rPr>
        <w:t>）未被各级财政部门列入政府采购黑名单或被各级财政部门禁止参加政府采购项目投标。</w:t>
      </w:r>
      <w:r>
        <w:rPr>
          <w:rFonts w:ascii="宋体" w:hAnsi="宋体"/>
          <w:b/>
          <w:color w:val="auto"/>
          <w:sz w:val="22"/>
          <w:szCs w:val="22"/>
          <w:highlight w:val="none"/>
          <w:u w:val="single"/>
        </w:rPr>
        <w:t xml:space="preserve">    </w:t>
      </w:r>
      <w:r>
        <w:rPr>
          <w:rFonts w:hint="eastAsia" w:ascii="宋体" w:hAnsi="宋体" w:cs="新宋体"/>
          <w:b/>
          <w:bCs/>
          <w:color w:val="auto"/>
          <w:sz w:val="22"/>
          <w:szCs w:val="22"/>
          <w:highlight w:val="none"/>
        </w:rPr>
        <w:t>▲</w:t>
      </w:r>
      <w:r>
        <w:rPr>
          <w:rFonts w:hint="eastAsia" w:ascii="宋体" w:hAnsi="宋体"/>
          <w:b/>
          <w:color w:val="auto"/>
          <w:sz w:val="22"/>
          <w:szCs w:val="22"/>
          <w:highlight w:val="none"/>
          <w:u w:val="single"/>
        </w:rPr>
        <w:t>如供应商有上述情形并参与本项目投标的，一经查实，其投标做无效投标处理。</w:t>
      </w:r>
    </w:p>
    <w:p w14:paraId="2386B74B">
      <w:pPr>
        <w:widowControl/>
        <w:snapToGrid w:val="0"/>
        <w:spacing w:line="400" w:lineRule="atLeast"/>
        <w:ind w:firstLine="446" w:firstLineChars="200"/>
        <w:jc w:val="left"/>
        <w:rPr>
          <w:rFonts w:ascii="宋体"/>
          <w:b/>
          <w:color w:val="auto"/>
          <w:sz w:val="22"/>
          <w:szCs w:val="22"/>
          <w:highlight w:val="none"/>
        </w:rPr>
      </w:pPr>
      <w:r>
        <w:rPr>
          <w:rFonts w:hint="eastAsia" w:ascii="宋体" w:hAnsi="宋体"/>
          <w:b/>
          <w:color w:val="auto"/>
          <w:sz w:val="22"/>
          <w:szCs w:val="22"/>
          <w:highlight w:val="none"/>
        </w:rPr>
        <w:t>1</w:t>
      </w:r>
      <w:r>
        <w:rPr>
          <w:rFonts w:hint="eastAsia" w:ascii="宋体" w:hAnsi="宋体"/>
          <w:b/>
          <w:color w:val="auto"/>
          <w:sz w:val="22"/>
          <w:szCs w:val="22"/>
          <w:highlight w:val="none"/>
          <w:lang w:val="en-US" w:eastAsia="zh-CN"/>
        </w:rPr>
        <w:t>1</w:t>
      </w:r>
      <w:r>
        <w:rPr>
          <w:rFonts w:hint="eastAsia" w:ascii="宋体" w:hAnsi="宋体"/>
          <w:b/>
          <w:color w:val="auto"/>
          <w:sz w:val="22"/>
          <w:szCs w:val="22"/>
          <w:highlight w:val="none"/>
        </w:rPr>
        <w:t>、▲</w:t>
      </w:r>
      <w:r>
        <w:rPr>
          <w:rFonts w:hint="eastAsia" w:ascii="宋体" w:hAnsi="宋体"/>
          <w:b/>
          <w:color w:val="auto"/>
          <w:sz w:val="22"/>
          <w:szCs w:val="22"/>
          <w:highlight w:val="none"/>
          <w:u w:val="single"/>
        </w:rPr>
        <w:t>中标</w:t>
      </w:r>
      <w:r>
        <w:rPr>
          <w:rFonts w:ascii="宋体" w:hAnsi="宋体"/>
          <w:b/>
          <w:color w:val="auto"/>
          <w:sz w:val="22"/>
          <w:szCs w:val="22"/>
          <w:highlight w:val="none"/>
          <w:u w:val="single"/>
        </w:rPr>
        <w:t>/</w:t>
      </w:r>
      <w:r>
        <w:rPr>
          <w:rFonts w:hint="eastAsia" w:ascii="宋体" w:hAnsi="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color w:val="auto"/>
          <w:sz w:val="22"/>
          <w:szCs w:val="22"/>
          <w:highlight w:val="none"/>
          <w:u w:val="single"/>
        </w:rPr>
        <w:t>“</w:t>
      </w:r>
      <w:r>
        <w:rPr>
          <w:rFonts w:hint="eastAsia" w:ascii="宋体" w:hAnsi="宋体"/>
          <w:b/>
          <w:color w:val="auto"/>
          <w:sz w:val="22"/>
          <w:szCs w:val="22"/>
          <w:highlight w:val="none"/>
          <w:u w:val="single"/>
        </w:rPr>
        <w:t>浙江省政府采购供应商库</w:t>
      </w:r>
      <w:r>
        <w:rPr>
          <w:rFonts w:hint="eastAsia" w:ascii="宋体"/>
          <w:b/>
          <w:color w:val="auto"/>
          <w:sz w:val="22"/>
          <w:szCs w:val="22"/>
          <w:highlight w:val="none"/>
          <w:u w:val="single"/>
        </w:rPr>
        <w:t>”</w:t>
      </w:r>
      <w:r>
        <w:rPr>
          <w:rFonts w:hint="eastAsia" w:ascii="宋体" w:hAnsi="宋体"/>
          <w:b/>
          <w:color w:val="auto"/>
          <w:sz w:val="22"/>
          <w:szCs w:val="22"/>
          <w:highlight w:val="none"/>
          <w:u w:val="single"/>
        </w:rPr>
        <w:t>。</w:t>
      </w:r>
    </w:p>
    <w:p w14:paraId="3478DEAE">
      <w:pPr>
        <w:widowControl/>
        <w:snapToGrid w:val="0"/>
        <w:spacing w:line="400" w:lineRule="atLeast"/>
        <w:ind w:firstLine="486" w:firstLineChars="200"/>
        <w:rPr>
          <w:rFonts w:ascii="宋体"/>
          <w:color w:val="auto"/>
          <w:sz w:val="22"/>
          <w:szCs w:val="22"/>
          <w:highlight w:val="none"/>
          <w:u w:val="single"/>
        </w:rPr>
      </w:pPr>
      <w:r>
        <w:rPr>
          <w:rFonts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：浙江政府采购网（http://zfcg.czt.zj.gov.cn/）</w:t>
      </w:r>
      <w:r>
        <w:rPr>
          <w:rFonts w:ascii="宋体"/>
          <w:color w:val="auto"/>
          <w:sz w:val="22"/>
          <w:szCs w:val="22"/>
          <w:highlight w:val="none"/>
          <w:u w:val="single"/>
        </w:rPr>
        <w:t>,</w:t>
      </w:r>
      <w:r>
        <w:rPr>
          <w:rFonts w:hint="eastAsia" w:ascii="宋体" w:hAnsi="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0E86FF3C">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6FED4BA">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44215CD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2058A8B5">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4BA5475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7666359">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1BCF2E0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025C40D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3FB67B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031FB6A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在投标截止时间前，采购人有权澄清或者修改招标文件，并以书面形式（补充、更正文件）通知供应商。补充、更正文件作为招标文件的组成部分，对所有投标供应商均有约束力。</w:t>
      </w:r>
    </w:p>
    <w:p w14:paraId="7E9B365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46B0DA8C">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7AB7EAA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3F876C7">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51D034A2">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275EE69E">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D8C1C1">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6735936">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0C8ED1E9">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203DDED0">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41DAFA43">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3E51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CC20041">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5101FB93">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2637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8CD733A">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20461244">
            <w:pPr>
              <w:autoSpaceDE w:val="0"/>
              <w:autoSpaceDN w:val="0"/>
              <w:adjustRightInd w:val="0"/>
              <w:spacing w:line="400" w:lineRule="atLeast"/>
              <w:textAlignment w:val="bottom"/>
              <w:rPr>
                <w:rFonts w:hint="eastAsia" w:ascii="宋体"/>
                <w:color w:val="auto"/>
                <w:sz w:val="22"/>
                <w:szCs w:val="22"/>
                <w:highlight w:val="none"/>
              </w:rPr>
            </w:pPr>
            <w:r>
              <w:rPr>
                <w:rFonts w:hint="eastAsia" w:ascii="宋体"/>
                <w:color w:val="auto"/>
                <w:sz w:val="22"/>
                <w:szCs w:val="22"/>
                <w:highlight w:val="none"/>
              </w:rPr>
              <w:t>开标一览表（附件一）</w:t>
            </w:r>
          </w:p>
        </w:tc>
      </w:tr>
      <w:tr w14:paraId="3E3F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6C04508">
            <w:pPr>
              <w:autoSpaceDE w:val="0"/>
              <w:autoSpaceDN w:val="0"/>
              <w:adjustRightInd w:val="0"/>
              <w:snapToGrid w:val="0"/>
              <w:spacing w:line="400" w:lineRule="atLeast"/>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2.</w:t>
            </w:r>
          </w:p>
        </w:tc>
        <w:tc>
          <w:tcPr>
            <w:tcW w:w="8663" w:type="dxa"/>
          </w:tcPr>
          <w:p w14:paraId="36EA5A03">
            <w:pPr>
              <w:autoSpaceDE w:val="0"/>
              <w:autoSpaceDN w:val="0"/>
              <w:adjustRightInd w:val="0"/>
              <w:spacing w:line="400" w:lineRule="atLeast"/>
              <w:textAlignment w:val="bottom"/>
              <w:rPr>
                <w:rFonts w:hint="default" w:ascii="宋体"/>
                <w:color w:val="auto"/>
                <w:sz w:val="22"/>
                <w:szCs w:val="22"/>
                <w:highlight w:val="none"/>
                <w:lang w:val="en-US" w:eastAsia="zh-CN"/>
              </w:rPr>
            </w:pPr>
            <w:r>
              <w:rPr>
                <w:rFonts w:hint="eastAsia" w:ascii="宋体"/>
                <w:color w:val="auto"/>
                <w:sz w:val="22"/>
                <w:szCs w:val="22"/>
                <w:highlight w:val="none"/>
              </w:rPr>
              <w:t>投标分项报价表（附件</w:t>
            </w:r>
            <w:r>
              <w:rPr>
                <w:rFonts w:hint="eastAsia" w:ascii="宋体"/>
                <w:color w:val="auto"/>
                <w:sz w:val="22"/>
                <w:szCs w:val="22"/>
                <w:highlight w:val="none"/>
                <w:lang w:val="en-US" w:eastAsia="zh-CN"/>
              </w:rPr>
              <w:t>二</w:t>
            </w:r>
            <w:r>
              <w:rPr>
                <w:rFonts w:hint="eastAsia" w:ascii="宋体"/>
                <w:color w:val="auto"/>
                <w:sz w:val="22"/>
                <w:szCs w:val="22"/>
                <w:highlight w:val="none"/>
              </w:rPr>
              <w:t>）</w:t>
            </w:r>
          </w:p>
        </w:tc>
      </w:tr>
    </w:tbl>
    <w:p w14:paraId="172B507C">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E89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8B2DC94">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69DA0671">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5F72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9850F7">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98D76EB">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1237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536305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C2663E9">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7"/>
                <w:rFonts w:hint="eastAsia" w:cs="宋体"/>
                <w:color w:val="auto"/>
                <w:highlight w:val="none"/>
                <w:u w:val="none"/>
              </w:rPr>
              <w:t>（附件</w:t>
            </w:r>
            <w:r>
              <w:rPr>
                <w:rStyle w:val="37"/>
                <w:rFonts w:hint="eastAsia" w:cs="宋体"/>
                <w:color w:val="auto"/>
                <w:highlight w:val="none"/>
                <w:u w:val="none"/>
                <w:lang w:val="en-US" w:eastAsia="zh-CN"/>
              </w:rPr>
              <w:t>三</w:t>
            </w:r>
            <w:r>
              <w:rPr>
                <w:rStyle w:val="37"/>
                <w:rFonts w:hint="eastAsia" w:cs="宋体"/>
                <w:color w:val="auto"/>
                <w:highlight w:val="none"/>
                <w:u w:val="none"/>
              </w:rPr>
              <w:t>）</w:t>
            </w:r>
          </w:p>
        </w:tc>
      </w:tr>
      <w:tr w14:paraId="5A72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17BD1A1">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9A2654B">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06BA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41FE1CC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466EE65">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若法定代表人直接参与投标的则无需提供此项，仅需提供法人身份证复印影印件</w:t>
            </w:r>
            <w:r>
              <w:rPr>
                <w:rFonts w:hint="eastAsia" w:ascii="宋体" w:hAnsi="宋体" w:cs="宋体"/>
                <w:color w:val="auto"/>
                <w:sz w:val="22"/>
                <w:highlight w:val="none"/>
                <w:lang w:eastAsia="zh-CN"/>
              </w:rPr>
              <w:t>）</w:t>
            </w:r>
          </w:p>
        </w:tc>
      </w:tr>
    </w:tbl>
    <w:p w14:paraId="15BBCE44">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967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AB7AA35">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1DFCD380">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p>
        </w:tc>
      </w:tr>
      <w:tr w14:paraId="0BBF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B151974">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6BB13C0">
            <w:pPr>
              <w:autoSpaceDE w:val="0"/>
              <w:autoSpaceDN w:val="0"/>
              <w:adjustRightInd w:val="0"/>
              <w:snapToGrid w:val="0"/>
              <w:spacing w:line="430" w:lineRule="atLeast"/>
              <w:rPr>
                <w:rFonts w:ascii="宋体" w:hAnsi="宋体"/>
                <w:b w:val="0"/>
                <w:bCs w:val="0"/>
                <w:color w:val="auto"/>
                <w:sz w:val="22"/>
                <w:highlight w:val="none"/>
                <w:lang w:val="zh-CN"/>
              </w:rPr>
            </w:pPr>
            <w:r>
              <w:rPr>
                <w:rFonts w:hint="eastAsia" w:ascii="宋体" w:hAnsi="宋体"/>
                <w:b w:val="0"/>
                <w:bCs w:val="0"/>
                <w:color w:val="auto"/>
                <w:sz w:val="22"/>
                <w:highlight w:val="none"/>
              </w:rPr>
              <w:t>投标函（附件</w:t>
            </w:r>
            <w:r>
              <w:rPr>
                <w:rFonts w:hint="eastAsia" w:ascii="宋体" w:hAnsi="宋体"/>
                <w:b w:val="0"/>
                <w:bCs w:val="0"/>
                <w:color w:val="auto"/>
                <w:sz w:val="22"/>
                <w:highlight w:val="none"/>
                <w:lang w:val="en-US" w:eastAsia="zh-CN"/>
              </w:rPr>
              <w:t>五</w:t>
            </w:r>
            <w:r>
              <w:rPr>
                <w:rFonts w:hint="eastAsia" w:ascii="宋体" w:hAnsi="宋体"/>
                <w:b w:val="0"/>
                <w:bCs w:val="0"/>
                <w:color w:val="auto"/>
                <w:sz w:val="22"/>
                <w:highlight w:val="none"/>
              </w:rPr>
              <w:t>）</w:t>
            </w:r>
          </w:p>
        </w:tc>
      </w:tr>
      <w:tr w14:paraId="07B3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08F6E3">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5779F5D">
            <w:pPr>
              <w:autoSpaceDE w:val="0"/>
              <w:autoSpaceDN w:val="0"/>
              <w:adjustRightInd w:val="0"/>
              <w:snapToGrid w:val="0"/>
              <w:spacing w:line="430" w:lineRule="atLeast"/>
              <w:rPr>
                <w:rFonts w:ascii="宋体" w:hAnsi="宋体"/>
                <w:b w:val="0"/>
                <w:bCs w:val="0"/>
                <w:color w:val="auto"/>
                <w:sz w:val="22"/>
                <w:highlight w:val="none"/>
              </w:rPr>
            </w:pPr>
            <w:r>
              <w:rPr>
                <w:rFonts w:hint="eastAsia" w:ascii="宋体"/>
                <w:b w:val="0"/>
                <w:bCs w:val="0"/>
                <w:color w:val="auto"/>
                <w:sz w:val="22"/>
                <w:highlight w:val="none"/>
              </w:rPr>
              <w:t>供应商参与政府采购活动投标资格声明（附件</w:t>
            </w:r>
            <w:r>
              <w:rPr>
                <w:rFonts w:hint="eastAsia" w:ascii="宋体"/>
                <w:b w:val="0"/>
                <w:bCs w:val="0"/>
                <w:color w:val="auto"/>
                <w:sz w:val="22"/>
                <w:highlight w:val="none"/>
                <w:lang w:val="en-US" w:eastAsia="zh-CN"/>
              </w:rPr>
              <w:t>六</w:t>
            </w:r>
            <w:r>
              <w:rPr>
                <w:rFonts w:hint="eastAsia" w:ascii="宋体"/>
                <w:b w:val="0"/>
                <w:bCs w:val="0"/>
                <w:color w:val="auto"/>
                <w:sz w:val="22"/>
                <w:highlight w:val="none"/>
              </w:rPr>
              <w:t>）</w:t>
            </w:r>
          </w:p>
        </w:tc>
      </w:tr>
      <w:tr w14:paraId="3DF6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BA270B9">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8F95CC8">
            <w:pPr>
              <w:autoSpaceDE w:val="0"/>
              <w:autoSpaceDN w:val="0"/>
              <w:adjustRightInd w:val="0"/>
              <w:snapToGrid w:val="0"/>
              <w:spacing w:line="430" w:lineRule="atLeast"/>
              <w:rPr>
                <w:rFonts w:hint="eastAsia" w:ascii="宋体" w:hAnsi="宋体" w:eastAsia="宋体"/>
                <w:b w:val="0"/>
                <w:bCs w:val="0"/>
                <w:color w:val="auto"/>
                <w:sz w:val="22"/>
                <w:highlight w:val="none"/>
              </w:rPr>
            </w:pPr>
            <w:r>
              <w:rPr>
                <w:rFonts w:hint="eastAsia" w:ascii="宋体" w:hAnsi="宋体" w:eastAsia="宋体"/>
                <w:b w:val="0"/>
                <w:bCs w:val="0"/>
                <w:color w:val="auto"/>
                <w:sz w:val="22"/>
                <w:highlight w:val="none"/>
              </w:rPr>
              <w:t>法定代表人诚信投标承诺书（附件</w:t>
            </w:r>
            <w:r>
              <w:rPr>
                <w:rFonts w:hint="eastAsia" w:ascii="宋体" w:hAnsi="宋体" w:eastAsia="宋体"/>
                <w:b w:val="0"/>
                <w:bCs w:val="0"/>
                <w:color w:val="auto"/>
                <w:sz w:val="22"/>
                <w:highlight w:val="none"/>
                <w:lang w:val="en-US" w:eastAsia="zh-CN"/>
              </w:rPr>
              <w:t>七</w:t>
            </w:r>
            <w:r>
              <w:rPr>
                <w:rFonts w:hint="eastAsia" w:ascii="宋体" w:hAnsi="宋体" w:eastAsia="宋体"/>
                <w:b w:val="0"/>
                <w:bCs w:val="0"/>
                <w:color w:val="auto"/>
                <w:sz w:val="22"/>
                <w:highlight w:val="none"/>
              </w:rPr>
              <w:t>）</w:t>
            </w:r>
          </w:p>
        </w:tc>
      </w:tr>
      <w:tr w14:paraId="4AE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BB0058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C9667B8">
            <w:pPr>
              <w:autoSpaceDE w:val="0"/>
              <w:autoSpaceDN w:val="0"/>
              <w:adjustRightInd w:val="0"/>
              <w:snapToGrid w:val="0"/>
              <w:spacing w:line="430" w:lineRule="atLeast"/>
              <w:rPr>
                <w:rFonts w:ascii="宋体" w:hAnsi="宋体"/>
                <w:b w:val="0"/>
                <w:bCs w:val="0"/>
                <w:color w:val="auto"/>
                <w:sz w:val="22"/>
                <w:highlight w:val="none"/>
              </w:rPr>
            </w:pPr>
            <w:r>
              <w:rPr>
                <w:rFonts w:hint="eastAsia" w:ascii="宋体" w:hAnsi="宋体"/>
                <w:b w:val="0"/>
                <w:bCs w:val="0"/>
                <w:color w:val="auto"/>
                <w:sz w:val="22"/>
                <w:highlight w:val="none"/>
              </w:rPr>
              <w:t>商务偏离表（附件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（一））、技术偏离表（附件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（二））</w:t>
            </w:r>
          </w:p>
        </w:tc>
      </w:tr>
      <w:tr w14:paraId="15D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A32E99C">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6889BB9">
            <w:pPr>
              <w:autoSpaceDE w:val="0"/>
              <w:autoSpaceDN w:val="0"/>
              <w:adjustRightInd w:val="0"/>
              <w:snapToGrid w:val="0"/>
              <w:spacing w:line="430" w:lineRule="atLeast"/>
              <w:rPr>
                <w:rFonts w:hint="default" w:ascii="宋体" w:eastAsia="宋体"/>
                <w:b w:val="0"/>
                <w:bCs w:val="0"/>
                <w:color w:val="auto"/>
                <w:sz w:val="22"/>
                <w:highlight w:val="none"/>
                <w:lang w:val="en-US" w:eastAsia="zh-CN"/>
              </w:rPr>
            </w:pPr>
            <w:r>
              <w:rPr>
                <w:rFonts w:hint="eastAsia" w:ascii="宋体"/>
                <w:b w:val="0"/>
                <w:bCs w:val="0"/>
                <w:color w:val="auto"/>
                <w:sz w:val="22"/>
                <w:highlight w:val="none"/>
              </w:rPr>
              <w:t>针对本项目</w:t>
            </w:r>
            <w:r>
              <w:rPr>
                <w:rFonts w:hint="eastAsia" w:ascii="宋体"/>
                <w:b w:val="0"/>
                <w:bCs w:val="0"/>
                <w:color w:val="auto"/>
                <w:sz w:val="22"/>
                <w:highlight w:val="none"/>
                <w:lang w:val="en-US" w:eastAsia="zh-CN"/>
              </w:rPr>
              <w:t>详细的服务方案</w:t>
            </w:r>
          </w:p>
        </w:tc>
      </w:tr>
      <w:tr w14:paraId="189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F45CD6B">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7726848">
            <w:pPr>
              <w:autoSpaceDE w:val="0"/>
              <w:autoSpaceDN w:val="0"/>
              <w:adjustRightInd w:val="0"/>
              <w:snapToGrid w:val="0"/>
              <w:spacing w:line="430" w:lineRule="atLeast"/>
              <w:rPr>
                <w:rFonts w:ascii="宋体" w:hAnsi="宋体" w:cs="Arial"/>
                <w:b w:val="0"/>
                <w:bCs w:val="0"/>
                <w:color w:val="auto"/>
                <w:sz w:val="22"/>
                <w:highlight w:val="none"/>
              </w:rPr>
            </w:pPr>
            <w:r>
              <w:rPr>
                <w:rFonts w:hint="eastAsia" w:ascii="宋体" w:hAnsi="宋体"/>
                <w:b w:val="0"/>
                <w:bCs w:val="0"/>
                <w:color w:val="auto"/>
                <w:sz w:val="22"/>
                <w:highlight w:val="none"/>
              </w:rPr>
              <w:t>供应商项目服务人员汇总表（附件</w:t>
            </w:r>
            <w:r>
              <w:rPr>
                <w:rFonts w:hint="eastAsia" w:ascii="宋体" w:hAnsi="宋体"/>
                <w:b w:val="0"/>
                <w:bCs w:val="0"/>
                <w:color w:val="auto"/>
                <w:sz w:val="22"/>
                <w:highlight w:val="none"/>
                <w:lang w:val="en-US" w:eastAsia="zh-CN"/>
              </w:rPr>
              <w:t>九</w:t>
            </w:r>
            <w:r>
              <w:rPr>
                <w:rFonts w:hint="eastAsia" w:ascii="宋体" w:hAnsi="宋体"/>
                <w:b w:val="0"/>
                <w:bCs w:val="0"/>
                <w:color w:val="auto"/>
                <w:sz w:val="22"/>
                <w:highlight w:val="none"/>
              </w:rPr>
              <w:t>）</w:t>
            </w:r>
          </w:p>
        </w:tc>
      </w:tr>
      <w:tr w14:paraId="06FB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26A1A48">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0FD62F08">
            <w:pPr>
              <w:autoSpaceDE w:val="0"/>
              <w:autoSpaceDN w:val="0"/>
              <w:adjustRightInd w:val="0"/>
              <w:snapToGrid w:val="0"/>
              <w:spacing w:line="430" w:lineRule="atLeast"/>
              <w:rPr>
                <w:rFonts w:hint="eastAsia" w:ascii="宋体" w:hAnsi="宋体" w:eastAsia="宋体"/>
                <w:b w:val="0"/>
                <w:bCs w:val="0"/>
                <w:color w:val="auto"/>
                <w:sz w:val="22"/>
                <w:szCs w:val="22"/>
                <w:highlight w:val="none"/>
              </w:rPr>
            </w:pPr>
            <w:r>
              <w:rPr>
                <w:rFonts w:hint="eastAsia" w:ascii="Times New Roman" w:hAnsi="Times New Roman"/>
                <w:b w:val="0"/>
                <w:bCs w:val="0"/>
                <w:color w:val="auto"/>
                <w:sz w:val="22"/>
                <w:szCs w:val="22"/>
                <w:highlight w:val="none"/>
              </w:rPr>
              <w:t>（适用于按医疗器械管理的设备）</w:t>
            </w:r>
            <w:r>
              <w:rPr>
                <w:rFonts w:hint="eastAsia" w:ascii="Times New Roman" w:hAnsi="Times New Roman"/>
                <w:b w:val="0"/>
                <w:bCs w:val="0"/>
                <w:color w:val="auto"/>
                <w:sz w:val="22"/>
                <w:szCs w:val="22"/>
                <w:highlight w:val="none"/>
              </w:rPr>
              <w:br w:type="textWrapping"/>
            </w:r>
            <w:r>
              <w:rPr>
                <w:rFonts w:hint="eastAsia" w:ascii="宋体" w:hAnsi="宋体" w:eastAsia="宋体"/>
                <w:b w:val="0"/>
                <w:bCs w:val="0"/>
                <w:color w:val="auto"/>
                <w:sz w:val="22"/>
                <w:szCs w:val="22"/>
                <w:highlight w:val="none"/>
              </w:rPr>
              <w:t>投标</w:t>
            </w:r>
            <w:r>
              <w:rPr>
                <w:rFonts w:hint="eastAsia" w:ascii="宋体" w:hAnsi="宋体" w:eastAsia="宋体"/>
                <w:b w:val="0"/>
                <w:bCs w:val="0"/>
                <w:color w:val="auto"/>
                <w:sz w:val="22"/>
                <w:szCs w:val="22"/>
                <w:highlight w:val="none"/>
                <w:lang w:val="en-US" w:eastAsia="zh-CN"/>
              </w:rPr>
              <w:t>供应商</w:t>
            </w:r>
            <w:r>
              <w:rPr>
                <w:rFonts w:hint="eastAsia" w:ascii="宋体" w:hAnsi="宋体" w:eastAsia="宋体"/>
                <w:b w:val="0"/>
                <w:bCs w:val="0"/>
                <w:color w:val="auto"/>
                <w:sz w:val="22"/>
                <w:szCs w:val="22"/>
                <w:highlight w:val="none"/>
              </w:rPr>
              <w:t>为医疗器械生产企业的：第二类、第三类医疗器械生产企业提供《医疗器械生产许可证》、第一类医疗器械生产企业提供第一类医疗器械生产备案凭证；</w:t>
            </w:r>
          </w:p>
          <w:p w14:paraId="7C98022C">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eastAsia="宋体"/>
                <w:b w:val="0"/>
                <w:bCs w:val="0"/>
                <w:color w:val="auto"/>
                <w:sz w:val="22"/>
                <w:szCs w:val="22"/>
                <w:highlight w:val="none"/>
              </w:rPr>
              <w:t>投标</w:t>
            </w:r>
            <w:r>
              <w:rPr>
                <w:rFonts w:hint="eastAsia" w:ascii="宋体" w:hAnsi="宋体" w:eastAsia="宋体"/>
                <w:b w:val="0"/>
                <w:bCs w:val="0"/>
                <w:color w:val="auto"/>
                <w:sz w:val="22"/>
                <w:szCs w:val="22"/>
                <w:highlight w:val="none"/>
                <w:lang w:val="en-US" w:eastAsia="zh-CN"/>
              </w:rPr>
              <w:t>供应商</w:t>
            </w:r>
            <w:r>
              <w:rPr>
                <w:rFonts w:hint="eastAsia" w:ascii="宋体" w:hAnsi="宋体" w:eastAsia="宋体"/>
                <w:b w:val="0"/>
                <w:bCs w:val="0"/>
                <w:color w:val="auto"/>
                <w:sz w:val="22"/>
                <w:szCs w:val="22"/>
                <w:highlight w:val="none"/>
              </w:rPr>
              <w:t>为医疗器械经营企业的：第三类医疗器械经营企业提供《医疗器械经营许可证》、第二类医疗器械经营企业提供第二类医疗器械经营备案凭证；</w:t>
            </w:r>
          </w:p>
        </w:tc>
      </w:tr>
      <w:tr w14:paraId="38CF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F55A70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5C89A53F">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eastAsia="宋体"/>
                <w:b w:val="0"/>
                <w:bCs w:val="0"/>
                <w:color w:val="auto"/>
                <w:sz w:val="22"/>
                <w:szCs w:val="22"/>
                <w:highlight w:val="none"/>
              </w:rPr>
              <w:t>提供食品药品监督管理部门核发的完整有效的医疗器械注册或备案证明</w:t>
            </w:r>
            <w:r>
              <w:rPr>
                <w:rFonts w:hint="eastAsia" w:ascii="Times New Roman" w:hAnsi="Times New Roman"/>
                <w:b w:val="0"/>
                <w:bCs w:val="0"/>
                <w:color w:val="auto"/>
                <w:sz w:val="22"/>
                <w:szCs w:val="22"/>
                <w:highlight w:val="none"/>
              </w:rPr>
              <w:t>（适用于按医疗器械管理的设备）</w:t>
            </w:r>
          </w:p>
        </w:tc>
      </w:tr>
      <w:tr w14:paraId="3453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42ECD7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D60C050">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33C2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ECC9F5">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32AFCF55">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供应商项目业绩清单（如有则提供）（附件</w:t>
            </w:r>
            <w:r>
              <w:rPr>
                <w:rFonts w:hint="eastAsia" w:ascii="宋体" w:hAnsi="宋体"/>
                <w:color w:val="auto"/>
                <w:sz w:val="22"/>
                <w:highlight w:val="none"/>
                <w:lang w:val="en-US" w:eastAsia="zh-CN"/>
              </w:rPr>
              <w:t>十</w:t>
            </w:r>
            <w:r>
              <w:rPr>
                <w:rFonts w:hint="eastAsia" w:ascii="宋体" w:hAnsi="宋体"/>
                <w:color w:val="auto"/>
                <w:sz w:val="22"/>
                <w:highlight w:val="none"/>
              </w:rPr>
              <w:t>）</w:t>
            </w:r>
          </w:p>
        </w:tc>
      </w:tr>
      <w:tr w14:paraId="062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BE73D71">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1E36DA27">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538B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4AE44B">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99004E5">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政府采购活动现场确认声明书（附件十</w:t>
            </w:r>
            <w:r>
              <w:rPr>
                <w:rFonts w:hint="eastAsia" w:ascii="宋体" w:hAnsi="宋体" w:eastAsia="宋体" w:cs="Arial"/>
                <w:color w:val="auto"/>
                <w:sz w:val="22"/>
                <w:highlight w:val="none"/>
                <w:lang w:val="en-US" w:eastAsia="zh-CN"/>
              </w:rPr>
              <w:t>一</w:t>
            </w:r>
            <w:r>
              <w:rPr>
                <w:rFonts w:hint="eastAsia" w:ascii="宋体" w:hAnsi="宋体" w:eastAsia="宋体" w:cs="Arial"/>
                <w:color w:val="auto"/>
                <w:sz w:val="22"/>
                <w:highlight w:val="none"/>
              </w:rPr>
              <w:t>）</w:t>
            </w:r>
          </w:p>
        </w:tc>
      </w:tr>
      <w:tr w14:paraId="1F12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93C538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3FC2AAB">
            <w:pPr>
              <w:autoSpaceDE w:val="0"/>
              <w:autoSpaceDN w:val="0"/>
              <w:adjustRightInd w:val="0"/>
              <w:spacing w:line="260" w:lineRule="exact"/>
              <w:jc w:val="both"/>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根据招标文件规范要求中的采购内容与技术要求、评标细则，需要提供的其它文件和资料。</w:t>
            </w:r>
          </w:p>
        </w:tc>
      </w:tr>
      <w:tr w14:paraId="5414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7202BD0">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7B07654">
            <w:pPr>
              <w:autoSpaceDE w:val="0"/>
              <w:autoSpaceDN w:val="0"/>
              <w:adjustRightInd w:val="0"/>
              <w:snapToGrid w:val="0"/>
              <w:spacing w:line="430" w:lineRule="atLeast"/>
              <w:jc w:val="both"/>
              <w:rPr>
                <w:rFonts w:ascii="宋体" w:hAnsi="宋体"/>
                <w:color w:val="auto"/>
                <w:sz w:val="22"/>
                <w:highlight w:val="none"/>
              </w:rPr>
            </w:pPr>
            <w:r>
              <w:rPr>
                <w:rFonts w:hint="eastAsia" w:ascii="宋体" w:hAnsi="宋体"/>
                <w:color w:val="auto"/>
                <w:sz w:val="22"/>
                <w:highlight w:val="none"/>
              </w:rPr>
              <w:t>其它供应商须说明的资料（如有则提供）</w:t>
            </w:r>
          </w:p>
        </w:tc>
      </w:tr>
      <w:tr w14:paraId="5E15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4F7FDB6">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86BA7E1">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52A2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7B15EA4">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2F6D334">
            <w:p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中小企业相关的证明材料：</w:t>
            </w:r>
          </w:p>
          <w:p w14:paraId="300B2A74">
            <w:pPr>
              <w:numPr>
                <w:ilvl w:val="0"/>
                <w:numId w:val="12"/>
              </w:num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w:t>
            </w:r>
          </w:p>
          <w:p w14:paraId="6D183057">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中小企业声明函（原件，加盖供应商公章，格式见招标文件第四部分附件1）</w:t>
            </w:r>
          </w:p>
          <w:p w14:paraId="39A21D00">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B0FBDCC">
            <w:pPr>
              <w:autoSpaceDE w:val="0"/>
              <w:autoSpaceDN w:val="0"/>
              <w:adjustRightInd w:val="0"/>
              <w:spacing w:line="260" w:lineRule="exact"/>
              <w:textAlignment w:val="bottom"/>
              <w:rPr>
                <w:rFonts w:hint="eastAsia" w:ascii="宋体" w:hAnsi="宋体"/>
                <w:color w:val="auto"/>
                <w:sz w:val="22"/>
                <w:highlight w:val="none"/>
              </w:rPr>
            </w:pPr>
            <w:r>
              <w:rPr>
                <w:rFonts w:hint="eastAsia" w:ascii="宋体" w:hAnsi="宋体" w:eastAsia="宋体" w:cs="Arial"/>
                <w:color w:val="auto"/>
                <w:sz w:val="22"/>
                <w:highlight w:val="none"/>
              </w:rPr>
              <w:t>（3）残疾人福利性单位声明函（原件，加盖供应商公章，格式见招标文件第四部分附件2）在政府采购活动中，残疾人福利性单位视同小型、微型企业。</w:t>
            </w:r>
          </w:p>
        </w:tc>
      </w:tr>
    </w:tbl>
    <w:p w14:paraId="016670A5">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61F4C99D">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35E73DC6">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67760264">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7180255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3" w:name="_Toc132122412"/>
      <w:bookmarkStart w:id="4" w:name="_Toc132122115"/>
      <w:bookmarkStart w:id="5" w:name="_Toc132122413"/>
      <w:bookmarkStart w:id="6" w:name="_Toc132122116"/>
      <w:r>
        <w:rPr>
          <w:rFonts w:ascii="宋体"/>
          <w:color w:val="auto"/>
          <w:sz w:val="22"/>
          <w:szCs w:val="22"/>
          <w:highlight w:val="none"/>
        </w:rPr>
        <w:t>4.</w:t>
      </w:r>
      <w:r>
        <w:rPr>
          <w:rFonts w:hint="eastAsia" w:ascii="宋体"/>
          <w:color w:val="auto"/>
          <w:sz w:val="22"/>
          <w:szCs w:val="22"/>
          <w:highlight w:val="none"/>
        </w:rPr>
        <w:t>投标报价</w:t>
      </w:r>
      <w:bookmarkEnd w:id="3"/>
      <w:bookmarkEnd w:id="4"/>
    </w:p>
    <w:p w14:paraId="2D4C869A">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490AE3A0">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16A3FF6D">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w:t>
      </w:r>
      <w:r>
        <w:rPr>
          <w:rFonts w:hint="eastAsia" w:ascii="宋体" w:cs="Arial"/>
          <w:color w:val="auto"/>
          <w:sz w:val="22"/>
          <w:szCs w:val="22"/>
          <w:highlight w:val="none"/>
          <w:lang w:val="en-US" w:eastAsia="zh-CN"/>
        </w:rPr>
        <w:t>下浮率</w:t>
      </w:r>
      <w:r>
        <w:rPr>
          <w:rFonts w:hint="eastAsia" w:ascii="宋体"/>
          <w:color w:val="auto"/>
          <w:sz w:val="22"/>
          <w:szCs w:val="22"/>
          <w:highlight w:val="none"/>
        </w:rPr>
        <w:t>。供应商应在各自技术和商务占优势的基础上并充分考虑本项目的重要性，提供对采购人最优惠的报价。</w:t>
      </w:r>
    </w:p>
    <w:p w14:paraId="520825BC">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2D5EA24C">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5"/>
    <w:bookmarkEnd w:id="6"/>
    <w:p w14:paraId="258ECB45">
      <w:pPr>
        <w:pStyle w:val="43"/>
        <w:adjustRightInd w:val="0"/>
        <w:snapToGrid w:val="0"/>
        <w:spacing w:line="400" w:lineRule="atLeast"/>
        <w:ind w:firstLine="446" w:firstLineChars="200"/>
        <w:rPr>
          <w:rFonts w:hAnsi="宋体"/>
          <w:color w:val="auto"/>
          <w:sz w:val="22"/>
          <w:highlight w:val="none"/>
        </w:rPr>
      </w:pPr>
      <w:bookmarkStart w:id="7" w:name="_Toc132122117"/>
      <w:bookmarkStart w:id="8" w:name="_Toc132122414"/>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7"/>
      <w:bookmarkEnd w:id="8"/>
    </w:p>
    <w:p w14:paraId="5BBCD3EB">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633978B3">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73932E7F">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7E28B563">
      <w:pPr>
        <w:pStyle w:val="43"/>
        <w:adjustRightInd w:val="0"/>
        <w:snapToGrid w:val="0"/>
        <w:spacing w:line="400" w:lineRule="atLeast"/>
        <w:ind w:firstLine="440"/>
        <w:outlineLvl w:val="0"/>
        <w:rPr>
          <w:rFonts w:hAnsi="宋体" w:cs="Arial"/>
          <w:color w:val="auto"/>
          <w:sz w:val="22"/>
          <w:szCs w:val="22"/>
          <w:highlight w:val="none"/>
        </w:rPr>
      </w:pPr>
      <w:bookmarkStart w:id="9" w:name="_Toc132122118"/>
      <w:bookmarkStart w:id="10" w:name="_Toc132122415"/>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9"/>
      <w:bookmarkEnd w:id="10"/>
    </w:p>
    <w:p w14:paraId="02C4763A">
      <w:pPr>
        <w:pStyle w:val="43"/>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6895A942">
      <w:pPr>
        <w:pStyle w:val="43"/>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430CF3B4">
      <w:pPr>
        <w:pStyle w:val="43"/>
        <w:adjustRightInd w:val="0"/>
        <w:snapToGrid w:val="0"/>
        <w:spacing w:line="400" w:lineRule="atLeast"/>
        <w:ind w:firstLine="446" w:firstLineChars="200"/>
        <w:outlineLvl w:val="0"/>
        <w:rPr>
          <w:rFonts w:hAnsi="宋体" w:cs="Arial"/>
          <w:b/>
          <w:bCs/>
          <w:color w:val="auto"/>
          <w:sz w:val="22"/>
          <w:szCs w:val="22"/>
          <w:highlight w:val="none"/>
        </w:rPr>
      </w:pPr>
      <w:bookmarkStart w:id="11" w:name="_Toc132122119"/>
      <w:bookmarkStart w:id="12" w:name="_Toc132125574"/>
      <w:bookmarkStart w:id="13" w:name="_Toc132123838"/>
      <w:bookmarkStart w:id="14" w:name="_Toc132123634"/>
      <w:bookmarkStart w:id="15" w:name="_Toc132123439"/>
      <w:bookmarkStart w:id="16" w:name="_Toc132125037"/>
      <w:bookmarkStart w:id="17" w:name="_Toc132123547"/>
      <w:bookmarkStart w:id="18" w:name="_Toc132123881"/>
      <w:bookmarkStart w:id="19" w:name="_Toc132655776"/>
      <w:bookmarkStart w:id="20" w:name="_Toc132122416"/>
      <w:bookmarkStart w:id="21" w:name="_Toc132125095"/>
      <w:bookmarkStart w:id="22" w:name="_Toc132126154"/>
      <w:bookmarkStart w:id="23" w:name="_Toc132124594"/>
      <w:bookmarkStart w:id="24" w:name="_Toc132125983"/>
      <w:bookmarkStart w:id="25" w:name="_Toc132125151"/>
      <w:r>
        <w:rPr>
          <w:rFonts w:hint="eastAsia" w:hAnsi="宋体" w:cs="Arial"/>
          <w:b/>
          <w:bCs/>
          <w:color w:val="auto"/>
          <w:sz w:val="22"/>
          <w:szCs w:val="22"/>
          <w:highlight w:val="none"/>
        </w:rPr>
        <w:t>四、投标文件的递交</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DD6141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6F62ABB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w:t>
      </w:r>
      <w:r>
        <w:rPr>
          <w:rFonts w:hint="eastAsia" w:hAnsi="宋体"/>
          <w:color w:val="auto"/>
          <w:sz w:val="22"/>
          <w:szCs w:val="22"/>
          <w:highlight w:val="none"/>
          <w:lang w:val="en-US" w:eastAsia="zh-CN"/>
        </w:rPr>
        <w:t>纸质</w:t>
      </w:r>
      <w:r>
        <w:rPr>
          <w:rFonts w:hint="eastAsia" w:hAnsi="宋体"/>
          <w:color w:val="auto"/>
          <w:sz w:val="22"/>
          <w:szCs w:val="22"/>
          <w:highlight w:val="none"/>
        </w:rPr>
        <w:t>投标文件”解密：见《投标邀请函（投标须知前附表）》。</w:t>
      </w:r>
    </w:p>
    <w:p w14:paraId="36DED5C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7C36C75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C9B3E1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4188E971">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09024DD3">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7E07121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303E54E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328EA63F">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2E1245B">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3B3EC788">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1.开标</w:t>
      </w:r>
    </w:p>
    <w:p w14:paraId="25665C50">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1.1招标代理机构按采购文件规定的时间、地点截标、开标。</w:t>
      </w:r>
    </w:p>
    <w:p w14:paraId="7308C5CA">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1.2供应商的授权代表须积极配合可能的询标。</w:t>
      </w:r>
    </w:p>
    <w:p w14:paraId="3C10093C">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1.3 开标</w:t>
      </w:r>
    </w:p>
    <w:p w14:paraId="38AD5017">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（1）宣布开标，公布截止时间参与项目的投标人名单，检查投标（响应）文件密封情况，开启投标（响应）文件。</w:t>
      </w:r>
    </w:p>
    <w:p w14:paraId="298C3C05">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（2）对投标供应商资格进行审查，审查通过后，进入符合性审查。</w:t>
      </w:r>
    </w:p>
    <w:p w14:paraId="5110BD78">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（3）符合性审查</w:t>
      </w:r>
      <w:r>
        <w:rPr>
          <w:rFonts w:hint="eastAsia" w:ascii="宋体" w:hAnsi="宋体" w:cs="Times New Roman"/>
          <w:color w:val="auto"/>
          <w:kern w:val="2"/>
          <w:sz w:val="22"/>
          <w:szCs w:val="22"/>
          <w:highlight w:val="none"/>
          <w:lang w:val="en-US" w:eastAsia="zh-CN" w:bidi="ar-SA"/>
        </w:rPr>
        <w:t>通过</w:t>
      </w:r>
      <w:r>
        <w:rPr>
          <w:rFonts w:hint="eastAsia" w:ascii="宋体" w:hAnsi="宋体" w:eastAsia="宋体" w:cs="Times New Roman"/>
          <w:color w:val="auto"/>
          <w:kern w:val="2"/>
          <w:sz w:val="22"/>
          <w:szCs w:val="22"/>
          <w:highlight w:val="none"/>
          <w:lang w:val="en-US" w:eastAsia="zh-CN" w:bidi="ar-SA"/>
        </w:rPr>
        <w:t>后，进入</w:t>
      </w:r>
      <w:r>
        <w:rPr>
          <w:rFonts w:hint="eastAsia" w:ascii="宋体" w:hAnsi="宋体" w:cs="Times New Roman"/>
          <w:color w:val="auto"/>
          <w:kern w:val="2"/>
          <w:sz w:val="22"/>
          <w:szCs w:val="22"/>
          <w:highlight w:val="none"/>
          <w:lang w:val="en-US" w:eastAsia="zh-CN" w:bidi="ar-SA"/>
        </w:rPr>
        <w:t>商务技术</w:t>
      </w:r>
      <w:r>
        <w:rPr>
          <w:rFonts w:hint="eastAsia" w:ascii="宋体" w:hAnsi="宋体" w:eastAsia="宋体" w:cs="Times New Roman"/>
          <w:color w:val="auto"/>
          <w:kern w:val="2"/>
          <w:sz w:val="22"/>
          <w:szCs w:val="22"/>
          <w:highlight w:val="none"/>
          <w:lang w:val="en-US" w:eastAsia="zh-CN" w:bidi="ar-SA"/>
        </w:rPr>
        <w:t>评分。</w:t>
      </w:r>
    </w:p>
    <w:p w14:paraId="58C81608">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w:t>
      </w:r>
      <w:r>
        <w:rPr>
          <w:rFonts w:hint="eastAsia" w:ascii="宋体" w:hAnsi="宋体" w:cs="Times New Roman"/>
          <w:color w:val="auto"/>
          <w:kern w:val="2"/>
          <w:sz w:val="22"/>
          <w:szCs w:val="22"/>
          <w:highlight w:val="none"/>
          <w:lang w:val="en-US" w:eastAsia="zh-CN" w:bidi="ar-SA"/>
        </w:rPr>
        <w:t>4</w:t>
      </w:r>
      <w:r>
        <w:rPr>
          <w:rFonts w:hint="eastAsia" w:ascii="宋体" w:hAnsi="宋体" w:eastAsia="宋体" w:cs="Times New Roman"/>
          <w:color w:val="auto"/>
          <w:kern w:val="2"/>
          <w:sz w:val="22"/>
          <w:szCs w:val="22"/>
          <w:highlight w:val="none"/>
          <w:lang w:val="en-US" w:eastAsia="zh-CN" w:bidi="ar-SA"/>
        </w:rPr>
        <w:t>）</w:t>
      </w:r>
      <w:r>
        <w:rPr>
          <w:rFonts w:hint="eastAsia" w:ascii="宋体" w:hAnsi="宋体" w:cs="Times New Roman"/>
          <w:color w:val="auto"/>
          <w:kern w:val="2"/>
          <w:sz w:val="22"/>
          <w:szCs w:val="22"/>
          <w:highlight w:val="none"/>
          <w:lang w:val="en-US" w:eastAsia="zh-CN" w:bidi="ar-SA"/>
        </w:rPr>
        <w:t>商务技术</w:t>
      </w:r>
      <w:r>
        <w:rPr>
          <w:rFonts w:hint="eastAsia" w:ascii="宋体" w:hAnsi="宋体" w:eastAsia="宋体" w:cs="Times New Roman"/>
          <w:color w:val="auto"/>
          <w:kern w:val="2"/>
          <w:sz w:val="22"/>
          <w:szCs w:val="22"/>
          <w:highlight w:val="none"/>
          <w:lang w:val="en-US" w:eastAsia="zh-CN" w:bidi="ar-SA"/>
        </w:rPr>
        <w:t>评审结束后，公布</w:t>
      </w:r>
      <w:r>
        <w:rPr>
          <w:rFonts w:hint="eastAsia" w:ascii="宋体" w:hAnsi="宋体" w:cs="Times New Roman"/>
          <w:color w:val="auto"/>
          <w:kern w:val="2"/>
          <w:sz w:val="22"/>
          <w:szCs w:val="22"/>
          <w:highlight w:val="none"/>
          <w:lang w:val="en-US" w:eastAsia="zh-CN" w:bidi="ar-SA"/>
        </w:rPr>
        <w:t>商务技术得分</w:t>
      </w:r>
      <w:r>
        <w:rPr>
          <w:rFonts w:hint="eastAsia" w:ascii="宋体" w:hAnsi="宋体" w:eastAsia="宋体" w:cs="Times New Roman"/>
          <w:color w:val="auto"/>
          <w:kern w:val="2"/>
          <w:sz w:val="22"/>
          <w:szCs w:val="22"/>
          <w:highlight w:val="none"/>
          <w:lang w:val="en-US" w:eastAsia="zh-CN" w:bidi="ar-SA"/>
        </w:rPr>
        <w:t>。</w:t>
      </w:r>
    </w:p>
    <w:p w14:paraId="7E8D8D00">
      <w:pPr>
        <w:widowControl w:val="0"/>
        <w:adjustRightInd w:val="0"/>
        <w:spacing w:line="400" w:lineRule="atLeast"/>
        <w:ind w:firstLine="438" w:firstLineChars="197"/>
        <w:jc w:val="both"/>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w:t>
      </w:r>
      <w:r>
        <w:rPr>
          <w:rFonts w:hint="eastAsia" w:ascii="宋体" w:hAnsi="宋体" w:cs="Times New Roman"/>
          <w:color w:val="auto"/>
          <w:kern w:val="2"/>
          <w:sz w:val="22"/>
          <w:szCs w:val="22"/>
          <w:highlight w:val="none"/>
          <w:lang w:val="en-US" w:eastAsia="zh-CN" w:bidi="ar-SA"/>
        </w:rPr>
        <w:t>5</w:t>
      </w:r>
      <w:r>
        <w:rPr>
          <w:rFonts w:hint="eastAsia" w:ascii="宋体" w:hAnsi="宋体" w:eastAsia="宋体" w:cs="Times New Roman"/>
          <w:color w:val="auto"/>
          <w:kern w:val="2"/>
          <w:sz w:val="22"/>
          <w:szCs w:val="22"/>
          <w:highlight w:val="none"/>
          <w:lang w:val="en-US" w:eastAsia="zh-CN" w:bidi="ar-SA"/>
        </w:rPr>
        <w:t>）</w:t>
      </w:r>
      <w:r>
        <w:rPr>
          <w:rFonts w:hint="eastAsia" w:ascii="宋体" w:hAnsi="宋体" w:cs="Times New Roman"/>
          <w:color w:val="auto"/>
          <w:kern w:val="2"/>
          <w:sz w:val="22"/>
          <w:szCs w:val="22"/>
          <w:highlight w:val="none"/>
          <w:lang w:val="en-US" w:eastAsia="zh-CN" w:bidi="ar-SA"/>
        </w:rPr>
        <w:t>开启报价文件，公布投标报价。</w:t>
      </w:r>
    </w:p>
    <w:p w14:paraId="2D791B42">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cs="Times New Roman"/>
          <w:color w:val="auto"/>
          <w:kern w:val="2"/>
          <w:sz w:val="22"/>
          <w:szCs w:val="22"/>
          <w:highlight w:val="none"/>
          <w:lang w:val="en-US" w:eastAsia="zh-CN" w:bidi="ar-SA"/>
        </w:rPr>
        <w:t>（6）</w:t>
      </w:r>
      <w:r>
        <w:rPr>
          <w:rFonts w:hint="eastAsia" w:ascii="宋体" w:hAnsi="宋体" w:eastAsia="宋体" w:cs="Times New Roman"/>
          <w:color w:val="auto"/>
          <w:kern w:val="2"/>
          <w:sz w:val="22"/>
          <w:szCs w:val="22"/>
          <w:highlight w:val="none"/>
          <w:lang w:val="en-US" w:eastAsia="zh-CN" w:bidi="ar-SA"/>
        </w:rPr>
        <w:t>开标结束。</w:t>
      </w:r>
    </w:p>
    <w:p w14:paraId="0917BDFE">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注：开标环节通过“钉钉”群直播方式，各供应商注意提前下载，“钉钉”开标直播群在投标当天公布，由投标供应商自行扫码进入（备注单位名称及授权代表姓名）。</w:t>
      </w:r>
    </w:p>
    <w:p w14:paraId="3EC6ED92">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1.4 商务报价部分投标（响应）文件开标时，投标文件报价出现前后不一致的，按照下列规定修正：</w:t>
      </w:r>
    </w:p>
    <w:p w14:paraId="39E30FC7">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（一）投标文件中《开标（报价）一览表》内容与投标文件中相应内容不一致的，以《开标（报价）一览表》为准；</w:t>
      </w:r>
    </w:p>
    <w:p w14:paraId="1FF98839">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（二）大写金额和小写金额不一致的，以大写金额为准；</w:t>
      </w:r>
    </w:p>
    <w:p w14:paraId="32D0B12D">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（三）单价金额小数点或者百分比有明显错位的，以开标一览表的总价为准，并修改单价；</w:t>
      </w:r>
    </w:p>
    <w:p w14:paraId="6F0FEAB1">
      <w:pPr>
        <w:widowControl w:val="0"/>
        <w:adjustRightInd w:val="0"/>
        <w:spacing w:line="400" w:lineRule="atLeast"/>
        <w:ind w:firstLine="438"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（四）总价金额与按单价汇总金额不一致的，以单价金额计算结果为准。</w:t>
      </w:r>
    </w:p>
    <w:p w14:paraId="2BC8B7DC">
      <w:pPr>
        <w:widowControl w:val="0"/>
        <w:adjustRightInd w:val="0"/>
        <w:spacing w:line="400" w:lineRule="atLeast"/>
        <w:ind w:firstLine="438" w:firstLineChars="197"/>
        <w:jc w:val="both"/>
        <w:rPr>
          <w:rFonts w:hAnsi="宋体"/>
          <w:b/>
          <w:bCs/>
          <w:color w:val="auto"/>
          <w:sz w:val="22"/>
          <w:szCs w:val="22"/>
          <w:highlight w:val="none"/>
        </w:rPr>
      </w:pPr>
      <w:r>
        <w:rPr>
          <w:rFonts w:hint="eastAsia" w:ascii="宋体" w:hAnsi="宋体" w:eastAsia="宋体" w:cs="Times New Roman"/>
          <w:color w:val="auto"/>
          <w:kern w:val="2"/>
          <w:sz w:val="22"/>
          <w:szCs w:val="22"/>
          <w:highlight w:val="none"/>
          <w:lang w:val="en-US" w:eastAsia="zh-CN" w:bidi="ar-SA"/>
        </w:rPr>
        <w:t>同时出现两种以上不一致的，按照前款规定的顺序修正。修正后的报价经投标人确认后产生约束力，投标人不确认的，其投标无效</w:t>
      </w:r>
      <w:r>
        <w:rPr>
          <w:rFonts w:hint="eastAsia" w:hAnsi="宋体"/>
          <w:b/>
          <w:bCs/>
          <w:color w:val="auto"/>
          <w:sz w:val="22"/>
          <w:szCs w:val="22"/>
          <w:highlight w:val="none"/>
        </w:rPr>
        <w:t>。</w:t>
      </w:r>
    </w:p>
    <w:p w14:paraId="04AF556F">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1E691BE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7F8F322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）审查投标文件是否符合招标文件要求，并做出评价；</w:t>
      </w:r>
    </w:p>
    <w:p w14:paraId="566FCC8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）要求供应商对投标文件有关事项做出解释或者澄清；</w:t>
      </w:r>
    </w:p>
    <w:p w14:paraId="6A042D02">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634FE0EF">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63F58822">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0A4E14D0">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575787CF">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4AC9D837">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563832B2">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720363F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6618649A">
      <w:pPr>
        <w:adjustRightInd w:val="0"/>
        <w:snapToGrid w:val="0"/>
        <w:spacing w:line="400" w:lineRule="atLeast"/>
        <w:ind w:firstLine="438" w:firstLineChars="197"/>
        <w:rPr>
          <w:rFonts w:hint="eastAsia"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实质上没有响应招标文件要求的投标将被拒绝。供应商不得通过修正或撤消不合要求的偏离从而使其投标成为实质上响应的投标。</w:t>
      </w:r>
    </w:p>
    <w:p w14:paraId="00871403">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6534DDC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42746ED6">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463E2E6D">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Ansi="宋体" w:cs="Arial"/>
          <w:color w:val="auto"/>
          <w:sz w:val="22"/>
          <w:szCs w:val="22"/>
          <w:highlight w:val="none"/>
        </w:rPr>
        <w:t>:</w:t>
      </w:r>
    </w:p>
    <w:p w14:paraId="3CA2ED6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18CDF1D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16F97F50">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349B3518">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26E79525">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D76C30B">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324E705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3E35DFED">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2FF7F7B9">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611B9AA">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3D9A6FD7">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）供应商《资格文件》《商务技术文件》投标文件中出现投标报价；</w:t>
      </w:r>
    </w:p>
    <w:p w14:paraId="11A427D9">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5403B6D0">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566A4AA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1FC0066B">
      <w:pPr>
        <w:adjustRightInd w:val="0"/>
        <w:snapToGrid w:val="0"/>
        <w:spacing w:line="400" w:lineRule="atLeast"/>
        <w:ind w:firstLine="438" w:firstLineChars="197"/>
        <w:rPr>
          <w:rFonts w:cs="Arial"/>
          <w:color w:val="auto"/>
          <w:sz w:val="22"/>
          <w:szCs w:val="22"/>
          <w:highlight w:val="none"/>
        </w:rPr>
      </w:pPr>
      <w:r>
        <w:rPr>
          <w:rFonts w:ascii="宋体"/>
          <w:color w:val="auto"/>
          <w:sz w:val="22"/>
          <w:highlight w:val="none"/>
        </w:rPr>
        <w:t>2.</w:t>
      </w:r>
      <w:r>
        <w:rPr>
          <w:rFonts w:hint="eastAsia" w:ascii="宋体"/>
          <w:color w:val="auto"/>
          <w:sz w:val="22"/>
          <w:highlight w:val="none"/>
        </w:rPr>
        <w:t>5</w:t>
      </w:r>
      <w:r>
        <w:rPr>
          <w:rFonts w:ascii="宋体"/>
          <w:color w:val="auto"/>
          <w:sz w:val="22"/>
          <w:highlight w:val="none"/>
        </w:rPr>
        <w:t xml:space="preserve"> </w:t>
      </w:r>
      <w:r>
        <w:rPr>
          <w:rFonts w:hint="eastAsia" w:ascii="宋体" w:hAnsi="宋体" w:cs="新宋体"/>
          <w:b/>
          <w:bCs/>
          <w:color w:val="auto"/>
          <w:sz w:val="22"/>
          <w:szCs w:val="22"/>
          <w:highlight w:val="none"/>
        </w:rPr>
        <w:t>▲</w:t>
      </w:r>
      <w:r>
        <w:rPr>
          <w:rFonts w:hint="eastAsia" w:ascii="宋体"/>
          <w:color w:val="auto"/>
          <w:sz w:val="22"/>
          <w:highlight w:val="none"/>
        </w:rPr>
        <w:t>评标委员会认为投标供应商的报价明显低于其他通过符合性审查投标供应商的报价，有可能影响产品质量或者不能诚信履约的，应当要求其在合理的时间内提供测算依据和理由，必要时提交相关证明材料；投标供应商不能证明其报价合理性的，评标委员会应当将其作为无效投标处理。</w:t>
      </w:r>
    </w:p>
    <w:p w14:paraId="1029DB2B">
      <w:pPr>
        <w:pStyle w:val="43"/>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4D31C1A1">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3862B47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6D145678">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23298AA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104F168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590B7F94">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1C0299D0">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09BB26C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5D35469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1CA914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252865A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537C7C54">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）不同供应商的投标文件相互混装传；</w:t>
      </w:r>
    </w:p>
    <w:p w14:paraId="201654EB">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7A60644C">
      <w:pPr>
        <w:pStyle w:val="15"/>
        <w:adjustRightInd w:val="0"/>
        <w:spacing w:line="400" w:lineRule="exact"/>
        <w:ind w:left="443" w:leftChars="208"/>
        <w:rPr>
          <w:rFonts w:hint="eastAsia" w:ascii="宋体" w:eastAsia="宋体" w:cs="宋体"/>
          <w:b/>
          <w:bCs/>
          <w:color w:val="auto"/>
          <w:sz w:val="22"/>
          <w:highlight w:val="none"/>
          <w:u w:val="single"/>
          <w:lang w:val="en-US" w:eastAsia="zh-CN"/>
        </w:rPr>
      </w:pPr>
      <w:r>
        <w:rPr>
          <w:rFonts w:hAnsi="宋体" w:cs="Arial"/>
          <w:color w:val="auto"/>
          <w:sz w:val="22"/>
          <w:szCs w:val="22"/>
          <w:highlight w:val="none"/>
        </w:rPr>
        <w:t>5.</w:t>
      </w:r>
      <w:r>
        <w:rPr>
          <w:rFonts w:hint="eastAsia" w:ascii="宋体" w:eastAsia="宋体" w:cs="宋体"/>
          <w:b/>
          <w:bCs/>
          <w:color w:val="auto"/>
          <w:sz w:val="22"/>
          <w:highlight w:val="none"/>
          <w:u w:val="single"/>
          <w:lang w:val="en-US" w:eastAsia="zh-CN"/>
        </w:rPr>
        <w:t>除政府采购法律法规规章规定的属于恶意串通、视为串通投标情形外，在不影响公平竞争</w:t>
      </w:r>
    </w:p>
    <w:p w14:paraId="21FA8604">
      <w:pPr>
        <w:pStyle w:val="15"/>
        <w:adjustRightInd w:val="0"/>
        <w:spacing w:line="400" w:lineRule="exact"/>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的前提下，参与同一个采购包（标段）的供应商存在下列情形之一且无法合理解释的，其投标（响应）文件无效：</w:t>
      </w:r>
    </w:p>
    <w:p w14:paraId="09D8BC91">
      <w:pPr>
        <w:widowControl w:val="0"/>
        <w:numPr>
          <w:ilvl w:val="0"/>
          <w:numId w:val="0"/>
        </w:numPr>
        <w:adjustRightInd w:val="0"/>
        <w:spacing w:line="400" w:lineRule="exact"/>
        <w:ind w:firstLine="446" w:firstLineChars="200"/>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cs="宋体"/>
          <w:b/>
          <w:bCs/>
          <w:color w:val="auto"/>
          <w:kern w:val="0"/>
          <w:sz w:val="22"/>
          <w:szCs w:val="21"/>
          <w:highlight w:val="none"/>
          <w:u w:val="none"/>
          <w:lang w:val="en-US" w:eastAsia="zh-CN" w:bidi="ar-SA"/>
        </w:rPr>
        <w:t>（1）</w:t>
      </w:r>
      <w:r>
        <w:rPr>
          <w:rFonts w:hint="eastAsia" w:ascii="宋体" w:hAnsi="Courier New" w:cs="宋体"/>
          <w:b/>
          <w:bCs/>
          <w:color w:val="auto"/>
          <w:kern w:val="0"/>
          <w:sz w:val="22"/>
          <w:szCs w:val="21"/>
          <w:highlight w:val="none"/>
          <w:u w:val="single"/>
          <w:lang w:val="en-US" w:eastAsia="zh-CN" w:bidi="ar-SA"/>
        </w:rPr>
        <w:t>递交的</w:t>
      </w:r>
      <w:r>
        <w:rPr>
          <w:rFonts w:hint="eastAsia" w:ascii="宋体" w:hAnsi="Courier New" w:eastAsia="宋体" w:cs="宋体"/>
          <w:b/>
          <w:bCs/>
          <w:color w:val="auto"/>
          <w:kern w:val="0"/>
          <w:sz w:val="22"/>
          <w:szCs w:val="21"/>
          <w:highlight w:val="none"/>
          <w:u w:val="single"/>
          <w:lang w:val="en-US" w:eastAsia="zh-CN" w:bidi="ar-SA"/>
        </w:rPr>
        <w:t>投标（响应）文件若出现使用本项目其他投标（响应）供应商的</w:t>
      </w:r>
      <w:r>
        <w:rPr>
          <w:rFonts w:hint="eastAsia" w:ascii="宋体" w:hAnsi="Courier New" w:cs="宋体"/>
          <w:b/>
          <w:bCs/>
          <w:color w:val="auto"/>
          <w:kern w:val="0"/>
          <w:sz w:val="22"/>
          <w:szCs w:val="21"/>
          <w:highlight w:val="none"/>
          <w:u w:val="single"/>
          <w:lang w:val="en-US" w:eastAsia="zh-CN" w:bidi="ar-SA"/>
        </w:rPr>
        <w:t>公章</w:t>
      </w:r>
      <w:r>
        <w:rPr>
          <w:rFonts w:hint="eastAsia" w:ascii="宋体" w:hAnsi="Courier New" w:eastAsia="宋体" w:cs="宋体"/>
          <w:b/>
          <w:bCs/>
          <w:color w:val="auto"/>
          <w:kern w:val="0"/>
          <w:sz w:val="22"/>
          <w:szCs w:val="21"/>
          <w:highlight w:val="none"/>
          <w:u w:val="single"/>
          <w:lang w:val="en-US" w:eastAsia="zh-CN" w:bidi="ar-SA"/>
        </w:rPr>
        <w:t>的；</w:t>
      </w:r>
    </w:p>
    <w:p w14:paraId="620CF9AB">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none"/>
          <w:lang w:val="en-US" w:eastAsia="zh-CN" w:bidi="ar-SA"/>
        </w:rPr>
        <w:t>（</w:t>
      </w:r>
      <w:r>
        <w:rPr>
          <w:rFonts w:hint="eastAsia" w:ascii="宋体" w:hAnsi="Courier New" w:cs="宋体"/>
          <w:b/>
          <w:bCs/>
          <w:color w:val="auto"/>
          <w:kern w:val="0"/>
          <w:sz w:val="22"/>
          <w:szCs w:val="21"/>
          <w:highlight w:val="none"/>
          <w:u w:val="none"/>
          <w:lang w:val="en-US" w:eastAsia="zh-CN" w:bidi="ar-SA"/>
        </w:rPr>
        <w:t>2</w:t>
      </w:r>
      <w:r>
        <w:rPr>
          <w:rFonts w:hint="eastAsia" w:ascii="宋体" w:hAnsi="Courier New" w:eastAsia="宋体" w:cs="宋体"/>
          <w:b/>
          <w:bCs/>
          <w:color w:val="auto"/>
          <w:kern w:val="0"/>
          <w:sz w:val="22"/>
          <w:szCs w:val="21"/>
          <w:highlight w:val="none"/>
          <w:u w:val="none"/>
          <w:lang w:val="en-US" w:eastAsia="zh-CN" w:bidi="ar-SA"/>
        </w:rPr>
        <w:t>）</w:t>
      </w:r>
      <w:r>
        <w:rPr>
          <w:rFonts w:hint="eastAsia" w:ascii="宋体" w:hAnsi="Courier New" w:eastAsia="宋体" w:cs="宋体"/>
          <w:b/>
          <w:bCs/>
          <w:color w:val="auto"/>
          <w:kern w:val="0"/>
          <w:sz w:val="22"/>
          <w:szCs w:val="21"/>
          <w:highlight w:val="none"/>
          <w:u w:val="single"/>
          <w:lang w:val="en-US" w:eastAsia="zh-CN" w:bidi="ar-SA"/>
        </w:rPr>
        <w:t>不同供应商的投标（响应）文件的内容存在</w:t>
      </w:r>
      <w:r>
        <w:rPr>
          <w:rFonts w:hint="eastAsia" w:ascii="宋体" w:hAnsi="Courier New" w:eastAsia="宋体" w:cs="宋体"/>
          <w:b/>
          <w:bCs/>
          <w:color w:val="auto"/>
          <w:kern w:val="0"/>
          <w:sz w:val="22"/>
          <w:szCs w:val="21"/>
          <w:highlight w:val="none"/>
          <w:u w:val="single"/>
          <w:lang w:val="en-US" w:eastAsia="zh" w:bidi="ar-SA"/>
        </w:rPr>
        <w:t>3</w:t>
      </w:r>
      <w:r>
        <w:rPr>
          <w:rFonts w:hint="eastAsia" w:ascii="宋体" w:hAnsi="Courier New" w:eastAsia="宋体" w:cs="宋体"/>
          <w:b/>
          <w:bCs/>
          <w:color w:val="auto"/>
          <w:kern w:val="0"/>
          <w:sz w:val="22"/>
          <w:szCs w:val="21"/>
          <w:highlight w:val="none"/>
          <w:u w:val="single"/>
          <w:lang w:val="en-US" w:eastAsia="zh-CN" w:bidi="ar-SA"/>
        </w:rPr>
        <w:t>处（含）以上错误一致的；</w:t>
      </w:r>
    </w:p>
    <w:p w14:paraId="64339D77">
      <w:pPr>
        <w:widowControl w:val="0"/>
        <w:adjustRightInd w:val="0"/>
        <w:snapToGrid w:val="0"/>
        <w:spacing w:line="400" w:lineRule="exact"/>
        <w:ind w:firstLine="438" w:firstLineChars="197"/>
        <w:jc w:val="both"/>
        <w:rPr>
          <w:rFonts w:ascii="宋体" w:hAnsi="宋体" w:eastAsia="宋体" w:cs="宋体"/>
          <w:b/>
          <w:bCs/>
          <w:color w:val="auto"/>
          <w:kern w:val="0"/>
          <w:sz w:val="22"/>
          <w:szCs w:val="21"/>
          <w:highlight w:val="none"/>
          <w:lang w:val="en-US" w:eastAsia="zh-CN" w:bidi="ar-SA"/>
        </w:rPr>
      </w:pPr>
      <w:r>
        <w:rPr>
          <w:rFonts w:hint="eastAsia" w:ascii="宋体" w:hAnsi="Courier New" w:eastAsia="宋体" w:cs="宋体"/>
          <w:b/>
          <w:bCs/>
          <w:color w:val="auto"/>
          <w:kern w:val="0"/>
          <w:sz w:val="22"/>
          <w:szCs w:val="21"/>
          <w:highlight w:val="none"/>
          <w:u w:val="none"/>
          <w:lang w:val="en-US" w:eastAsia="zh-CN" w:bidi="ar-SA"/>
        </w:rPr>
        <w:t>（</w:t>
      </w:r>
      <w:r>
        <w:rPr>
          <w:rFonts w:hint="eastAsia" w:ascii="宋体" w:hAnsi="Courier New" w:cs="宋体"/>
          <w:b/>
          <w:bCs/>
          <w:color w:val="auto"/>
          <w:kern w:val="0"/>
          <w:sz w:val="22"/>
          <w:szCs w:val="21"/>
          <w:highlight w:val="none"/>
          <w:u w:val="none"/>
          <w:lang w:val="en-US" w:eastAsia="zh-CN" w:bidi="ar-SA"/>
        </w:rPr>
        <w:t>3</w:t>
      </w:r>
      <w:r>
        <w:rPr>
          <w:rFonts w:hint="eastAsia" w:ascii="宋体" w:hAnsi="Courier New" w:eastAsia="宋体" w:cs="宋体"/>
          <w:b/>
          <w:bCs/>
          <w:color w:val="auto"/>
          <w:kern w:val="0"/>
          <w:sz w:val="22"/>
          <w:szCs w:val="21"/>
          <w:highlight w:val="none"/>
          <w:u w:val="none"/>
          <w:lang w:val="en-US" w:eastAsia="zh-CN" w:bidi="ar-SA"/>
        </w:rPr>
        <w:t>）</w:t>
      </w:r>
      <w:r>
        <w:rPr>
          <w:rFonts w:hint="eastAsia" w:ascii="宋体" w:hAnsi="Courier New" w:eastAsia="宋体" w:cs="宋体"/>
          <w:b/>
          <w:bCs/>
          <w:color w:val="auto"/>
          <w:kern w:val="0"/>
          <w:sz w:val="22"/>
          <w:szCs w:val="21"/>
          <w:highlight w:val="none"/>
          <w:u w:val="single"/>
          <w:lang w:val="en-US" w:eastAsia="zh-CN" w:bidi="ar-SA"/>
        </w:rPr>
        <w:t>不同供应商联系人为同一人或不同联系人的联系电话一致的。</w:t>
      </w:r>
    </w:p>
    <w:p w14:paraId="3C0E32B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lang w:val="en-US" w:eastAsia="zh-CN"/>
        </w:rPr>
        <w:t>6.</w:t>
      </w:r>
      <w:r>
        <w:rPr>
          <w:rFonts w:hint="eastAsia" w:hAnsi="宋体" w:cs="Arial"/>
          <w:color w:val="auto"/>
          <w:sz w:val="22"/>
          <w:szCs w:val="22"/>
          <w:highlight w:val="none"/>
        </w:rPr>
        <w:t>评标原则</w:t>
      </w:r>
    </w:p>
    <w:p w14:paraId="5DA253A4">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1A164F9E">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2393E3A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0EC05930">
      <w:pPr>
        <w:pStyle w:val="43"/>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6E5DF619">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608B1821">
      <w:pPr>
        <w:pStyle w:val="43"/>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w:t>
      </w:r>
      <w:r>
        <w:rPr>
          <w:rFonts w:hint="eastAsia" w:hAnsi="宋体"/>
          <w:color w:val="auto"/>
          <w:sz w:val="22"/>
          <w:szCs w:val="22"/>
          <w:highlight w:val="none"/>
          <w:lang w:val="en-US" w:eastAsia="zh-CN"/>
        </w:rPr>
        <w:t>供应商</w:t>
      </w:r>
      <w:r>
        <w:rPr>
          <w:rFonts w:hint="eastAsia" w:hAnsi="宋体"/>
          <w:color w:val="auto"/>
          <w:sz w:val="22"/>
          <w:szCs w:val="22"/>
          <w:highlight w:val="none"/>
        </w:rPr>
        <w:t>。</w:t>
      </w:r>
    </w:p>
    <w:p w14:paraId="5F88804C">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62E1B484">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05325F5F">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4C1F04A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4D15C98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181EFC6B">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19A04A68">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4A1ACB6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16CF9F8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5D58AD21">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2534DFDF">
      <w:pPr>
        <w:pStyle w:val="43"/>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2B6BE032">
      <w:pPr>
        <w:pStyle w:val="15"/>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26" w:name="_Toc21884_WPSOffice_Level3"/>
      <w:r>
        <w:rPr>
          <w:rFonts w:hint="eastAsia" w:hAnsi="宋体" w:cs="宋体"/>
          <w:color w:val="auto"/>
          <w:sz w:val="22"/>
          <w:highlight w:val="none"/>
        </w:rPr>
        <w:t>5.</w:t>
      </w:r>
      <w:bookmarkEnd w:id="26"/>
      <w:r>
        <w:rPr>
          <w:rFonts w:hint="eastAsia" w:hAnsi="宋体" w:cs="宋体"/>
          <w:color w:val="auto"/>
          <w:sz w:val="22"/>
          <w:highlight w:val="none"/>
        </w:rPr>
        <w:t>履约保证金</w:t>
      </w:r>
    </w:p>
    <w:p w14:paraId="49F50EC8">
      <w:pPr>
        <w:tabs>
          <w:tab w:val="left" w:pos="1069"/>
          <w:tab w:val="left" w:pos="2352"/>
        </w:tabs>
        <w:spacing w:line="400" w:lineRule="exact"/>
        <w:ind w:firstLine="446" w:firstLineChars="200"/>
        <w:rPr>
          <w:rFonts w:hint="eastAsia" w:ascii="宋体" w:hAnsi="宋体" w:cs="宋体"/>
          <w:strike w:val="0"/>
          <w:dstrike w:val="0"/>
          <w:color w:val="auto"/>
          <w:sz w:val="22"/>
          <w:highlight w:val="none"/>
        </w:rPr>
      </w:pPr>
      <w:r>
        <w:rPr>
          <w:rFonts w:hint="eastAsia" w:asciiTheme="majorEastAsia" w:hAnsiTheme="majorEastAsia" w:eastAsiaTheme="majorEastAsia" w:cstheme="majorEastAsia"/>
          <w:strike w:val="0"/>
          <w:dstrike w:val="0"/>
          <w:color w:val="auto"/>
          <w:sz w:val="22"/>
          <w:szCs w:val="22"/>
          <w:highlight w:val="none"/>
          <w:lang w:val="en-US" w:eastAsia="zh-CN"/>
        </w:rPr>
        <w:t>无</w:t>
      </w:r>
      <w:r>
        <w:rPr>
          <w:rFonts w:hint="eastAsia" w:asciiTheme="majorEastAsia" w:hAnsiTheme="majorEastAsia" w:eastAsiaTheme="majorEastAsia" w:cstheme="majorEastAsia"/>
          <w:strike w:val="0"/>
          <w:dstrike w:val="0"/>
          <w:color w:val="auto"/>
          <w:sz w:val="22"/>
          <w:szCs w:val="22"/>
          <w:highlight w:val="none"/>
        </w:rPr>
        <w:t>。</w:t>
      </w:r>
    </w:p>
    <w:p w14:paraId="311062E1">
      <w:pPr>
        <w:tabs>
          <w:tab w:val="left" w:pos="1069"/>
          <w:tab w:val="left" w:pos="2352"/>
        </w:tabs>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6.招标代理服务费</w:t>
      </w:r>
    </w:p>
    <w:p w14:paraId="5A984712">
      <w:pPr>
        <w:tabs>
          <w:tab w:val="left" w:pos="1069"/>
          <w:tab w:val="left" w:pos="2352"/>
        </w:tabs>
        <w:spacing w:line="400" w:lineRule="exact"/>
        <w:ind w:firstLine="446" w:firstLineChars="200"/>
        <w:rPr>
          <w:rFonts w:hAnsi="宋体"/>
          <w:color w:val="auto"/>
          <w:sz w:val="22"/>
          <w:szCs w:val="22"/>
          <w:highlight w:val="none"/>
        </w:rPr>
      </w:pPr>
      <w:r>
        <w:rPr>
          <w:rFonts w:hint="eastAsia" w:ascii="宋体" w:hAnsi="宋体" w:cs="宋体"/>
          <w:color w:val="auto"/>
          <w:sz w:val="22"/>
          <w:highlight w:val="none"/>
        </w:rPr>
        <w:t>本项目向中标供应商收取招标代理服务费，</w:t>
      </w:r>
      <w:r>
        <w:rPr>
          <w:rFonts w:hint="eastAsia" w:ascii="宋体" w:hAnsi="宋体" w:cs="宋体"/>
          <w:color w:val="auto"/>
          <w:sz w:val="22"/>
          <w:highlight w:val="none"/>
          <w:lang w:val="en-US" w:eastAsia="zh-CN"/>
        </w:rPr>
        <w:t>根据</w:t>
      </w:r>
      <w:r>
        <w:rPr>
          <w:rFonts w:hint="eastAsia" w:ascii="宋体" w:hAnsi="宋体" w:cs="宋体"/>
          <w:color w:val="auto"/>
          <w:sz w:val="22"/>
          <w:highlight w:val="none"/>
        </w:rPr>
        <w:t>《国家计委关于印发&lt;招标代理服务收费管理暂行办法&gt;的通知》（计价格[2002]1980号）</w:t>
      </w:r>
      <w:r>
        <w:rPr>
          <w:rFonts w:hint="eastAsia" w:ascii="宋体" w:hAnsi="宋体" w:cs="宋体"/>
          <w:color w:val="auto"/>
          <w:sz w:val="22"/>
          <w:highlight w:val="none"/>
          <w:lang w:val="en-US" w:eastAsia="zh-CN"/>
        </w:rPr>
        <w:t>货物类（按预算金额）标准的80%</w:t>
      </w:r>
      <w:r>
        <w:rPr>
          <w:rFonts w:hint="eastAsia" w:ascii="宋体" w:hAnsi="宋体" w:cs="宋体"/>
          <w:color w:val="auto"/>
          <w:sz w:val="22"/>
          <w:highlight w:val="none"/>
        </w:rPr>
        <w:t>收取，账号以招标代理机构提供的为准。</w:t>
      </w:r>
    </w:p>
    <w:p w14:paraId="24AA7917">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6FF4FE5D">
      <w:pPr>
        <w:pStyle w:val="44"/>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80BBB5A">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2A6E6FDD">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0BF32C12">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480ABBF1">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57609B5">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）供应商如认为招标公告信息使自身的合法权益受到损害的，应于自招标公告发布之日起七个工作内以书面形式向采购机构提出质疑；</w:t>
      </w:r>
    </w:p>
    <w:p w14:paraId="4172314A">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036945FD">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10402758">
      <w:pPr>
        <w:pStyle w:val="43"/>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4B7FF444">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75136390">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4E6E4DD3">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2FB9A51A">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1809EBEC">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594C74A5">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590F9369">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387A39FE">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374C824">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2F40A003">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1C2A0F9A">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51710417">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7EBC6159">
      <w:pPr>
        <w:pStyle w:val="43"/>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EB2E48">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00A48F5C">
      <w:pPr>
        <w:pStyle w:val="43"/>
        <w:spacing w:line="400" w:lineRule="exact"/>
        <w:ind w:firstLine="726" w:firstLineChars="225"/>
        <w:rPr>
          <w:b/>
          <w:bCs/>
          <w:color w:val="auto"/>
          <w:sz w:val="32"/>
          <w:szCs w:val="32"/>
          <w:highlight w:val="none"/>
          <w:lang w:val="zh-CN"/>
        </w:rPr>
      </w:pPr>
    </w:p>
    <w:p w14:paraId="3A87A5AE">
      <w:pPr>
        <w:rPr>
          <w:rFonts w:ascii="宋体" w:hAnsi="宋体" w:cs="宋体"/>
          <w:b/>
          <w:color w:val="auto"/>
          <w:sz w:val="32"/>
          <w:szCs w:val="32"/>
          <w:highlight w:val="none"/>
        </w:rPr>
      </w:pPr>
    </w:p>
    <w:p w14:paraId="5F5C7037">
      <w:pPr>
        <w:pStyle w:val="29"/>
        <w:rPr>
          <w:rFonts w:ascii="宋体" w:hAnsi="宋体" w:cs="宋体"/>
          <w:b/>
          <w:color w:val="auto"/>
          <w:sz w:val="32"/>
          <w:szCs w:val="32"/>
          <w:highlight w:val="none"/>
        </w:rPr>
      </w:pPr>
    </w:p>
    <w:p w14:paraId="17E3DFFE">
      <w:pPr>
        <w:jc w:val="center"/>
        <w:rPr>
          <w:rFonts w:hint="eastAsia" w:ascii="宋体" w:hAnsi="宋体" w:cs="宋体"/>
          <w:b/>
          <w:color w:val="auto"/>
          <w:sz w:val="32"/>
          <w:szCs w:val="32"/>
          <w:highlight w:val="none"/>
        </w:rPr>
      </w:pPr>
    </w:p>
    <w:p w14:paraId="348F1C7B">
      <w:pPr>
        <w:jc w:val="center"/>
        <w:rPr>
          <w:rFonts w:hint="eastAsia" w:ascii="宋体" w:hAnsi="宋体" w:cs="宋体"/>
          <w:b/>
          <w:color w:val="auto"/>
          <w:sz w:val="32"/>
          <w:szCs w:val="32"/>
          <w:highlight w:val="none"/>
        </w:rPr>
      </w:pPr>
    </w:p>
    <w:p w14:paraId="04003C2C">
      <w:pPr>
        <w:jc w:val="center"/>
        <w:rPr>
          <w:rFonts w:hint="eastAsia" w:ascii="宋体" w:hAnsi="宋体" w:cs="宋体"/>
          <w:b/>
          <w:color w:val="auto"/>
          <w:sz w:val="32"/>
          <w:szCs w:val="32"/>
          <w:highlight w:val="none"/>
        </w:rPr>
      </w:pPr>
    </w:p>
    <w:p w14:paraId="075627A1">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794D691A">
      <w:pPr>
        <w:tabs>
          <w:tab w:val="left" w:pos="1069"/>
          <w:tab w:val="left" w:pos="2352"/>
        </w:tabs>
        <w:jc w:val="left"/>
        <w:rPr>
          <w:rFonts w:hint="eastAsia" w:ascii="宋体"/>
          <w:b/>
          <w:bCs/>
          <w:color w:val="auto"/>
          <w:sz w:val="22"/>
          <w:highlight w:val="none"/>
        </w:rPr>
      </w:pPr>
      <w:bookmarkStart w:id="27" w:name="_Toc25899_WPSOffice_Level2"/>
    </w:p>
    <w:p w14:paraId="509D8E21">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0D86F3DA">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1309D2A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B07B52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4599DB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FA6A0BB">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8B17DED">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6D805193">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754CDC66">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03CDF20A">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53D12169">
      <w:pPr>
        <w:tabs>
          <w:tab w:val="left" w:pos="1069"/>
          <w:tab w:val="left" w:pos="2352"/>
        </w:tabs>
        <w:spacing w:line="440" w:lineRule="atLeast"/>
        <w:jc w:val="left"/>
        <w:rPr>
          <w:rFonts w:hint="eastAsia" w:ascii="宋体" w:hAnsi="宋体" w:eastAsia="宋体" w:cs="宋体"/>
          <w:color w:val="auto"/>
          <w:sz w:val="22"/>
          <w:szCs w:val="22"/>
          <w:highlight w:val="none"/>
        </w:rPr>
      </w:pPr>
      <w:r>
        <w:rPr>
          <w:rFonts w:hint="eastAsia" w:ascii="宋体"/>
          <w:color w:val="auto"/>
          <w:sz w:val="22"/>
          <w:highlight w:val="none"/>
        </w:rPr>
        <w:t>2、</w:t>
      </w:r>
      <w:r>
        <w:rPr>
          <w:rFonts w:hint="eastAsia" w:ascii="宋体" w:hAnsi="宋体" w:eastAsia="宋体" w:cs="宋体"/>
          <w:b/>
          <w:bCs/>
          <w:color w:val="auto"/>
          <w:sz w:val="22"/>
          <w:szCs w:val="22"/>
          <w:highlight w:val="none"/>
          <w:u w:val="single"/>
        </w:rPr>
        <w:t>本项目对小型和微型企业产品的价格给予扣除10%，按扣除后的价格参与评审，符合要求提供以下证明材料（附在《商务技术文件》中）</w:t>
      </w:r>
      <w:r>
        <w:rPr>
          <w:rFonts w:hint="eastAsia" w:ascii="宋体" w:hAnsi="宋体" w:eastAsia="宋体" w:cs="宋体"/>
          <w:color w:val="auto"/>
          <w:sz w:val="22"/>
          <w:szCs w:val="22"/>
          <w:highlight w:val="none"/>
        </w:rPr>
        <w:t>：</w:t>
      </w:r>
    </w:p>
    <w:p w14:paraId="6D73C3B3">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（1）中小企业：中小企业声明函（原件，加盖供应商公章，格式见附件1）</w:t>
      </w:r>
    </w:p>
    <w:p w14:paraId="2FC8922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（2）残疾人福利性单位：残疾人福利性单位声明函（原件，加盖供应商公章，格式见附件1）</w:t>
      </w:r>
    </w:p>
    <w:p w14:paraId="792B3BD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（3）监狱企业：提供由省级以上监狱管理局、戒毒管理局（含新疆生产建设兵团）出具的属于监狱企业的证明文件（原件）</w:t>
      </w:r>
    </w:p>
    <w:p w14:paraId="287885EB">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3、扶持政策说明：</w:t>
      </w:r>
      <w:r>
        <w:rPr>
          <w:rFonts w:hint="eastAsia" w:ascii="宋体" w:hAnsi="宋体" w:eastAsia="宋体" w:cs="宋体"/>
          <w:b/>
          <w:bCs/>
          <w:color w:val="auto"/>
          <w:sz w:val="22"/>
          <w:szCs w:val="22"/>
          <w:highlight w:val="none"/>
          <w:u w:val="single"/>
        </w:rPr>
        <w:t>残疾人福利性单位、监狱企业参加投标视同小微企业。</w:t>
      </w:r>
    </w:p>
    <w:p w14:paraId="41030205">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D0C7A18">
      <w:pPr>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5、本项目采购文件明确采购的标的所属行业为</w:t>
      </w:r>
      <w:r>
        <w:rPr>
          <w:rFonts w:hint="eastAsia" w:ascii="宋体" w:hAnsi="宋体" w:eastAsia="宋体" w:cs="宋体"/>
          <w:color w:val="auto"/>
          <w:sz w:val="22"/>
          <w:szCs w:val="22"/>
          <w:highlight w:val="none"/>
          <w:u w:val="single"/>
        </w:rPr>
        <w:t>工业（包括采矿业，制造业，电力、热力、燃气及水生产和供应业）</w:t>
      </w:r>
      <w:r>
        <w:rPr>
          <w:rFonts w:hint="eastAsia" w:ascii="宋体" w:hAnsi="宋体" w:eastAsia="宋体" w:cs="宋体"/>
          <w:color w:val="auto"/>
          <w:sz w:val="22"/>
          <w:szCs w:val="22"/>
          <w:highlight w:val="none"/>
        </w:rPr>
        <w:t>。</w:t>
      </w:r>
    </w:p>
    <w:p w14:paraId="53E648FF">
      <w:pPr>
        <w:jc w:val="left"/>
        <w:rPr>
          <w:rFonts w:hint="eastAsia" w:ascii="宋体" w:hAnsi="宋体" w:eastAsia="宋体" w:cs="宋体"/>
          <w:b/>
          <w:bCs/>
          <w:color w:val="auto"/>
          <w:sz w:val="28"/>
          <w:szCs w:val="28"/>
          <w:highlight w:val="none"/>
        </w:rPr>
      </w:pPr>
    </w:p>
    <w:p w14:paraId="43E846A2">
      <w:pPr>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0F169C3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10DFFA71">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37CF06F5">
      <w:pPr>
        <w:numPr>
          <w:ilvl w:val="0"/>
          <w:numId w:val="13"/>
        </w:num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 xml:space="preserve"> ，属于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制造商为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 ，属于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w:t>
      </w:r>
    </w:p>
    <w:p w14:paraId="25E391A0">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人，营业收入为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69767194">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27A1A664">
      <w:pPr>
        <w:spacing w:line="400" w:lineRule="exact"/>
        <w:ind w:firstLine="446" w:firstLineChars="200"/>
        <w:rPr>
          <w:rFonts w:hint="eastAsia" w:ascii="宋体" w:hAnsi="宋体" w:eastAsia="宋体" w:cs="宋体"/>
          <w:color w:val="auto"/>
          <w:sz w:val="22"/>
          <w:szCs w:val="22"/>
          <w:highlight w:val="none"/>
        </w:rPr>
      </w:pPr>
    </w:p>
    <w:p w14:paraId="7E83E933">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企业名称（盖章）： </w:t>
      </w:r>
    </w:p>
    <w:p w14:paraId="128B91FB">
      <w:pPr>
        <w:spacing w:line="400" w:lineRule="exact"/>
        <w:ind w:firstLine="446" w:firstLineChars="200"/>
        <w:rPr>
          <w:rFonts w:hint="eastAsia" w:ascii="宋体" w:hAnsi="宋体" w:eastAsia="宋体" w:cs="宋体"/>
          <w:color w:val="auto"/>
          <w:szCs w:val="22"/>
          <w:highlight w:val="none"/>
        </w:rPr>
      </w:pPr>
      <w:r>
        <w:rPr>
          <w:rFonts w:hint="eastAsia" w:ascii="宋体" w:hAnsi="宋体" w:eastAsia="宋体" w:cs="宋体"/>
          <w:color w:val="auto"/>
          <w:sz w:val="22"/>
          <w:szCs w:val="22"/>
          <w:highlight w:val="none"/>
        </w:rPr>
        <w:t>日 期：</w:t>
      </w:r>
    </w:p>
    <w:p w14:paraId="585896B4">
      <w:pPr>
        <w:pBdr>
          <w:bottom w:val="single" w:color="auto" w:sz="6" w:space="1"/>
        </w:pBdr>
        <w:snapToGrid w:val="0"/>
        <w:spacing w:line="360" w:lineRule="auto"/>
        <w:ind w:firstLine="446" w:firstLineChars="200"/>
        <w:rPr>
          <w:rFonts w:hint="eastAsia" w:ascii="宋体" w:hAnsi="宋体" w:eastAsia="宋体" w:cs="宋体"/>
          <w:color w:val="auto"/>
          <w:sz w:val="22"/>
          <w:szCs w:val="22"/>
          <w:highlight w:val="none"/>
        </w:rPr>
      </w:pPr>
    </w:p>
    <w:p w14:paraId="529818E0">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14:paraId="0D874488">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1.从业人员、营业收入、资产总额填报上一年度数据，无上一年度数据的新成立企业可不填</w:t>
      </w:r>
    </w:p>
    <w:p w14:paraId="40F4447F">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报。采购人或采购代理机构有可能在中标、成交结果公开中标、成交供应商的《中小企业声明函》。</w:t>
      </w:r>
    </w:p>
    <w:p w14:paraId="16965F37">
      <w:pPr>
        <w:spacing w:line="400" w:lineRule="exact"/>
        <w:ind w:left="445" w:leftChars="20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2.▲投标人提供的中小企业声明函与实际情况不符的，视为投标人提供虚假材料投标的，投</w:t>
      </w:r>
    </w:p>
    <w:p w14:paraId="62703423">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标无效。</w:t>
      </w:r>
    </w:p>
    <w:p w14:paraId="73C7AEC5">
      <w:pPr>
        <w:snapToGrid w:val="0"/>
        <w:spacing w:line="460" w:lineRule="atLeast"/>
        <w:ind w:firstLine="446" w:firstLineChars="200"/>
        <w:rPr>
          <w:rFonts w:hint="eastAsia" w:ascii="宋体" w:hAnsi="宋体" w:eastAsia="宋体" w:cs="宋体"/>
          <w:b/>
          <w:bCs/>
          <w:color w:val="auto"/>
          <w:sz w:val="22"/>
          <w:szCs w:val="22"/>
          <w:highlight w:val="none"/>
        </w:rPr>
      </w:pPr>
    </w:p>
    <w:p w14:paraId="013D2075">
      <w:pPr>
        <w:snapToGrid w:val="0"/>
        <w:spacing w:line="460" w:lineRule="atLeast"/>
        <w:ind w:firstLine="446" w:firstLineChars="200"/>
        <w:rPr>
          <w:rFonts w:hint="eastAsia" w:ascii="宋体" w:hAnsi="宋体" w:eastAsia="宋体" w:cs="宋体"/>
          <w:b/>
          <w:bCs/>
          <w:color w:val="auto"/>
          <w:sz w:val="22"/>
          <w:szCs w:val="22"/>
          <w:highlight w:val="none"/>
        </w:rPr>
      </w:pPr>
    </w:p>
    <w:p w14:paraId="5BD89F1B">
      <w:pPr>
        <w:snapToGrid w:val="0"/>
        <w:spacing w:line="460" w:lineRule="atLeast"/>
        <w:ind w:firstLine="446" w:firstLineChars="200"/>
        <w:rPr>
          <w:rFonts w:hint="eastAsia" w:ascii="宋体" w:hAnsi="宋体" w:eastAsia="宋体" w:cs="宋体"/>
          <w:b/>
          <w:bCs/>
          <w:color w:val="auto"/>
          <w:sz w:val="22"/>
          <w:szCs w:val="22"/>
          <w:highlight w:val="none"/>
        </w:rPr>
      </w:pPr>
    </w:p>
    <w:p w14:paraId="255130C5">
      <w:pPr>
        <w:snapToGrid w:val="0"/>
        <w:spacing w:line="460" w:lineRule="atLeast"/>
        <w:ind w:firstLine="446" w:firstLineChars="200"/>
        <w:rPr>
          <w:rFonts w:hint="eastAsia" w:ascii="宋体" w:hAnsi="宋体" w:eastAsia="宋体" w:cs="宋体"/>
          <w:b/>
          <w:bCs/>
          <w:color w:val="auto"/>
          <w:sz w:val="22"/>
          <w:szCs w:val="22"/>
          <w:highlight w:val="none"/>
        </w:rPr>
      </w:pPr>
    </w:p>
    <w:p w14:paraId="2F9D697C">
      <w:pPr>
        <w:snapToGrid w:val="0"/>
        <w:spacing w:line="360" w:lineRule="auto"/>
        <w:jc w:val="left"/>
        <w:rPr>
          <w:rFonts w:ascii="Times New Roman" w:hAnsi="Times New Roman" w:cs="Times New Roman"/>
          <w:b/>
          <w:color w:val="auto"/>
          <w:sz w:val="28"/>
          <w:szCs w:val="28"/>
          <w:highlight w:val="none"/>
        </w:rPr>
      </w:pPr>
    </w:p>
    <w:p w14:paraId="4354C256">
      <w:pPr>
        <w:snapToGrid w:val="0"/>
        <w:spacing w:line="360" w:lineRule="auto"/>
        <w:jc w:val="left"/>
        <w:rPr>
          <w:rFonts w:ascii="Times New Roman" w:hAnsi="Times New Roman" w:cs="Times New Roman"/>
          <w:b/>
          <w:color w:val="auto"/>
          <w:sz w:val="28"/>
          <w:szCs w:val="28"/>
          <w:highlight w:val="none"/>
        </w:rPr>
      </w:pPr>
    </w:p>
    <w:p w14:paraId="314FB330">
      <w:pPr>
        <w:snapToGrid w:val="0"/>
        <w:spacing w:line="360" w:lineRule="auto"/>
        <w:jc w:val="left"/>
        <w:rPr>
          <w:rFonts w:ascii="Times New Roman" w:hAnsi="Times New Roman" w:cs="Times New Roman"/>
          <w:b/>
          <w:color w:val="auto"/>
          <w:sz w:val="28"/>
          <w:szCs w:val="28"/>
          <w:highlight w:val="none"/>
        </w:rPr>
      </w:pPr>
    </w:p>
    <w:p w14:paraId="6B495EDF">
      <w:pPr>
        <w:snapToGrid w:val="0"/>
        <w:spacing w:line="360" w:lineRule="auto"/>
        <w:jc w:val="left"/>
        <w:rPr>
          <w:rFonts w:ascii="Times New Roman" w:hAnsi="Times New Roman" w:cs="Times New Roman"/>
          <w:b/>
          <w:color w:val="auto"/>
          <w:sz w:val="28"/>
          <w:szCs w:val="28"/>
          <w:highlight w:val="none"/>
        </w:rPr>
      </w:pPr>
    </w:p>
    <w:p w14:paraId="782FD6CA">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2431CF6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3F1CE241">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2D20E8">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F2646C6">
      <w:pPr>
        <w:snapToGrid w:val="0"/>
        <w:spacing w:line="360" w:lineRule="auto"/>
        <w:ind w:firstLine="446" w:firstLineChars="200"/>
        <w:rPr>
          <w:color w:val="auto"/>
          <w:sz w:val="22"/>
          <w:highlight w:val="none"/>
        </w:rPr>
      </w:pPr>
    </w:p>
    <w:p w14:paraId="1114B272">
      <w:pPr>
        <w:snapToGrid w:val="0"/>
        <w:spacing w:line="360" w:lineRule="auto"/>
        <w:ind w:firstLine="446" w:firstLineChars="200"/>
        <w:rPr>
          <w:color w:val="auto"/>
          <w:sz w:val="22"/>
          <w:highlight w:val="none"/>
        </w:rPr>
      </w:pPr>
    </w:p>
    <w:p w14:paraId="050BF2A5">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1F9B4862">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7"/>
    <w:p w14:paraId="54B1DBA8">
      <w:pPr>
        <w:pStyle w:val="49"/>
        <w:snapToGrid w:val="0"/>
        <w:spacing w:line="360" w:lineRule="auto"/>
        <w:ind w:firstLine="223" w:firstLineChars="100"/>
        <w:rPr>
          <w:rFonts w:cs="宋体"/>
          <w:color w:val="auto"/>
          <w:sz w:val="22"/>
          <w:highlight w:val="none"/>
        </w:rPr>
      </w:pPr>
    </w:p>
    <w:p w14:paraId="118AA0AE">
      <w:pPr>
        <w:rPr>
          <w:color w:val="auto"/>
          <w:highlight w:val="none"/>
        </w:rPr>
      </w:pPr>
    </w:p>
    <w:p w14:paraId="75CA8E57">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CD10617">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394A57C7">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42A02B0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14E5AE6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A6032B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48CC498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5B82C8D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017EB14B">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49E03D10">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301C3310">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67E51B27">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2487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07EB3B7">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3433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932F071">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655ABDC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390D3EE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705D40E8">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40D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45716B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0633AF8D">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90FE1F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72E05305">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7A96F5C">
            <w:pPr>
              <w:jc w:val="left"/>
              <w:rPr>
                <w:rFonts w:ascii="宋体" w:hAnsi="宋体"/>
                <w:color w:val="auto"/>
                <w:sz w:val="22"/>
                <w:szCs w:val="22"/>
                <w:highlight w:val="none"/>
              </w:rPr>
            </w:pPr>
          </w:p>
        </w:tc>
      </w:tr>
      <w:tr w14:paraId="0300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2F1B0414">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60FB4625">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644461C5">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51CF043C">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65C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15D930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72431218">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5C45AA3E">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460B3285">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685EE8DA">
            <w:pPr>
              <w:jc w:val="left"/>
              <w:rPr>
                <w:rFonts w:ascii="宋体" w:hAnsi="宋体"/>
                <w:color w:val="auto"/>
                <w:sz w:val="22"/>
                <w:szCs w:val="22"/>
                <w:highlight w:val="none"/>
              </w:rPr>
            </w:pPr>
          </w:p>
        </w:tc>
      </w:tr>
      <w:tr w14:paraId="2A2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BA6928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5A71C4D">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7C54AAEC">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7EE9D72A">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2973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7FEAC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4493D548">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49F30C48">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79006AF4">
            <w:pPr>
              <w:jc w:val="left"/>
              <w:rPr>
                <w:rFonts w:ascii="宋体" w:hAnsi="宋体"/>
                <w:color w:val="auto"/>
                <w:sz w:val="22"/>
                <w:szCs w:val="22"/>
                <w:highlight w:val="none"/>
              </w:rPr>
            </w:pPr>
            <w:r>
              <w:rPr>
                <w:rFonts w:ascii="宋体" w:hAnsi="宋体"/>
                <w:color w:val="auto"/>
                <w:sz w:val="22"/>
                <w:szCs w:val="22"/>
                <w:highlight w:val="none"/>
              </w:rPr>
              <w:t>0577－88007377</w:t>
            </w:r>
          </w:p>
          <w:p w14:paraId="7071E016">
            <w:pPr>
              <w:jc w:val="left"/>
              <w:rPr>
                <w:rFonts w:ascii="宋体" w:hAnsi="宋体"/>
                <w:color w:val="auto"/>
                <w:sz w:val="22"/>
                <w:szCs w:val="22"/>
                <w:highlight w:val="none"/>
              </w:rPr>
            </w:pPr>
          </w:p>
        </w:tc>
      </w:tr>
      <w:tr w14:paraId="67A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FE39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699B5A41">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327AD094">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09AE76C0">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32F5EC3">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776DC9CD">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9760F8A">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1711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D7DC47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3067D2D5">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66A93FF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700D248">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0C51BFF">
            <w:pPr>
              <w:jc w:val="left"/>
              <w:rPr>
                <w:rFonts w:ascii="宋体" w:hAnsi="宋体"/>
                <w:color w:val="auto"/>
                <w:sz w:val="22"/>
                <w:szCs w:val="22"/>
                <w:highlight w:val="none"/>
              </w:rPr>
            </w:pPr>
          </w:p>
        </w:tc>
      </w:tr>
      <w:tr w14:paraId="566D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31EDCAE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17B11624">
            <w:pPr>
              <w:pStyle w:val="69"/>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6F19E5E9">
            <w:pPr>
              <w:rPr>
                <w:rFonts w:ascii="宋体" w:hAnsi="宋体"/>
                <w:color w:val="auto"/>
                <w:sz w:val="22"/>
                <w:szCs w:val="22"/>
                <w:highlight w:val="none"/>
              </w:rPr>
            </w:pPr>
            <w:r>
              <w:rPr>
                <w:rFonts w:hint="eastAsia" w:ascii="宋体" w:hAnsi="宋体"/>
                <w:color w:val="auto"/>
                <w:sz w:val="22"/>
                <w:szCs w:val="22"/>
                <w:highlight w:val="none"/>
              </w:rPr>
              <w:t>张经理</w:t>
            </w:r>
          </w:p>
          <w:p w14:paraId="2CA38304">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1EB49C2B">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16B8874C">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1778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035B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6390D367">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691075EF">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5A632DB2">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6BB0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E24AB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785B7E51">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53E3B451">
            <w:pPr>
              <w:pStyle w:val="49"/>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6840F5AF">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3147357A">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61F4826D">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415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C97415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6E9B1143">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2C6AA6E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65014D2">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701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20A64F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0863703B">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03B6F9B">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032933B8">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56A53CD5">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06D2935B">
            <w:pPr>
              <w:jc w:val="left"/>
              <w:rPr>
                <w:rFonts w:ascii="宋体" w:hAnsi="宋体"/>
                <w:color w:val="auto"/>
                <w:sz w:val="22"/>
                <w:szCs w:val="22"/>
                <w:highlight w:val="none"/>
              </w:rPr>
            </w:pPr>
          </w:p>
        </w:tc>
      </w:tr>
    </w:tbl>
    <w:p w14:paraId="416A559C">
      <w:pPr>
        <w:jc w:val="center"/>
        <w:rPr>
          <w:rFonts w:ascii="宋体" w:hAnsi="宋体"/>
          <w:b/>
          <w:bCs/>
          <w:color w:val="auto"/>
          <w:sz w:val="28"/>
          <w:szCs w:val="28"/>
          <w:highlight w:val="none"/>
        </w:rPr>
      </w:pPr>
    </w:p>
    <w:p w14:paraId="122B064A">
      <w:pPr>
        <w:jc w:val="center"/>
        <w:rPr>
          <w:rFonts w:ascii="宋体" w:hAnsi="宋体"/>
          <w:b/>
          <w:bCs/>
          <w:color w:val="auto"/>
          <w:sz w:val="28"/>
          <w:szCs w:val="28"/>
          <w:highlight w:val="none"/>
        </w:rPr>
      </w:pPr>
    </w:p>
    <w:p w14:paraId="54ABA9B3">
      <w:pPr>
        <w:jc w:val="center"/>
        <w:rPr>
          <w:rFonts w:ascii="宋体" w:hAnsi="宋体"/>
          <w:b/>
          <w:bCs/>
          <w:color w:val="auto"/>
          <w:sz w:val="28"/>
          <w:szCs w:val="28"/>
          <w:highlight w:val="none"/>
        </w:rPr>
      </w:pPr>
    </w:p>
    <w:p w14:paraId="5AF8ECB3">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6E05DC1D">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912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23DA0D0">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047DE522">
            <w:pPr>
              <w:pStyle w:val="69"/>
              <w:spacing w:line="360" w:lineRule="auto"/>
              <w:ind w:firstLine="0" w:firstLineChars="0"/>
              <w:jc w:val="center"/>
              <w:rPr>
                <w:rFonts w:ascii="宋体" w:hAnsi="宋体" w:eastAsia="宋体" w:cs="宋体"/>
                <w:color w:val="auto"/>
                <w:kern w:val="0"/>
                <w:sz w:val="22"/>
                <w:szCs w:val="22"/>
                <w:highlight w:val="none"/>
              </w:rPr>
            </w:pPr>
          </w:p>
        </w:tc>
      </w:tr>
      <w:tr w14:paraId="3975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230BFCE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1C5A65DF">
            <w:pPr>
              <w:pStyle w:val="69"/>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64B6BDB3">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4D41792A">
            <w:pPr>
              <w:pStyle w:val="69"/>
              <w:spacing w:line="360" w:lineRule="auto"/>
              <w:ind w:firstLine="0" w:firstLineChars="0"/>
              <w:jc w:val="center"/>
              <w:rPr>
                <w:rFonts w:ascii="宋体" w:hAnsi="宋体" w:eastAsia="宋体" w:cs="宋体"/>
                <w:color w:val="auto"/>
                <w:kern w:val="0"/>
                <w:sz w:val="22"/>
                <w:szCs w:val="22"/>
                <w:highlight w:val="none"/>
              </w:rPr>
            </w:pPr>
          </w:p>
        </w:tc>
      </w:tr>
      <w:tr w14:paraId="3C4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6F04B6F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5C54B271">
            <w:pPr>
              <w:pStyle w:val="69"/>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7E1ABE7B">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2BFC73E2">
            <w:pPr>
              <w:pStyle w:val="69"/>
              <w:spacing w:line="360" w:lineRule="auto"/>
              <w:ind w:firstLine="0" w:firstLineChars="0"/>
              <w:jc w:val="center"/>
              <w:rPr>
                <w:rFonts w:ascii="宋体" w:hAnsi="宋体" w:eastAsia="宋体" w:cs="宋体"/>
                <w:color w:val="auto"/>
                <w:kern w:val="0"/>
                <w:sz w:val="22"/>
                <w:szCs w:val="22"/>
                <w:highlight w:val="none"/>
              </w:rPr>
            </w:pPr>
          </w:p>
        </w:tc>
      </w:tr>
      <w:tr w14:paraId="614E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717A9375">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263FAE9A">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1EA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039E34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1A0B36CF">
            <w:pPr>
              <w:pStyle w:val="69"/>
              <w:spacing w:line="360" w:lineRule="auto"/>
              <w:ind w:firstLine="0" w:firstLineChars="0"/>
              <w:rPr>
                <w:rFonts w:ascii="宋体" w:hAnsi="宋体" w:eastAsia="宋体" w:cs="宋体"/>
                <w:color w:val="auto"/>
                <w:kern w:val="0"/>
                <w:sz w:val="22"/>
                <w:szCs w:val="22"/>
                <w:highlight w:val="none"/>
              </w:rPr>
            </w:pPr>
          </w:p>
        </w:tc>
      </w:tr>
      <w:tr w14:paraId="2290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86B056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75A156C7">
            <w:pPr>
              <w:pStyle w:val="69"/>
              <w:spacing w:line="360" w:lineRule="auto"/>
              <w:ind w:firstLine="0" w:firstLineChars="0"/>
              <w:rPr>
                <w:rFonts w:ascii="宋体" w:hAnsi="宋体" w:eastAsia="宋体" w:cs="宋体"/>
                <w:color w:val="auto"/>
                <w:kern w:val="0"/>
                <w:sz w:val="22"/>
                <w:szCs w:val="22"/>
                <w:highlight w:val="none"/>
              </w:rPr>
            </w:pPr>
          </w:p>
        </w:tc>
      </w:tr>
      <w:tr w14:paraId="6F9A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FB545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0C4D5511">
            <w:pPr>
              <w:pStyle w:val="69"/>
              <w:spacing w:line="360" w:lineRule="auto"/>
              <w:ind w:firstLine="0" w:firstLineChars="0"/>
              <w:rPr>
                <w:rFonts w:ascii="宋体" w:hAnsi="宋体" w:eastAsia="宋体" w:cs="宋体"/>
                <w:color w:val="auto"/>
                <w:kern w:val="0"/>
                <w:sz w:val="22"/>
                <w:szCs w:val="22"/>
                <w:highlight w:val="none"/>
              </w:rPr>
            </w:pPr>
          </w:p>
        </w:tc>
      </w:tr>
      <w:tr w14:paraId="4A8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333EA8F1">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0DD5CAFE">
            <w:pPr>
              <w:rPr>
                <w:rFonts w:ascii="宋体" w:hAnsi="宋体" w:cs="宋体"/>
                <w:color w:val="auto"/>
                <w:sz w:val="22"/>
                <w:szCs w:val="22"/>
                <w:highlight w:val="none"/>
              </w:rPr>
            </w:pPr>
          </w:p>
        </w:tc>
      </w:tr>
      <w:tr w14:paraId="48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7717B2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65D4B9B3">
            <w:pPr>
              <w:pStyle w:val="69"/>
              <w:spacing w:line="360" w:lineRule="auto"/>
              <w:ind w:firstLine="0" w:firstLineChars="0"/>
              <w:rPr>
                <w:rFonts w:ascii="宋体" w:hAnsi="宋体" w:eastAsia="宋体" w:cs="宋体"/>
                <w:color w:val="auto"/>
                <w:kern w:val="0"/>
                <w:sz w:val="22"/>
                <w:szCs w:val="22"/>
                <w:highlight w:val="none"/>
              </w:rPr>
            </w:pPr>
          </w:p>
        </w:tc>
      </w:tr>
      <w:tr w14:paraId="143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E65311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3139EA06">
            <w:pPr>
              <w:pStyle w:val="69"/>
              <w:spacing w:line="360" w:lineRule="auto"/>
              <w:ind w:firstLine="0" w:firstLineChars="0"/>
              <w:rPr>
                <w:rFonts w:ascii="宋体" w:hAnsi="宋体" w:eastAsia="宋体" w:cs="宋体"/>
                <w:color w:val="auto"/>
                <w:kern w:val="0"/>
                <w:sz w:val="22"/>
                <w:szCs w:val="22"/>
                <w:highlight w:val="none"/>
              </w:rPr>
            </w:pPr>
          </w:p>
        </w:tc>
      </w:tr>
      <w:tr w14:paraId="49CF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722C14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42D1B89A">
            <w:pPr>
              <w:pStyle w:val="69"/>
              <w:spacing w:line="360" w:lineRule="auto"/>
              <w:ind w:firstLine="0" w:firstLineChars="0"/>
              <w:rPr>
                <w:rFonts w:ascii="宋体" w:hAnsi="宋体" w:eastAsia="宋体" w:cs="宋体"/>
                <w:color w:val="auto"/>
                <w:kern w:val="0"/>
                <w:sz w:val="22"/>
                <w:szCs w:val="22"/>
                <w:highlight w:val="none"/>
              </w:rPr>
            </w:pPr>
          </w:p>
        </w:tc>
      </w:tr>
      <w:tr w14:paraId="0B47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1985F5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7890784D">
            <w:pPr>
              <w:pStyle w:val="69"/>
              <w:spacing w:line="360" w:lineRule="auto"/>
              <w:ind w:firstLine="0" w:firstLineChars="0"/>
              <w:rPr>
                <w:rFonts w:ascii="宋体" w:hAnsi="宋体" w:eastAsia="宋体" w:cs="宋体"/>
                <w:color w:val="auto"/>
                <w:kern w:val="0"/>
                <w:sz w:val="22"/>
                <w:szCs w:val="22"/>
                <w:highlight w:val="none"/>
              </w:rPr>
            </w:pPr>
          </w:p>
        </w:tc>
      </w:tr>
      <w:tr w14:paraId="19E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55D506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6B4E3B58">
            <w:pPr>
              <w:pStyle w:val="69"/>
              <w:spacing w:line="360" w:lineRule="auto"/>
              <w:ind w:firstLine="0" w:firstLineChars="0"/>
              <w:rPr>
                <w:rFonts w:ascii="宋体" w:hAnsi="宋体" w:eastAsia="宋体" w:cs="宋体"/>
                <w:color w:val="auto"/>
                <w:kern w:val="0"/>
                <w:sz w:val="22"/>
                <w:szCs w:val="22"/>
                <w:highlight w:val="none"/>
              </w:rPr>
            </w:pPr>
          </w:p>
        </w:tc>
      </w:tr>
      <w:tr w14:paraId="3470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A29C48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73A7DE13">
            <w:pPr>
              <w:pStyle w:val="69"/>
              <w:spacing w:line="360" w:lineRule="auto"/>
              <w:ind w:firstLine="0" w:firstLineChars="0"/>
              <w:rPr>
                <w:rFonts w:ascii="宋体" w:hAnsi="宋体" w:eastAsia="宋体" w:cs="宋体"/>
                <w:color w:val="auto"/>
                <w:kern w:val="0"/>
                <w:sz w:val="22"/>
                <w:szCs w:val="22"/>
                <w:highlight w:val="none"/>
              </w:rPr>
            </w:pPr>
          </w:p>
        </w:tc>
      </w:tr>
      <w:tr w14:paraId="2F35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03CA38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23452861">
            <w:pPr>
              <w:pStyle w:val="69"/>
              <w:spacing w:line="360" w:lineRule="auto"/>
              <w:ind w:firstLine="0" w:firstLineChars="0"/>
              <w:rPr>
                <w:rFonts w:ascii="宋体" w:hAnsi="宋体" w:eastAsia="宋体" w:cs="宋体"/>
                <w:color w:val="auto"/>
                <w:kern w:val="0"/>
                <w:sz w:val="22"/>
                <w:szCs w:val="22"/>
                <w:highlight w:val="none"/>
              </w:rPr>
            </w:pPr>
          </w:p>
        </w:tc>
      </w:tr>
      <w:tr w14:paraId="59A2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7477395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1404FFEC">
            <w:pPr>
              <w:pStyle w:val="69"/>
              <w:spacing w:line="360" w:lineRule="auto"/>
              <w:ind w:firstLine="0" w:firstLineChars="0"/>
              <w:rPr>
                <w:rFonts w:ascii="宋体" w:hAnsi="宋体" w:eastAsia="宋体" w:cs="宋体"/>
                <w:color w:val="auto"/>
                <w:kern w:val="0"/>
                <w:sz w:val="22"/>
                <w:szCs w:val="22"/>
                <w:highlight w:val="none"/>
              </w:rPr>
            </w:pPr>
          </w:p>
        </w:tc>
      </w:tr>
    </w:tbl>
    <w:p w14:paraId="301C44BE">
      <w:pPr>
        <w:rPr>
          <w:rFonts w:ascii="宋体" w:hAnsi="宋体"/>
          <w:color w:val="auto"/>
          <w:sz w:val="22"/>
          <w:szCs w:val="22"/>
          <w:highlight w:val="none"/>
        </w:rPr>
      </w:pPr>
    </w:p>
    <w:p w14:paraId="204A0078">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5347065C">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0427243E">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118A485A">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666AD0CA">
      <w:pPr>
        <w:spacing w:line="360" w:lineRule="auto"/>
        <w:jc w:val="center"/>
        <w:rPr>
          <w:rFonts w:hint="eastAsia" w:ascii="宋体" w:hAnsi="宋体" w:eastAsia="宋体" w:cs="Times New Roman"/>
          <w:b/>
          <w:color w:val="auto"/>
          <w:sz w:val="22"/>
          <w:szCs w:val="22"/>
          <w:highlight w:val="none"/>
          <w:lang w:eastAsia="zh-CN"/>
        </w:rPr>
      </w:pPr>
      <w:r>
        <w:rPr>
          <w:rFonts w:hint="eastAsia" w:ascii="宋体" w:hAnsi="宋体" w:eastAsia="宋体" w:cs="Times New Roman"/>
          <w:b/>
          <w:color w:val="auto"/>
          <w:sz w:val="22"/>
          <w:szCs w:val="22"/>
          <w:highlight w:val="none"/>
          <w:lang w:eastAsia="zh-CN"/>
        </w:rPr>
        <w:t>（</w:t>
      </w:r>
      <w:r>
        <w:rPr>
          <w:rFonts w:hint="eastAsia" w:ascii="宋体" w:hAnsi="宋体" w:eastAsia="宋体" w:cs="Times New Roman"/>
          <w:b/>
          <w:color w:val="auto"/>
          <w:sz w:val="22"/>
          <w:szCs w:val="22"/>
          <w:highlight w:val="none"/>
          <w:lang w:val="en-US" w:eastAsia="zh-CN"/>
        </w:rPr>
        <w:t>适用于标项一、二</w:t>
      </w:r>
      <w:r>
        <w:rPr>
          <w:rFonts w:hint="eastAsia" w:ascii="宋体" w:hAnsi="宋体" w:eastAsia="宋体" w:cs="Times New Roman"/>
          <w:b/>
          <w:color w:val="auto"/>
          <w:sz w:val="22"/>
          <w:szCs w:val="22"/>
          <w:highlight w:val="none"/>
          <w:lang w:eastAsia="zh-CN"/>
        </w:rPr>
        <w:t>）</w:t>
      </w:r>
    </w:p>
    <w:p w14:paraId="6CA2A5FF">
      <w:pPr>
        <w:spacing w:line="360" w:lineRule="auto"/>
        <w:jc w:val="center"/>
        <w:rPr>
          <w:rFonts w:ascii="宋体" w:hAnsi="宋体" w:eastAsia="宋体" w:cs="Times New Roman"/>
          <w:b/>
          <w:color w:val="auto"/>
          <w:sz w:val="22"/>
          <w:szCs w:val="22"/>
          <w:highlight w:val="none"/>
          <w:u w:val="single"/>
        </w:rPr>
      </w:pPr>
      <w:r>
        <w:rPr>
          <w:rFonts w:hint="eastAsia" w:ascii="宋体" w:hAnsi="宋体" w:eastAsia="宋体" w:cs="Times New Roman"/>
          <w:b/>
          <w:color w:val="auto"/>
          <w:sz w:val="22"/>
          <w:szCs w:val="22"/>
          <w:highlight w:val="none"/>
        </w:rPr>
        <w:t>试剂（或耗材）采购框架协议书</w:t>
      </w:r>
    </w:p>
    <w:p w14:paraId="2415A413">
      <w:pPr>
        <w:spacing w:line="360" w:lineRule="auto"/>
        <w:rPr>
          <w:rFonts w:ascii="宋体" w:hAnsi="宋体" w:eastAsia="宋体" w:cs="Times New Roman"/>
          <w:color w:val="auto"/>
          <w:sz w:val="22"/>
          <w:szCs w:val="22"/>
          <w:highlight w:val="none"/>
        </w:rPr>
      </w:pPr>
    </w:p>
    <w:p w14:paraId="4301E16C">
      <w:pPr>
        <w:spacing w:line="360" w:lineRule="auto"/>
        <w:rPr>
          <w:rFonts w:hint="eastAsia"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甲方：</w:t>
      </w:r>
      <w:r>
        <w:rPr>
          <w:rFonts w:hint="eastAsia" w:ascii="宋体" w:hAnsi="宋体" w:eastAsia="宋体" w:cs="Times New Roman"/>
          <w:color w:val="auto"/>
          <w:sz w:val="22"/>
          <w:szCs w:val="22"/>
          <w:highlight w:val="none"/>
          <w:u w:val="single"/>
        </w:rPr>
        <w:t xml:space="preserve"> 泰顺县人民医院（泰顺县人民医院医共体）</w:t>
      </w:r>
      <w:r>
        <w:rPr>
          <w:rFonts w:hint="eastAsia" w:ascii="宋体" w:hAnsi="宋体" w:eastAsia="宋体" w:cs="Times New Roman"/>
          <w:color w:val="auto"/>
          <w:sz w:val="22"/>
          <w:szCs w:val="22"/>
          <w:highlight w:val="none"/>
        </w:rPr>
        <w:t xml:space="preserve">       协议编号：</w:t>
      </w:r>
      <w:r>
        <w:rPr>
          <w:rFonts w:hint="eastAsia" w:ascii="宋体" w:hAnsi="宋体" w:eastAsia="宋体" w:cs="Times New Roman"/>
          <w:color w:val="auto"/>
          <w:sz w:val="22"/>
          <w:szCs w:val="22"/>
          <w:highlight w:val="none"/>
          <w:u w:val="single"/>
        </w:rPr>
        <w:t xml:space="preserve">               </w:t>
      </w:r>
    </w:p>
    <w:p w14:paraId="49BA8924">
      <w:pPr>
        <w:spacing w:line="360" w:lineRule="auto"/>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乙方：</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 xml:space="preserve">                          签订日期：</w:t>
      </w:r>
      <w:r>
        <w:rPr>
          <w:rFonts w:hint="eastAsia" w:ascii="宋体" w:hAnsi="宋体" w:eastAsia="宋体" w:cs="Times New Roman"/>
          <w:color w:val="auto"/>
          <w:sz w:val="22"/>
          <w:szCs w:val="22"/>
          <w:highlight w:val="none"/>
          <w:u w:val="single"/>
        </w:rPr>
        <w:t xml:space="preserve">               </w:t>
      </w:r>
    </w:p>
    <w:p w14:paraId="50E02506">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合同签署地：  </w:t>
      </w:r>
      <w:r>
        <w:rPr>
          <w:rFonts w:hint="eastAsia" w:ascii="宋体" w:hAnsi="宋体" w:eastAsia="宋体" w:cs="Times New Roman"/>
          <w:color w:val="auto"/>
          <w:sz w:val="22"/>
          <w:szCs w:val="22"/>
          <w:highlight w:val="none"/>
          <w:u w:val="single"/>
        </w:rPr>
        <w:t xml:space="preserve">                  </w:t>
      </w:r>
    </w:p>
    <w:p w14:paraId="4A24516C">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甲乙双方根据</w:t>
      </w:r>
      <w:r>
        <w:rPr>
          <w:rFonts w:hint="eastAsia" w:ascii="宋体" w:hAnsi="宋体" w:cs="Times New Roman"/>
          <w:color w:val="auto"/>
          <w:sz w:val="22"/>
          <w:szCs w:val="22"/>
          <w:highlight w:val="none"/>
          <w:u w:val="single"/>
          <w:lang w:eastAsia="zh-CN"/>
        </w:rPr>
        <w:t>泰顺县人民医院（泰顺县人民医院医共体）耗材采购及配套设备租赁 </w:t>
      </w:r>
      <w:r>
        <w:rPr>
          <w:rFonts w:hint="eastAsia" w:ascii="宋体" w:hAnsi="宋体" w:eastAsia="宋体" w:cs="Times New Roman"/>
          <w:color w:val="auto"/>
          <w:sz w:val="22"/>
          <w:szCs w:val="22"/>
          <w:highlight w:val="none"/>
        </w:rPr>
        <w:t>项目（招标编号：</w:t>
      </w:r>
      <w:r>
        <w:rPr>
          <w:rFonts w:hint="eastAsia" w:ascii="宋体" w:hAnsi="宋体" w:cs="Times New Roman"/>
          <w:color w:val="auto"/>
          <w:sz w:val="22"/>
          <w:szCs w:val="22"/>
          <w:highlight w:val="none"/>
          <w:u w:val="single"/>
          <w:lang w:eastAsia="zh-CN"/>
        </w:rPr>
        <w:t xml:space="preserve">TSCG202511009 </w:t>
      </w:r>
      <w:r>
        <w:rPr>
          <w:rFonts w:hint="eastAsia" w:ascii="宋体" w:hAnsi="宋体" w:eastAsia="宋体" w:cs="Times New Roman"/>
          <w:color w:val="auto"/>
          <w:sz w:val="22"/>
          <w:szCs w:val="22"/>
          <w:highlight w:val="none"/>
        </w:rPr>
        <w:t>）的招标结果和招标文件的要求，并经甲乙双方协商一致，订立本采购合同：</w:t>
      </w:r>
    </w:p>
    <w:p w14:paraId="22B8F96E">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第一条 标的 </w:t>
      </w:r>
    </w:p>
    <w:p w14:paraId="5E43B8D9">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本协议的标的为本协议附件中列明的且能够达到本协议及其附件规定的所有技术指标和功能需要的试剂（或耗材），见附件清单。 </w:t>
      </w:r>
    </w:p>
    <w:p w14:paraId="4B975539">
      <w:pPr>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第二条 采购方式 </w:t>
      </w:r>
    </w:p>
    <w:p w14:paraId="6E3BB1D7">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双方同意，在本协议的有效期限内，甲方向乙方采购标书要求的试剂（或耗材），按照实际的采购需求分批向乙方传达发货通知，乙方收到甲方传达的发货通知并确认后，即认为双方达成采购的约定。上述的发货通知均将作为本协议的附件并适用本协议的规定。除非本采购协议另有规定或双方共同达成一致，任何一方均无权对标书要求的试剂（或耗材）做出任何调整。</w:t>
      </w:r>
    </w:p>
    <w:p w14:paraId="7D6E93C3">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第三条 采购数量 </w:t>
      </w:r>
    </w:p>
    <w:p w14:paraId="1240626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3.1双方同意，本协议及其附件规定的采购的试剂（或耗材）的采购数量为估算数量。价款结算时以实际采购试剂（或耗材）的采购数量为准。 </w:t>
      </w:r>
    </w:p>
    <w:p w14:paraId="2C94AE31">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3.2双方同意，在本协议的（  ）年合同期限内，如果甲方合计向乙方采购的试剂（或耗材）的数量少于本协议及其附件规定的相应预计数量的，该试剂（或耗材）及其与之相关的技术服务的采购价格仍应按照本协议第（四）条规定及其附件确定的价格执行。  </w:t>
      </w:r>
    </w:p>
    <w:p w14:paraId="48B36C38">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第四条 采购价格和付款方式</w:t>
      </w:r>
    </w:p>
    <w:p w14:paraId="3A4C889A">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4.1本协议附件清单中所列明的试剂（或耗材），在甲方向乙方传达发货通知后，将由甲方按照以下付款比例和付款方式向乙方支付相关合同价款：乙方在试剂或耗材入库后按供货批次提供发票。</w:t>
      </w:r>
    </w:p>
    <w:p w14:paraId="15E8041E">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4.2上述二种价格还包括但不限于乙方以安全的方式将相关的材料运至甲方指定地点的运输及其卸至该等指定地点内的费用。</w:t>
      </w:r>
    </w:p>
    <w:p w14:paraId="4EDFAC45">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4.3双方同意，在本协议有效期限内，对于高于浙江省阳光采购平均价的项目，要调整到平均价以下。如果拒绝调整价格，甲方有权终止部分或全部合同。如果浙江省对上述试剂（或耗材）进行集中招标采购，则高于集中采购项目的价格必须下降到集中采购的价格。如果拒绝调整价格，甲方有权终止部分或全部合同。</w:t>
      </w:r>
    </w:p>
    <w:p w14:paraId="34C5AB1A">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第五条 交货</w:t>
      </w:r>
    </w:p>
    <w:p w14:paraId="705CAB3C">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5.1 试剂或（耗材）到货日期：乙方接到医院的发货通知后，应在5个工作日内将相应的试剂或耗材按医院要求的数量及时送达医院指定的地点。</w:t>
      </w:r>
    </w:p>
    <w:p w14:paraId="00B54AF0">
      <w:pPr>
        <w:widowControl w:val="0"/>
        <w:adjustRightInd w:val="0"/>
        <w:snapToGrid w:val="0"/>
        <w:spacing w:line="360" w:lineRule="auto"/>
        <w:ind w:firstLine="446" w:firstLineChars="200"/>
        <w:jc w:val="both"/>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5.2 需提供的相关文档：</w:t>
      </w:r>
    </w:p>
    <w:p w14:paraId="68BD8EB9">
      <w:pPr>
        <w:widowControl w:val="0"/>
        <w:adjustRightInd w:val="0"/>
        <w:snapToGrid w:val="0"/>
        <w:spacing w:line="360" w:lineRule="auto"/>
        <w:ind w:firstLine="446"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 xml:space="preserve">5.2.1 </w:t>
      </w:r>
      <w:r>
        <w:rPr>
          <w:rFonts w:ascii="宋体" w:hAnsi="宋体" w:eastAsia="宋体" w:cs="Times New Roman"/>
          <w:color w:val="auto"/>
          <w:kern w:val="2"/>
          <w:sz w:val="22"/>
          <w:szCs w:val="22"/>
          <w:highlight w:val="none"/>
          <w:lang w:val="en-US" w:eastAsia="zh-CN" w:bidi="ar-SA"/>
        </w:rPr>
        <w:t>产品的合格证</w:t>
      </w:r>
      <w:r>
        <w:rPr>
          <w:rFonts w:hint="eastAsia" w:ascii="宋体" w:hAnsi="宋体" w:eastAsia="宋体" w:cs="Times New Roman"/>
          <w:color w:val="auto"/>
          <w:kern w:val="2"/>
          <w:sz w:val="22"/>
          <w:szCs w:val="22"/>
          <w:highlight w:val="none"/>
          <w:lang w:val="en-US" w:eastAsia="zh-CN" w:bidi="ar-SA"/>
        </w:rPr>
        <w:t>明文件：如医疗器械注册证复印件，3C证书复印件，产品合格证等（如适用）；</w:t>
      </w:r>
    </w:p>
    <w:p w14:paraId="60C18ADA">
      <w:pPr>
        <w:spacing w:line="360" w:lineRule="auto"/>
        <w:ind w:firstLine="446" w:firstLineChars="200"/>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rPr>
        <w:t>5.2.2经销商资质证明文件：</w:t>
      </w:r>
      <w:r>
        <w:rPr>
          <w:rFonts w:ascii="宋体" w:hAnsi="宋体" w:eastAsia="宋体" w:cs="Times New Roman"/>
          <w:color w:val="auto"/>
          <w:sz w:val="22"/>
          <w:szCs w:val="22"/>
          <w:highlight w:val="none"/>
        </w:rPr>
        <w:t>医疗器械经营企业许可证</w:t>
      </w:r>
      <w:r>
        <w:rPr>
          <w:rFonts w:hint="eastAsia" w:ascii="宋体" w:hAnsi="宋体" w:eastAsia="宋体" w:cs="Times New Roman"/>
          <w:color w:val="auto"/>
          <w:sz w:val="22"/>
          <w:szCs w:val="22"/>
          <w:highlight w:val="none"/>
        </w:rPr>
        <w:t>副本复印件或医疗器械生产企业许可证副本复印件</w:t>
      </w:r>
      <w:r>
        <w:rPr>
          <w:rFonts w:hint="eastAsia" w:ascii="宋体" w:hAnsi="宋体" w:eastAsia="宋体" w:cs="Times New Roman"/>
          <w:color w:val="auto"/>
          <w:sz w:val="22"/>
          <w:szCs w:val="22"/>
          <w:highlight w:val="none"/>
          <w:lang w:eastAsia="zh-CN"/>
        </w:rPr>
        <w:t>；</w:t>
      </w:r>
    </w:p>
    <w:p w14:paraId="1B8B2413">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第六条 运输和保险</w:t>
      </w:r>
    </w:p>
    <w:p w14:paraId="7DB1961C">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color w:val="auto"/>
          <w:sz w:val="22"/>
          <w:szCs w:val="22"/>
          <w:highlight w:val="none"/>
        </w:rPr>
        <w:t>试剂（或耗材）由乙方送到甲方指定地点，并承担运费、保险费、装卸费等所有费用。</w:t>
      </w:r>
    </w:p>
    <w:p w14:paraId="7BB36D38">
      <w:pPr>
        <w:numPr>
          <w:ilvl w:val="0"/>
          <w:numId w:val="14"/>
        </w:num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质量标准和检验</w:t>
      </w:r>
    </w:p>
    <w:p w14:paraId="04BA42BF">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7.1 甲方按投标文件要求、国家标准、行业标准、试剂或设备原厂说明书的标准对数量和质量进行验收。由乙方直接提供的</w:t>
      </w:r>
      <w:r>
        <w:rPr>
          <w:rFonts w:hint="eastAsia" w:ascii="宋体" w:hAnsi="宋体" w:eastAsia="宋体" w:cs="Times New Roman"/>
          <w:strike/>
          <w:color w:val="auto"/>
          <w:sz w:val="22"/>
          <w:szCs w:val="22"/>
          <w:highlight w:val="none"/>
        </w:rPr>
        <w:t>进口</w:t>
      </w:r>
      <w:r>
        <w:rPr>
          <w:rFonts w:hint="eastAsia" w:ascii="宋体" w:hAnsi="宋体" w:eastAsia="宋体" w:cs="Times New Roman"/>
          <w:color w:val="auto"/>
          <w:sz w:val="22"/>
          <w:szCs w:val="22"/>
          <w:highlight w:val="none"/>
        </w:rPr>
        <w:t>试剂（或耗材），乙方还须按甲方的要求提供报关和商检合格记录，费用由乙方负责。如果验收结果不合格，甲方有权要求乙方更换试剂或耗材。</w:t>
      </w:r>
      <w:r>
        <w:rPr>
          <w:rFonts w:ascii="宋体" w:hAnsi="宋体" w:eastAsia="宋体" w:cs="Times New Roman"/>
          <w:color w:val="auto"/>
          <w:sz w:val="22"/>
          <w:szCs w:val="22"/>
          <w:highlight w:val="none"/>
        </w:rPr>
        <w:t>乙方愿意更换货物但逾期交货的，按乙方逾期交货处理</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乙方拒绝更换货物的，</w:t>
      </w:r>
      <w:r>
        <w:rPr>
          <w:rFonts w:hint="eastAsia" w:ascii="宋体" w:hAnsi="宋体" w:eastAsia="宋体" w:cs="Times New Roman"/>
          <w:color w:val="auto"/>
          <w:sz w:val="22"/>
          <w:szCs w:val="22"/>
          <w:highlight w:val="none"/>
        </w:rPr>
        <w:t>甲方有权终止部分及全部合同。</w:t>
      </w:r>
    </w:p>
    <w:p w14:paraId="761305B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7.2 对于未标明单包装测试数的试剂及耗材的用量及质量以试剂或设备厂家说明书标明的试剂用量和质量体系为准给予验收，并以此为依据计算单包装测试数。</w:t>
      </w:r>
    </w:p>
    <w:p w14:paraId="168DB22B">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7.3 试剂或耗材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70359F7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7.4 医院对试剂或耗材的外包装完好性、数量、规格、厂家、生产批号、灭菌日期（灭菌批号）、有效期，冷链溯源证明等信息进行核对无误后进行入库验收。若验收不合格，乙方必须更换货物，并且赔偿由此给医院造成的损失；入库记录为入库验收的唯一有效凭证，入库验收时间以入库记录时间为准。</w:t>
      </w:r>
    </w:p>
    <w:p w14:paraId="73622C9C">
      <w:pPr>
        <w:spacing w:line="360" w:lineRule="auto"/>
        <w:ind w:left="106" w:leftChars="50" w:firstLine="334" w:firstLineChars="15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 xml:space="preserve">第八条 不可抗力 </w:t>
      </w:r>
    </w:p>
    <w:p w14:paraId="1138C254">
      <w:pPr>
        <w:spacing w:line="360" w:lineRule="auto"/>
        <w:ind w:left="106" w:leftChars="50" w:firstLine="334" w:firstLineChars="150"/>
        <w:rPr>
          <w:rFonts w:ascii="宋体" w:hAnsi="宋体" w:eastAsia="宋体" w:cs="Times New Roman"/>
          <w:color w:val="auto"/>
          <w:sz w:val="22"/>
          <w:szCs w:val="22"/>
          <w:highlight w:val="none"/>
        </w:rPr>
      </w:pPr>
      <w:r>
        <w:rPr>
          <w:rFonts w:hint="eastAsia" w:ascii="宋体" w:hAnsi="宋体" w:eastAsia="宋体" w:cs="Times New Roman"/>
          <w:bCs/>
          <w:color w:val="auto"/>
          <w:sz w:val="22"/>
          <w:szCs w:val="22"/>
          <w:highlight w:val="none"/>
        </w:rPr>
        <w:t>8</w:t>
      </w:r>
      <w:r>
        <w:rPr>
          <w:rFonts w:hint="eastAsia" w:ascii="宋体" w:hAnsi="宋体" w:eastAsia="宋体" w:cs="Times New Roman"/>
          <w:color w:val="auto"/>
          <w:sz w:val="22"/>
          <w:szCs w:val="22"/>
          <w:highlight w:val="none"/>
        </w:rPr>
        <w:t>.1本协议所称不可抗力，是指本协议和/或相关的各方由于地震、台风、水灾、火灾、战争以及其他不能预见并且对其发生和后果不能防止或不能避免且不可克服的客观情况。因不可抗力不能履行本协议的根据不可抗力的影响部分或全部免除责任，但法律另有规定的除外。</w:t>
      </w:r>
    </w:p>
    <w:p w14:paraId="618C3685">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b/>
          <w:bCs/>
          <w:color w:val="auto"/>
          <w:sz w:val="22"/>
          <w:szCs w:val="22"/>
          <w:highlight w:val="none"/>
        </w:rPr>
        <w:t xml:space="preserve">第九条 </w:t>
      </w:r>
      <w:r>
        <w:rPr>
          <w:rFonts w:hint="eastAsia" w:ascii="宋体" w:hAnsi="宋体" w:eastAsia="宋体" w:cs="Times New Roman"/>
          <w:b/>
          <w:color w:val="auto"/>
          <w:sz w:val="22"/>
          <w:szCs w:val="22"/>
          <w:highlight w:val="none"/>
        </w:rPr>
        <w:t>违约责任及索赔</w:t>
      </w:r>
    </w:p>
    <w:p w14:paraId="059F0B73">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 除第八条规定的不可抗力原因外，乙方发生一次下列情况之一，必须及时对试剂或耗材进行处理，若造成甲方损失的，乙方应赔偿损失，按损失部分的2倍进行赔偿，该赔偿款从试剂款中扣除；如全年发生多次（三次或三次以上）的，甲方有权终止部分或全部合同：</w:t>
      </w:r>
    </w:p>
    <w:p w14:paraId="49EB5D4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9.1.1 入库验收和使用中发现货物达不到产品的验收要求、功能性能要求或甲方使用要求的；</w:t>
      </w:r>
    </w:p>
    <w:p w14:paraId="2D58E3C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9.1.2不按时供货；</w:t>
      </w:r>
    </w:p>
    <w:p w14:paraId="11A77BA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9.1.3在使用过程中发生医疗器械不良事件或质量问题；</w:t>
      </w:r>
    </w:p>
    <w:p w14:paraId="7E5656D0">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9.1.4 交货时，货物已过保质期的。</w:t>
      </w:r>
    </w:p>
    <w:p w14:paraId="011484A9">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 乙方发生下列情况之一，医院有权终止全部或部分合同：</w:t>
      </w:r>
    </w:p>
    <w:p w14:paraId="79B8E78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9.2.1 乙方的任一资质证书已过有效期的；</w:t>
      </w:r>
    </w:p>
    <w:p w14:paraId="5658B96E">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9.2.2 乙方在产品经销过程中，有违法违纪行为的；</w:t>
      </w:r>
    </w:p>
    <w:p w14:paraId="7EEFE660">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9.2.3 货物发生质量问题且乙方无法解决。</w:t>
      </w:r>
    </w:p>
    <w:p w14:paraId="2C4F6617">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9.3 </w:t>
      </w:r>
      <w:r>
        <w:rPr>
          <w:rFonts w:ascii="宋体" w:hAnsi="宋体" w:eastAsia="宋体" w:cs="Times New Roman"/>
          <w:color w:val="auto"/>
          <w:sz w:val="22"/>
          <w:szCs w:val="22"/>
          <w:highlight w:val="none"/>
        </w:rPr>
        <w:t>甲方无正当理由拒收货物的，甲方</w:t>
      </w:r>
      <w:r>
        <w:rPr>
          <w:rFonts w:hint="eastAsia" w:ascii="宋体" w:hAnsi="宋体" w:eastAsia="宋体" w:cs="Times New Roman"/>
          <w:color w:val="auto"/>
          <w:sz w:val="22"/>
          <w:szCs w:val="22"/>
          <w:highlight w:val="none"/>
        </w:rPr>
        <w:t>要承担相应的违约责任</w:t>
      </w:r>
      <w:r>
        <w:rPr>
          <w:rFonts w:ascii="宋体" w:hAnsi="宋体" w:eastAsia="宋体" w:cs="Times New Roman"/>
          <w:color w:val="auto"/>
          <w:sz w:val="22"/>
          <w:szCs w:val="22"/>
          <w:highlight w:val="none"/>
        </w:rPr>
        <w:t>。甲方无故逾期验收和办理货款支付手续的</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甲方应按逾期付款总额</w:t>
      </w:r>
      <w:r>
        <w:rPr>
          <w:rFonts w:hint="eastAsia" w:ascii="宋体" w:hAnsi="宋体" w:eastAsia="宋体" w:cs="Times New Roman"/>
          <w:color w:val="auto"/>
          <w:sz w:val="22"/>
          <w:szCs w:val="22"/>
          <w:highlight w:val="none"/>
        </w:rPr>
        <w:t>的（一年期基准利率）</w:t>
      </w:r>
      <w:r>
        <w:rPr>
          <w:rFonts w:ascii="宋体" w:hAnsi="宋体" w:eastAsia="宋体" w:cs="Times New Roman"/>
          <w:color w:val="auto"/>
          <w:sz w:val="22"/>
          <w:szCs w:val="22"/>
          <w:highlight w:val="none"/>
        </w:rPr>
        <w:t>向乙方支付违约金。</w:t>
      </w:r>
    </w:p>
    <w:p w14:paraId="30365309">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9.4因乙方原因造成合同部分或全部终止的，乙方除赔偿甲方的损失外，还要支付给甲方上一年试剂（或耗材）的货款总额10%的违约金。（如果该合同执行还不满一年，则按照已采购数量来推算一年的货款。）</w:t>
      </w:r>
    </w:p>
    <w:p w14:paraId="42244764">
      <w:pPr>
        <w:spacing w:line="360" w:lineRule="auto"/>
        <w:ind w:left="319" w:leftChars="150" w:firstLine="111" w:firstLineChars="5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9.5供应商发生下列情况：</w:t>
      </w:r>
      <w:r>
        <w:rPr>
          <w:rFonts w:hint="eastAsia" w:ascii="Times New Roman" w:hAnsi="Times New Roman" w:eastAsia="宋体" w:cs="Times New Roman"/>
          <w:color w:val="auto"/>
          <w:sz w:val="22"/>
          <w:szCs w:val="22"/>
          <w:highlight w:val="none"/>
        </w:rPr>
        <w:t>生化，免疫相关的全部试剂，其全年90%试剂的批次不多于4个批次，超出则每增加一个批次，医院将对供应商处于1万元的罚款，罚款从试剂款中扣除；；</w:t>
      </w:r>
    </w:p>
    <w:p w14:paraId="79A46646">
      <w:pPr>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第十条 保密</w:t>
      </w:r>
    </w:p>
    <w:p w14:paraId="5A26EDEF">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本协议各方应对与本协议有关的或基于本协议获知的其它方的信息、资料、财务数据等信息严格保密。任何一方在未经其它方事先书面同意的情况下、在任何时候均不得将上述信息以及与本协议有关的任何内容披露给任何其它方，但依法及有关规定需要向政府机构上报、备案或根据司法机关的要求必须提交的情况除外。</w:t>
      </w:r>
    </w:p>
    <w:p w14:paraId="3C64EEC5">
      <w:pPr>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第十一条 税务</w:t>
      </w:r>
    </w:p>
    <w:p w14:paraId="1A021EF0">
      <w:pPr>
        <w:spacing w:line="360" w:lineRule="auto"/>
        <w:ind w:firstLine="446" w:firstLineChars="200"/>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本合同执行中相关的一切税费均由</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负担</w:t>
      </w:r>
      <w:r>
        <w:rPr>
          <w:rFonts w:hint="eastAsia" w:ascii="宋体" w:hAnsi="宋体" w:eastAsia="宋体" w:cs="Times New Roman"/>
          <w:color w:val="auto"/>
          <w:sz w:val="22"/>
          <w:szCs w:val="22"/>
          <w:highlight w:val="none"/>
        </w:rPr>
        <w:t>。</w:t>
      </w:r>
    </w:p>
    <w:p w14:paraId="20769E1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b/>
          <w:color w:val="auto"/>
          <w:sz w:val="22"/>
          <w:szCs w:val="22"/>
          <w:highlight w:val="none"/>
        </w:rPr>
        <w:t xml:space="preserve">第十二条 争议解决 </w:t>
      </w:r>
    </w:p>
    <w:p w14:paraId="138CDC11">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凡因本协议以及基于本协议甲方向乙方传达的送货通知引起的任何争议</w:t>
      </w:r>
      <w:r>
        <w:rPr>
          <w:rFonts w:hint="eastAsia" w:ascii="PMingLiU-ExtB" w:hAnsi="PMingLiU-ExtB" w:eastAsia="PMingLiU-ExtB" w:cs="PMingLiU-ExtB"/>
          <w:color w:val="auto"/>
          <w:sz w:val="22"/>
          <w:szCs w:val="22"/>
          <w:highlight w:val="none"/>
        </w:rPr>
        <w:t></w:t>
      </w:r>
      <w:r>
        <w:rPr>
          <w:rFonts w:hint="eastAsia" w:ascii="宋体" w:hAnsi="宋体" w:eastAsia="宋体" w:cs="宋体"/>
          <w:color w:val="auto"/>
          <w:sz w:val="22"/>
          <w:szCs w:val="22"/>
          <w:highlight w:val="none"/>
        </w:rPr>
        <w:t>应由本协议和</w:t>
      </w:r>
      <w:r>
        <w:rPr>
          <w:rFonts w:hint="eastAsia" w:ascii="宋体" w:hAnsi="宋体" w:eastAsia="宋体" w:cs="Times New Roman"/>
          <w:color w:val="auto"/>
          <w:sz w:val="22"/>
          <w:szCs w:val="22"/>
          <w:highlight w:val="none"/>
        </w:rPr>
        <w:t>/或相关的各方通过友好协商解决</w:t>
      </w:r>
      <w:r>
        <w:rPr>
          <w:rFonts w:ascii="宋体" w:hAnsi="宋体" w:eastAsia="宋体" w:cs="Times New Roman"/>
          <w:color w:val="auto"/>
          <w:sz w:val="22"/>
          <w:szCs w:val="22"/>
          <w:highlight w:val="none"/>
        </w:rPr>
        <w:t>。如协商不成，</w:t>
      </w:r>
      <w:r>
        <w:rPr>
          <w:rFonts w:hint="eastAsia" w:ascii="宋体" w:hAnsi="宋体" w:eastAsia="宋体" w:cs="Times New Roman"/>
          <w:color w:val="auto"/>
          <w:sz w:val="22"/>
          <w:szCs w:val="22"/>
          <w:highlight w:val="none"/>
        </w:rPr>
        <w:t>双方一致同意提交至</w:t>
      </w:r>
      <w:r>
        <w:rPr>
          <w:rFonts w:hint="eastAsia" w:ascii="宋体" w:hAnsi="宋体" w:eastAsia="宋体" w:cs="Arial"/>
          <w:color w:val="auto"/>
          <w:sz w:val="22"/>
          <w:szCs w:val="22"/>
          <w:highlight w:val="none"/>
        </w:rPr>
        <w:t>甲方所在地有管辖权的人民法院</w:t>
      </w:r>
      <w:r>
        <w:rPr>
          <w:rFonts w:hint="eastAsia" w:ascii="宋体" w:hAnsi="宋体" w:eastAsia="宋体" w:cs="Times New Roman"/>
          <w:color w:val="auto"/>
          <w:sz w:val="22"/>
          <w:szCs w:val="22"/>
          <w:highlight w:val="none"/>
        </w:rPr>
        <w:t>处理。</w:t>
      </w:r>
    </w:p>
    <w:p w14:paraId="4A115D1A">
      <w:pPr>
        <w:adjustRightInd w:val="0"/>
        <w:snapToGrid w:val="0"/>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第十三条 生效及其他</w:t>
      </w:r>
    </w:p>
    <w:p w14:paraId="41742CDF">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13.1 本合同生效条件：本合同一式四份，双方签字盖章后生效。招投标文件 （    ）和其相关的承诺书为本协议书的附件，与本协议具有同等的法律效力。</w:t>
      </w:r>
    </w:p>
    <w:p w14:paraId="22D5DA89">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13.2 本合同的有效期从（年月）-（年月）</w:t>
      </w:r>
    </w:p>
    <w:p w14:paraId="1EC0502B">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13.3 如在合同期内，合同执行与法律，法规或政府行政部门的要求发生抵触，则应按法律，法规或政府行政部门的要求及规定执行，甲方有权终止合同。</w:t>
      </w:r>
    </w:p>
    <w:p w14:paraId="2F7B4066">
      <w:pPr>
        <w:adjustRightInd w:val="0"/>
        <w:snapToGrid w:val="0"/>
        <w:spacing w:line="360" w:lineRule="auto"/>
        <w:ind w:firstLine="446" w:firstLineChars="200"/>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13.4 </w:t>
      </w:r>
      <w:r>
        <w:rPr>
          <w:rFonts w:ascii="宋体" w:hAnsi="宋体" w:eastAsia="宋体" w:cs="Times New Roman"/>
          <w:color w:val="auto"/>
          <w:sz w:val="22"/>
          <w:szCs w:val="22"/>
          <w:highlight w:val="none"/>
        </w:rPr>
        <w:t>本合同未尽事宜，遵照</w:t>
      </w:r>
      <w:r>
        <w:rPr>
          <w:rFonts w:hint="eastAsia" w:ascii="Times New Roman" w:hAnsi="宋体" w:eastAsia="宋体" w:cs="Times New Roman"/>
          <w:snapToGrid w:val="0"/>
          <w:color w:val="auto"/>
          <w:kern w:val="0"/>
          <w:sz w:val="22"/>
          <w:szCs w:val="22"/>
          <w:highlight w:val="none"/>
        </w:rPr>
        <w:t>《中华人民共和国民法典》</w:t>
      </w:r>
      <w:r>
        <w:rPr>
          <w:rFonts w:ascii="宋体" w:hAnsi="宋体" w:eastAsia="宋体" w:cs="Times New Roman"/>
          <w:color w:val="auto"/>
          <w:sz w:val="22"/>
          <w:szCs w:val="22"/>
          <w:highlight w:val="none"/>
        </w:rPr>
        <w:t>有关条文执行。</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8"/>
        <w:gridCol w:w="4928"/>
      </w:tblGrid>
      <w:tr w14:paraId="73A0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440" w:type="pct"/>
            <w:noWrap w:val="0"/>
            <w:vAlign w:val="top"/>
          </w:tcPr>
          <w:p w14:paraId="2C8E6B1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甲方</w:t>
            </w:r>
          </w:p>
          <w:p w14:paraId="79FC76CF">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单位名称（盖章）：泰顺县人民医院（泰顺县人民医院医共体）</w:t>
            </w:r>
          </w:p>
          <w:p w14:paraId="5DCBE26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税号：</w:t>
            </w:r>
          </w:p>
          <w:p w14:paraId="551A376D">
            <w:pPr>
              <w:spacing w:line="360" w:lineRule="auto"/>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p>
          <w:p w14:paraId="2952BE8A">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414CE49B">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51697A5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467C486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11D38DCA">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1BF19450">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p>
          <w:p w14:paraId="020CCBC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3F8DA01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c>
          <w:tcPr>
            <w:tcW w:w="2559" w:type="pct"/>
            <w:noWrap w:val="0"/>
            <w:vAlign w:val="top"/>
          </w:tcPr>
          <w:p w14:paraId="507D689E">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乙方</w:t>
            </w:r>
          </w:p>
          <w:p w14:paraId="0BAF6C8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w:t>
            </w:r>
          </w:p>
          <w:p w14:paraId="6CCF0D3F">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税号：</w:t>
            </w:r>
          </w:p>
          <w:p w14:paraId="1194FFAC">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p>
          <w:p w14:paraId="4A1AE4B0">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0E83CE4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38A0FF8E">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09F085C9">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2674A66C">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37670899">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r>
              <w:rPr>
                <w:rFonts w:ascii="宋体" w:hAnsi="宋体" w:eastAsia="宋体" w:cs="Times New Roman"/>
                <w:color w:val="auto"/>
                <w:sz w:val="22"/>
                <w:szCs w:val="22"/>
                <w:highlight w:val="none"/>
              </w:rPr>
              <w:t xml:space="preserve"> </w:t>
            </w:r>
          </w:p>
          <w:p w14:paraId="0D8D5C65">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5F28410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r>
    </w:tbl>
    <w:p w14:paraId="0AB4E3B4">
      <w:pPr>
        <w:rPr>
          <w:rFonts w:ascii="Times New Roman" w:hAnsi="Times New Roman" w:eastAsia="宋体" w:cs="Times New Roman"/>
          <w:color w:val="auto"/>
          <w:sz w:val="22"/>
          <w:szCs w:val="22"/>
          <w:highlight w:val="none"/>
        </w:rPr>
      </w:pPr>
    </w:p>
    <w:p w14:paraId="1125B664">
      <w:pPr>
        <w:spacing w:line="360" w:lineRule="auto"/>
        <w:jc w:val="center"/>
        <w:rPr>
          <w:rFonts w:ascii="宋体" w:hAnsi="宋体" w:eastAsia="宋体" w:cs="Times New Roman"/>
          <w:color w:val="auto"/>
          <w:sz w:val="22"/>
          <w:szCs w:val="22"/>
          <w:highlight w:val="none"/>
          <w:u w:val="single"/>
        </w:rPr>
      </w:pPr>
      <w:r>
        <w:rPr>
          <w:rFonts w:ascii="宋体" w:hAnsi="宋体" w:eastAsia="宋体" w:cs="Times New Roman"/>
          <w:b/>
          <w:color w:val="auto"/>
          <w:sz w:val="22"/>
          <w:szCs w:val="22"/>
          <w:highlight w:val="none"/>
        </w:rPr>
        <w:br w:type="page"/>
      </w:r>
      <w:r>
        <w:rPr>
          <w:rFonts w:hint="eastAsia" w:ascii="宋体" w:hAnsi="宋体" w:eastAsia="宋体" w:cs="Times New Roman"/>
          <w:b/>
          <w:color w:val="auto"/>
          <w:sz w:val="22"/>
          <w:szCs w:val="22"/>
          <w:highlight w:val="none"/>
        </w:rPr>
        <w:t>专业设备租赁合同</w:t>
      </w:r>
    </w:p>
    <w:p w14:paraId="75C53BD8">
      <w:pPr>
        <w:spacing w:line="360" w:lineRule="auto"/>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甲方：</w:t>
      </w:r>
      <w:r>
        <w:rPr>
          <w:rFonts w:hint="eastAsia" w:ascii="宋体" w:hAnsi="宋体" w:eastAsia="宋体" w:cs="Times New Roman"/>
          <w:color w:val="auto"/>
          <w:sz w:val="22"/>
          <w:szCs w:val="22"/>
          <w:highlight w:val="none"/>
          <w:u w:val="single"/>
        </w:rPr>
        <w:t>泰顺县人民医院（泰顺县人民医院医共体）</w:t>
      </w:r>
      <w:r>
        <w:rPr>
          <w:rFonts w:hint="eastAsia" w:ascii="宋体" w:hAnsi="宋体" w:eastAsia="宋体" w:cs="Times New Roman"/>
          <w:color w:val="auto"/>
          <w:sz w:val="22"/>
          <w:szCs w:val="22"/>
          <w:highlight w:val="none"/>
        </w:rPr>
        <w:t xml:space="preserve">        合同编号：</w:t>
      </w:r>
      <w:r>
        <w:rPr>
          <w:rFonts w:hint="eastAsia" w:ascii="宋体" w:hAnsi="宋体" w:eastAsia="宋体" w:cs="Times New Roman"/>
          <w:color w:val="auto"/>
          <w:sz w:val="22"/>
          <w:szCs w:val="22"/>
          <w:highlight w:val="none"/>
          <w:u w:val="single"/>
        </w:rPr>
        <w:t xml:space="preserve"> </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u w:val="single"/>
        </w:rPr>
        <w:t xml:space="preserve">  </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u w:val="single"/>
        </w:rPr>
        <w:t xml:space="preserve">     </w:t>
      </w:r>
    </w:p>
    <w:p w14:paraId="756AFBCA">
      <w:pPr>
        <w:spacing w:line="360" w:lineRule="auto"/>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乙方：</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 xml:space="preserve">                          签订日期：</w:t>
      </w:r>
      <w:r>
        <w:rPr>
          <w:rFonts w:hint="eastAsia" w:ascii="宋体" w:hAnsi="宋体" w:eastAsia="宋体" w:cs="Times New Roman"/>
          <w:color w:val="auto"/>
          <w:sz w:val="22"/>
          <w:szCs w:val="22"/>
          <w:highlight w:val="none"/>
          <w:u w:val="single"/>
        </w:rPr>
        <w:t xml:space="preserve">      年   月    日</w:t>
      </w:r>
    </w:p>
    <w:p w14:paraId="2DF0B81D">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合同签署地：</w:t>
      </w:r>
      <w:r>
        <w:rPr>
          <w:rFonts w:hint="eastAsia" w:ascii="宋体" w:hAnsi="宋体" w:eastAsia="宋体" w:cs="Times New Roman"/>
          <w:color w:val="auto"/>
          <w:sz w:val="22"/>
          <w:szCs w:val="22"/>
          <w:highlight w:val="none"/>
          <w:u w:val="single"/>
        </w:rPr>
        <w:t xml:space="preserve">              </w:t>
      </w:r>
    </w:p>
    <w:p w14:paraId="41EF1F25">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甲乙双方根据</w:t>
      </w:r>
      <w:r>
        <w:rPr>
          <w:rFonts w:hint="eastAsia" w:ascii="宋体" w:hAnsi="宋体" w:cs="Times New Roman"/>
          <w:color w:val="auto"/>
          <w:sz w:val="22"/>
          <w:szCs w:val="22"/>
          <w:highlight w:val="none"/>
          <w:u w:val="single"/>
          <w:lang w:eastAsia="zh-CN"/>
        </w:rPr>
        <w:t>泰顺县人民医院（泰顺县人民医院医共体）耗材采购及配套设备租赁 </w:t>
      </w:r>
      <w:r>
        <w:rPr>
          <w:rFonts w:hint="eastAsia" w:ascii="宋体" w:hAnsi="宋体" w:eastAsia="宋体" w:cs="Times New Roman"/>
          <w:color w:val="auto"/>
          <w:sz w:val="22"/>
          <w:szCs w:val="22"/>
          <w:highlight w:val="none"/>
        </w:rPr>
        <w:t>项目（招标编号：</w:t>
      </w:r>
      <w:r>
        <w:rPr>
          <w:rFonts w:hint="eastAsia" w:ascii="宋体" w:hAnsi="宋体" w:cs="Times New Roman"/>
          <w:color w:val="auto"/>
          <w:sz w:val="22"/>
          <w:szCs w:val="22"/>
          <w:highlight w:val="none"/>
          <w:u w:val="single"/>
          <w:lang w:eastAsia="zh-CN"/>
        </w:rPr>
        <w:t xml:space="preserve">TSCG202511009 </w:t>
      </w:r>
      <w:r>
        <w:rPr>
          <w:rFonts w:hint="eastAsia" w:ascii="宋体" w:hAnsi="宋体" w:eastAsia="宋体" w:cs="Times New Roman"/>
          <w:color w:val="auto"/>
          <w:sz w:val="22"/>
          <w:szCs w:val="22"/>
          <w:highlight w:val="none"/>
        </w:rPr>
        <w:t>）的招标结果和招标文件的要求，并经甲乙双方协商一致，订立本采购合同：</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83"/>
        <w:gridCol w:w="992"/>
        <w:gridCol w:w="1276"/>
        <w:gridCol w:w="850"/>
        <w:gridCol w:w="1134"/>
        <w:gridCol w:w="709"/>
        <w:gridCol w:w="1418"/>
      </w:tblGrid>
      <w:tr w14:paraId="7401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14:paraId="771AB67C">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产品名称</w:t>
            </w:r>
          </w:p>
        </w:tc>
        <w:tc>
          <w:tcPr>
            <w:tcW w:w="1283" w:type="dxa"/>
            <w:noWrap w:val="0"/>
            <w:vAlign w:val="center"/>
          </w:tcPr>
          <w:p w14:paraId="0FEF9AD7">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规格型号</w:t>
            </w:r>
          </w:p>
        </w:tc>
        <w:tc>
          <w:tcPr>
            <w:tcW w:w="992" w:type="dxa"/>
            <w:noWrap w:val="0"/>
            <w:vAlign w:val="center"/>
          </w:tcPr>
          <w:p w14:paraId="07205F90">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厂家</w:t>
            </w:r>
          </w:p>
        </w:tc>
        <w:tc>
          <w:tcPr>
            <w:tcW w:w="1276" w:type="dxa"/>
            <w:noWrap w:val="0"/>
            <w:vAlign w:val="center"/>
          </w:tcPr>
          <w:p w14:paraId="5BEE097E">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注册证号</w:t>
            </w:r>
          </w:p>
        </w:tc>
        <w:tc>
          <w:tcPr>
            <w:tcW w:w="850" w:type="dxa"/>
            <w:noWrap w:val="0"/>
            <w:vAlign w:val="center"/>
          </w:tcPr>
          <w:p w14:paraId="074D8748">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w:t>
            </w:r>
          </w:p>
        </w:tc>
        <w:tc>
          <w:tcPr>
            <w:tcW w:w="1134" w:type="dxa"/>
            <w:noWrap w:val="0"/>
            <w:vAlign w:val="center"/>
          </w:tcPr>
          <w:p w14:paraId="5D83B9B0">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数量</w:t>
            </w:r>
          </w:p>
        </w:tc>
        <w:tc>
          <w:tcPr>
            <w:tcW w:w="709" w:type="dxa"/>
            <w:noWrap w:val="0"/>
            <w:vAlign w:val="center"/>
          </w:tcPr>
          <w:p w14:paraId="2FFFF13F">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单价</w:t>
            </w:r>
          </w:p>
        </w:tc>
        <w:tc>
          <w:tcPr>
            <w:tcW w:w="1418" w:type="dxa"/>
            <w:noWrap w:val="0"/>
            <w:vAlign w:val="center"/>
          </w:tcPr>
          <w:p w14:paraId="509BA54D">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总价</w:t>
            </w:r>
          </w:p>
        </w:tc>
      </w:tr>
      <w:tr w14:paraId="392D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14:paraId="16BE8172">
            <w:pPr>
              <w:spacing w:line="360" w:lineRule="auto"/>
              <w:ind w:firstLine="446" w:firstLineChars="200"/>
              <w:rPr>
                <w:rFonts w:ascii="宋体" w:hAnsi="宋体" w:eastAsia="宋体" w:cs="Times New Roman"/>
                <w:color w:val="auto"/>
                <w:sz w:val="22"/>
                <w:szCs w:val="22"/>
                <w:highlight w:val="none"/>
              </w:rPr>
            </w:pPr>
          </w:p>
        </w:tc>
        <w:tc>
          <w:tcPr>
            <w:tcW w:w="1283" w:type="dxa"/>
            <w:noWrap w:val="0"/>
            <w:vAlign w:val="center"/>
          </w:tcPr>
          <w:p w14:paraId="5DBC39C5">
            <w:pPr>
              <w:spacing w:line="360" w:lineRule="auto"/>
              <w:ind w:firstLine="446" w:firstLineChars="200"/>
              <w:rPr>
                <w:rFonts w:ascii="宋体" w:hAnsi="宋体" w:eastAsia="宋体" w:cs="Times New Roman"/>
                <w:color w:val="auto"/>
                <w:sz w:val="22"/>
                <w:szCs w:val="22"/>
                <w:highlight w:val="none"/>
              </w:rPr>
            </w:pPr>
          </w:p>
        </w:tc>
        <w:tc>
          <w:tcPr>
            <w:tcW w:w="992" w:type="dxa"/>
            <w:noWrap w:val="0"/>
            <w:vAlign w:val="center"/>
          </w:tcPr>
          <w:p w14:paraId="34E38048">
            <w:pPr>
              <w:widowControl/>
              <w:spacing w:line="360" w:lineRule="auto"/>
              <w:ind w:firstLine="446" w:firstLineChars="200"/>
              <w:rPr>
                <w:rFonts w:ascii="宋体" w:hAnsi="宋体" w:eastAsia="宋体" w:cs="Times New Roman"/>
                <w:color w:val="auto"/>
                <w:sz w:val="22"/>
                <w:szCs w:val="22"/>
                <w:highlight w:val="none"/>
              </w:rPr>
            </w:pPr>
          </w:p>
        </w:tc>
        <w:tc>
          <w:tcPr>
            <w:tcW w:w="1276" w:type="dxa"/>
            <w:noWrap w:val="0"/>
            <w:vAlign w:val="center"/>
          </w:tcPr>
          <w:p w14:paraId="7A0B26EE">
            <w:pPr>
              <w:spacing w:line="360" w:lineRule="auto"/>
              <w:ind w:firstLine="446" w:firstLineChars="200"/>
              <w:rPr>
                <w:rFonts w:ascii="宋体" w:hAnsi="宋体" w:eastAsia="宋体" w:cs="Times New Roman"/>
                <w:color w:val="auto"/>
                <w:sz w:val="22"/>
                <w:szCs w:val="22"/>
                <w:highlight w:val="none"/>
              </w:rPr>
            </w:pPr>
          </w:p>
        </w:tc>
        <w:tc>
          <w:tcPr>
            <w:tcW w:w="850" w:type="dxa"/>
            <w:noWrap w:val="0"/>
            <w:vAlign w:val="center"/>
          </w:tcPr>
          <w:p w14:paraId="2895C997">
            <w:pPr>
              <w:spacing w:line="360" w:lineRule="auto"/>
              <w:ind w:firstLine="446" w:firstLineChars="200"/>
              <w:jc w:val="center"/>
              <w:rPr>
                <w:rFonts w:ascii="宋体" w:hAnsi="宋体" w:eastAsia="宋体" w:cs="Times New Roman"/>
                <w:color w:val="auto"/>
                <w:sz w:val="22"/>
                <w:szCs w:val="22"/>
                <w:highlight w:val="none"/>
              </w:rPr>
            </w:pPr>
          </w:p>
        </w:tc>
        <w:tc>
          <w:tcPr>
            <w:tcW w:w="1134" w:type="dxa"/>
            <w:noWrap w:val="0"/>
            <w:vAlign w:val="center"/>
          </w:tcPr>
          <w:p w14:paraId="6B6CEE20">
            <w:pPr>
              <w:spacing w:line="360" w:lineRule="auto"/>
              <w:ind w:firstLine="446" w:firstLineChars="200"/>
              <w:jc w:val="center"/>
              <w:rPr>
                <w:rFonts w:ascii="宋体" w:hAnsi="宋体" w:eastAsia="宋体" w:cs="Times New Roman"/>
                <w:color w:val="auto"/>
                <w:sz w:val="22"/>
                <w:szCs w:val="22"/>
                <w:highlight w:val="none"/>
              </w:rPr>
            </w:pPr>
          </w:p>
        </w:tc>
        <w:tc>
          <w:tcPr>
            <w:tcW w:w="709" w:type="dxa"/>
            <w:noWrap w:val="0"/>
            <w:vAlign w:val="center"/>
          </w:tcPr>
          <w:p w14:paraId="7E4A2F3D">
            <w:pPr>
              <w:spacing w:line="360" w:lineRule="auto"/>
              <w:ind w:firstLine="446" w:firstLineChars="200"/>
              <w:rPr>
                <w:rFonts w:ascii="宋体" w:hAnsi="宋体" w:eastAsia="宋体" w:cs="Times New Roman"/>
                <w:color w:val="auto"/>
                <w:sz w:val="22"/>
                <w:szCs w:val="22"/>
                <w:highlight w:val="none"/>
              </w:rPr>
            </w:pPr>
          </w:p>
        </w:tc>
        <w:tc>
          <w:tcPr>
            <w:tcW w:w="1418" w:type="dxa"/>
            <w:noWrap w:val="0"/>
            <w:vAlign w:val="center"/>
          </w:tcPr>
          <w:p w14:paraId="7C3F9D20">
            <w:pPr>
              <w:spacing w:line="360" w:lineRule="auto"/>
              <w:ind w:firstLine="446" w:firstLineChars="200"/>
              <w:rPr>
                <w:rFonts w:ascii="宋体" w:hAnsi="宋体" w:eastAsia="宋体" w:cs="Times New Roman"/>
                <w:color w:val="auto"/>
                <w:sz w:val="22"/>
                <w:szCs w:val="22"/>
                <w:highlight w:val="none"/>
              </w:rPr>
            </w:pPr>
          </w:p>
        </w:tc>
      </w:tr>
      <w:tr w14:paraId="188E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gridSpan w:val="3"/>
            <w:noWrap w:val="0"/>
            <w:vAlign w:val="top"/>
          </w:tcPr>
          <w:p w14:paraId="36D54EC8">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合计人民币： </w:t>
            </w:r>
          </w:p>
        </w:tc>
        <w:tc>
          <w:tcPr>
            <w:tcW w:w="5387" w:type="dxa"/>
            <w:gridSpan w:val="5"/>
            <w:noWrap w:val="0"/>
            <w:vAlign w:val="top"/>
          </w:tcPr>
          <w:p w14:paraId="54F4EFCE">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合计金额（大写）：</w:t>
            </w:r>
          </w:p>
        </w:tc>
      </w:tr>
    </w:tbl>
    <w:p w14:paraId="202E4FAE">
      <w:pPr>
        <w:tabs>
          <w:tab w:val="left" w:pos="420"/>
        </w:tabs>
        <w:adjustRightInd w:val="0"/>
        <w:snapToGrid w:val="0"/>
        <w:spacing w:line="360" w:lineRule="auto"/>
        <w:jc w:val="left"/>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1、具体配置：</w:t>
      </w:r>
      <w:r>
        <w:rPr>
          <w:rFonts w:hint="eastAsia" w:ascii="宋体" w:hAnsi="宋体" w:eastAsia="宋体" w:cs="Times New Roman"/>
          <w:color w:val="auto"/>
          <w:sz w:val="22"/>
          <w:szCs w:val="22"/>
          <w:highlight w:val="none"/>
          <w:u w:val="single"/>
        </w:rPr>
        <w:t>见配置清单         。</w:t>
      </w:r>
    </w:p>
    <w:p w14:paraId="2669BE3D">
      <w:pPr>
        <w:tabs>
          <w:tab w:val="left" w:pos="420"/>
        </w:tabs>
        <w:adjustRightInd w:val="0"/>
        <w:snapToGrid w:val="0"/>
        <w:spacing w:line="360" w:lineRule="auto"/>
        <w:jc w:val="left"/>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2、付款方式、期限：设备租赁期（年月）-（年月），</w:t>
      </w:r>
    </w:p>
    <w:p w14:paraId="3A96D01F">
      <w:pPr>
        <w:tabs>
          <w:tab w:val="left" w:pos="420"/>
        </w:tabs>
        <w:adjustRightInd w:val="0"/>
        <w:snapToGrid w:val="0"/>
        <w:spacing w:line="360" w:lineRule="auto"/>
        <w:ind w:firstLine="446" w:firstLineChars="200"/>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设备租赁费用逐年支付，付款方式：</w:t>
      </w:r>
    </w:p>
    <w:p w14:paraId="27C0E376">
      <w:pPr>
        <w:tabs>
          <w:tab w:val="left" w:pos="420"/>
        </w:tabs>
        <w:adjustRightInd w:val="0"/>
        <w:snapToGrid w:val="0"/>
        <w:spacing w:line="360" w:lineRule="auto"/>
        <w:jc w:val="left"/>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3、到货日期：</w:t>
      </w:r>
      <w:r>
        <w:rPr>
          <w:rFonts w:ascii="宋体" w:hAnsi="宋体" w:eastAsia="宋体" w:cs="Times New Roman"/>
          <w:color w:val="auto"/>
          <w:sz w:val="22"/>
          <w:szCs w:val="22"/>
          <w:highlight w:val="none"/>
          <w:u w:val="single"/>
        </w:rPr>
        <w:t xml:space="preserve"> </w:t>
      </w:r>
    </w:p>
    <w:p w14:paraId="19F93912">
      <w:pPr>
        <w:tabs>
          <w:tab w:val="left" w:pos="420"/>
        </w:tabs>
        <w:adjustRightInd w:val="0"/>
        <w:snapToGrid w:val="0"/>
        <w:spacing w:line="360" w:lineRule="auto"/>
        <w:jc w:val="left"/>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4、运费承担和运输方式：</w:t>
      </w:r>
      <w:r>
        <w:rPr>
          <w:rFonts w:hint="eastAsia" w:ascii="宋体" w:hAnsi="宋体" w:eastAsia="宋体" w:cs="Times New Roman"/>
          <w:color w:val="auto"/>
          <w:sz w:val="22"/>
          <w:szCs w:val="22"/>
          <w:highlight w:val="none"/>
          <w:u w:val="single"/>
        </w:rPr>
        <w:t>由乙方送到甲方指定地点，并承担运费、保险费、装卸费等所有运输费用。</w:t>
      </w:r>
    </w:p>
    <w:p w14:paraId="0C6F2120">
      <w:pPr>
        <w:tabs>
          <w:tab w:val="left" w:pos="420"/>
        </w:tabs>
        <w:adjustRightInd w:val="0"/>
        <w:snapToGrid w:val="0"/>
        <w:spacing w:line="360" w:lineRule="auto"/>
        <w:jc w:val="left"/>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rPr>
        <w:t>5、安装、调试：</w:t>
      </w:r>
      <w:r>
        <w:rPr>
          <w:rFonts w:hint="eastAsia" w:ascii="宋体" w:hAnsi="宋体" w:eastAsia="宋体" w:cs="Times New Roman"/>
          <w:color w:val="auto"/>
          <w:sz w:val="22"/>
          <w:szCs w:val="22"/>
          <w:highlight w:val="none"/>
          <w:u w:val="single"/>
        </w:rPr>
        <w:t>由乙方负责安装、调试，并承担费用。</w:t>
      </w:r>
      <w:r>
        <w:rPr>
          <w:rFonts w:hint="eastAsia" w:ascii="Times New Roman" w:hAnsi="宋体" w:eastAsia="宋体" w:cs="Times New Roman"/>
          <w:color w:val="auto"/>
          <w:sz w:val="22"/>
          <w:szCs w:val="22"/>
          <w:highlight w:val="none"/>
        </w:rPr>
        <w:t>接到用户通知后2个星期内完成安装和调试</w:t>
      </w:r>
      <w:r>
        <w:rPr>
          <w:rFonts w:hint="eastAsia" w:ascii="Times New Roman" w:hAnsi="宋体" w:eastAsia="宋体" w:cs="Times New Roman"/>
          <w:color w:val="auto"/>
          <w:sz w:val="22"/>
          <w:szCs w:val="22"/>
          <w:highlight w:val="none"/>
          <w:lang w:eastAsia="zh-CN"/>
        </w:rPr>
        <w:t>。</w:t>
      </w:r>
    </w:p>
    <w:p w14:paraId="151EB4DA">
      <w:pPr>
        <w:widowControl w:val="0"/>
        <w:tabs>
          <w:tab w:val="left" w:pos="420"/>
        </w:tabs>
        <w:adjustRightInd w:val="0"/>
        <w:snapToGrid w:val="0"/>
        <w:spacing w:line="360" w:lineRule="auto"/>
        <w:ind w:firstLine="0" w:firstLineChars="0"/>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6、维修：</w:t>
      </w:r>
      <w:r>
        <w:rPr>
          <w:rFonts w:hint="eastAsia" w:ascii="宋体" w:hAnsi="宋体" w:eastAsia="宋体" w:cs="Times New Roman"/>
          <w:color w:val="auto"/>
          <w:kern w:val="2"/>
          <w:sz w:val="22"/>
          <w:szCs w:val="22"/>
          <w:highlight w:val="none"/>
          <w:u w:val="single"/>
          <w:lang w:val="en-US" w:eastAsia="zh-CN" w:bidi="ar-SA"/>
        </w:rPr>
        <w:t xml:space="preserve"> 租赁期内免费保修。具体内容见售后服务承诺书。</w:t>
      </w:r>
    </w:p>
    <w:p w14:paraId="3241EFB1">
      <w:pPr>
        <w:widowControl w:val="0"/>
        <w:tabs>
          <w:tab w:val="left" w:pos="420"/>
        </w:tabs>
        <w:adjustRightInd w:val="0"/>
        <w:snapToGrid w:val="0"/>
        <w:spacing w:line="360" w:lineRule="auto"/>
        <w:ind w:firstLine="0" w:firstLineChars="0"/>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7、说明书及文件：</w:t>
      </w:r>
    </w:p>
    <w:p w14:paraId="4C6749AC">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7.1提供操作手册（2）套，并提供维修手册、维修密码；</w:t>
      </w:r>
    </w:p>
    <w:p w14:paraId="41D079B6">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7.2</w:t>
      </w:r>
      <w:r>
        <w:rPr>
          <w:rFonts w:ascii="宋体" w:hAnsi="宋体" w:eastAsia="宋体" w:cs="Times New Roman"/>
          <w:color w:val="auto"/>
          <w:kern w:val="2"/>
          <w:sz w:val="22"/>
          <w:szCs w:val="22"/>
          <w:highlight w:val="none"/>
          <w:lang w:val="en-US" w:eastAsia="zh-CN" w:bidi="ar-SA"/>
        </w:rPr>
        <w:t>产品的合格证</w:t>
      </w:r>
      <w:r>
        <w:rPr>
          <w:rFonts w:hint="eastAsia" w:ascii="宋体" w:hAnsi="宋体" w:eastAsia="宋体" w:cs="Times New Roman"/>
          <w:color w:val="auto"/>
          <w:kern w:val="2"/>
          <w:sz w:val="22"/>
          <w:szCs w:val="22"/>
          <w:highlight w:val="none"/>
          <w:lang w:val="en-US" w:eastAsia="zh-CN" w:bidi="ar-SA"/>
        </w:rPr>
        <w:t>明文件：如医疗器械注册证复印件，3C证书复印件，产品合格证等（如适用）；</w:t>
      </w:r>
    </w:p>
    <w:p w14:paraId="5DAC258A">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7.3经销商资质证明文件：</w:t>
      </w:r>
      <w:r>
        <w:rPr>
          <w:rFonts w:ascii="宋体" w:hAnsi="宋体" w:eastAsia="宋体" w:cs="Times New Roman"/>
          <w:color w:val="auto"/>
          <w:kern w:val="2"/>
          <w:sz w:val="22"/>
          <w:szCs w:val="22"/>
          <w:highlight w:val="none"/>
          <w:lang w:val="en-US" w:eastAsia="zh-CN" w:bidi="ar-SA"/>
        </w:rPr>
        <w:t>医疗器械经营企业许可证</w:t>
      </w:r>
      <w:r>
        <w:rPr>
          <w:rFonts w:hint="eastAsia" w:ascii="宋体" w:hAnsi="宋体" w:eastAsia="宋体" w:cs="Times New Roman"/>
          <w:color w:val="auto"/>
          <w:kern w:val="2"/>
          <w:sz w:val="22"/>
          <w:szCs w:val="22"/>
          <w:highlight w:val="none"/>
          <w:lang w:val="en-US" w:eastAsia="zh-CN" w:bidi="ar-SA"/>
        </w:rPr>
        <w:t>副本复印件或医疗器械生产企业许可证副本复印件。</w:t>
      </w:r>
    </w:p>
    <w:p w14:paraId="7297C2AD">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8、质量要求、验收标准：按投标文件要求、国家标准、行业标准和原厂标准对向甲方</w:t>
      </w:r>
      <w:r>
        <w:rPr>
          <w:rFonts w:ascii="宋体" w:hAnsi="宋体" w:eastAsia="宋体" w:cs="Times New Roman"/>
          <w:color w:val="auto"/>
          <w:sz w:val="22"/>
          <w:szCs w:val="22"/>
          <w:highlight w:val="none"/>
        </w:rPr>
        <w:t>提供未经使用的全新产品</w:t>
      </w:r>
      <w:r>
        <w:rPr>
          <w:rFonts w:hint="eastAsia" w:ascii="宋体" w:hAnsi="宋体" w:eastAsia="宋体" w:cs="Times New Roman"/>
          <w:color w:val="auto"/>
          <w:sz w:val="22"/>
          <w:szCs w:val="22"/>
          <w:highlight w:val="none"/>
        </w:rPr>
        <w:t>，甲方按上述要求和标准进行验收。</w:t>
      </w:r>
    </w:p>
    <w:p w14:paraId="1417DBAD">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w:t>
      </w:r>
      <w:r>
        <w:rPr>
          <w:rFonts w:ascii="宋体" w:hAnsi="宋体" w:eastAsia="宋体" w:cs="Times New Roman"/>
          <w:color w:val="auto"/>
          <w:sz w:val="22"/>
          <w:szCs w:val="22"/>
          <w:highlight w:val="none"/>
        </w:rPr>
        <w:t>本合同执行中相关的一切税费均由</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负担。</w:t>
      </w:r>
    </w:p>
    <w:p w14:paraId="7F9373C7">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10、租赁的仪器设备所使用的软件如有更新的，乙方应免费帮助甲方升级。</w:t>
      </w:r>
    </w:p>
    <w:p w14:paraId="136A637F">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11、</w:t>
      </w:r>
      <w:r>
        <w:rPr>
          <w:rFonts w:ascii="宋体" w:hAnsi="宋体" w:eastAsia="宋体" w:cs="Times New Roman"/>
          <w:color w:val="auto"/>
          <w:sz w:val="22"/>
          <w:szCs w:val="22"/>
          <w:highlight w:val="none"/>
        </w:rPr>
        <w:t>质量保证</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在保修期内，</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应对货物出现的质量及安全问题负责处理解决并承担一切费用</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提供的货物在保修期内因货物本身的质量问题发生故障，</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应负责免费更换。对达不到技术要求者，根据实际情况，经双方协商，可按以下办法处理：</w:t>
      </w:r>
    </w:p>
    <w:p w14:paraId="2C096276">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11.1</w:t>
      </w:r>
      <w:r>
        <w:rPr>
          <w:rFonts w:ascii="宋体" w:hAnsi="宋体" w:eastAsia="宋体" w:cs="Times New Roman"/>
          <w:color w:val="auto"/>
          <w:kern w:val="2"/>
          <w:sz w:val="22"/>
          <w:szCs w:val="22"/>
          <w:highlight w:val="none"/>
          <w:lang w:val="en-US" w:eastAsia="zh-CN" w:bidi="ar-SA"/>
        </w:rPr>
        <w:t>更换</w:t>
      </w:r>
      <w:r>
        <w:rPr>
          <w:rFonts w:hint="eastAsia" w:ascii="宋体" w:hAnsi="宋体" w:eastAsia="宋体" w:cs="Times New Roman"/>
          <w:color w:val="auto"/>
          <w:kern w:val="2"/>
          <w:sz w:val="22"/>
          <w:szCs w:val="22"/>
          <w:highlight w:val="none"/>
          <w:lang w:val="en-US" w:eastAsia="zh-CN" w:bidi="ar-SA"/>
        </w:rPr>
        <w:t>货物</w:t>
      </w:r>
      <w:r>
        <w:rPr>
          <w:rFonts w:ascii="宋体" w:hAnsi="宋体" w:eastAsia="宋体" w:cs="Times New Roman"/>
          <w:color w:val="auto"/>
          <w:kern w:val="2"/>
          <w:sz w:val="22"/>
          <w:szCs w:val="22"/>
          <w:highlight w:val="none"/>
          <w:lang w:val="en-US" w:eastAsia="zh-CN" w:bidi="ar-SA"/>
        </w:rPr>
        <w:t>：由乙方承担所发生的全部费用</w:t>
      </w:r>
      <w:r>
        <w:rPr>
          <w:rFonts w:hint="eastAsia" w:ascii="宋体" w:hAnsi="宋体" w:eastAsia="宋体" w:cs="Times New Roman"/>
          <w:color w:val="auto"/>
          <w:kern w:val="2"/>
          <w:sz w:val="22"/>
          <w:szCs w:val="22"/>
          <w:highlight w:val="none"/>
          <w:lang w:val="en-US" w:eastAsia="zh-CN" w:bidi="ar-SA"/>
        </w:rPr>
        <w:t>，重新计算保修期，并支付合同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价（5%）的违约金</w:t>
      </w:r>
      <w:r>
        <w:rPr>
          <w:rFonts w:ascii="宋体" w:hAnsi="宋体" w:eastAsia="宋体" w:cs="Times New Roman"/>
          <w:color w:val="auto"/>
          <w:kern w:val="2"/>
          <w:sz w:val="22"/>
          <w:szCs w:val="22"/>
          <w:highlight w:val="none"/>
          <w:lang w:val="en-US" w:eastAsia="zh-CN" w:bidi="ar-SA"/>
        </w:rPr>
        <w:t>。</w:t>
      </w:r>
    </w:p>
    <w:p w14:paraId="6FFC9B69">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11.2降低租金</w:t>
      </w:r>
      <w:r>
        <w:rPr>
          <w:rFonts w:ascii="宋体" w:hAnsi="宋体" w:eastAsia="宋体" w:cs="Times New Roman"/>
          <w:color w:val="auto"/>
          <w:kern w:val="2"/>
          <w:sz w:val="22"/>
          <w:szCs w:val="22"/>
          <w:highlight w:val="none"/>
          <w:lang w:val="en-US" w:eastAsia="zh-CN" w:bidi="ar-SA"/>
        </w:rPr>
        <w:t>处理：由</w:t>
      </w:r>
      <w:r>
        <w:rPr>
          <w:rFonts w:hint="eastAsia" w:ascii="宋体" w:hAnsi="宋体" w:eastAsia="宋体" w:cs="Times New Roman"/>
          <w:color w:val="auto"/>
          <w:kern w:val="2"/>
          <w:sz w:val="22"/>
          <w:szCs w:val="22"/>
          <w:highlight w:val="none"/>
          <w:lang w:val="en-US" w:eastAsia="zh-CN" w:bidi="ar-SA"/>
        </w:rPr>
        <w:t>甲乙</w:t>
      </w:r>
      <w:r>
        <w:rPr>
          <w:rFonts w:ascii="宋体" w:hAnsi="宋体" w:eastAsia="宋体" w:cs="Times New Roman"/>
          <w:color w:val="auto"/>
          <w:kern w:val="2"/>
          <w:sz w:val="22"/>
          <w:szCs w:val="22"/>
          <w:highlight w:val="none"/>
          <w:lang w:val="en-US" w:eastAsia="zh-CN" w:bidi="ar-SA"/>
        </w:rPr>
        <w:t>双方合议定价。</w:t>
      </w:r>
    </w:p>
    <w:p w14:paraId="3CCFEAB8">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11.3</w:t>
      </w:r>
      <w:r>
        <w:rPr>
          <w:rFonts w:ascii="宋体" w:hAnsi="宋体" w:eastAsia="宋体" w:cs="Times New Roman"/>
          <w:color w:val="auto"/>
          <w:kern w:val="2"/>
          <w:sz w:val="22"/>
          <w:szCs w:val="22"/>
          <w:highlight w:val="none"/>
          <w:lang w:val="en-US" w:eastAsia="zh-CN" w:bidi="ar-SA"/>
        </w:rPr>
        <w:t>退货处理：乙方应退还甲方</w:t>
      </w:r>
      <w:r>
        <w:rPr>
          <w:rFonts w:hint="eastAsia" w:ascii="宋体" w:hAnsi="宋体" w:eastAsia="宋体" w:cs="Times New Roman"/>
          <w:color w:val="auto"/>
          <w:kern w:val="2"/>
          <w:sz w:val="22"/>
          <w:szCs w:val="22"/>
          <w:highlight w:val="none"/>
          <w:lang w:val="en-US" w:eastAsia="zh-CN" w:bidi="ar-SA"/>
        </w:rPr>
        <w:t>已</w:t>
      </w:r>
      <w:r>
        <w:rPr>
          <w:rFonts w:ascii="宋体" w:hAnsi="宋体" w:eastAsia="宋体" w:cs="Times New Roman"/>
          <w:color w:val="auto"/>
          <w:kern w:val="2"/>
          <w:sz w:val="22"/>
          <w:szCs w:val="22"/>
          <w:highlight w:val="none"/>
          <w:lang w:val="en-US" w:eastAsia="zh-CN" w:bidi="ar-SA"/>
        </w:rPr>
        <w:t>支付的合同款，同时应承担该货物的直接费用（运输、保险、检验、货款利息及银行手续费等）</w:t>
      </w:r>
      <w:r>
        <w:rPr>
          <w:rFonts w:hint="eastAsia" w:ascii="宋体" w:hAnsi="宋体" w:eastAsia="宋体" w:cs="Times New Roman"/>
          <w:color w:val="auto"/>
          <w:kern w:val="2"/>
          <w:sz w:val="22"/>
          <w:szCs w:val="22"/>
          <w:highlight w:val="none"/>
          <w:lang w:val="en-US" w:eastAsia="zh-CN" w:bidi="ar-SA"/>
        </w:rPr>
        <w:t>，并支付合同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价（10%）的违约金</w:t>
      </w:r>
      <w:r>
        <w:rPr>
          <w:rFonts w:ascii="宋体" w:hAnsi="宋体" w:eastAsia="宋体" w:cs="Times New Roman"/>
          <w:color w:val="auto"/>
          <w:kern w:val="2"/>
          <w:sz w:val="22"/>
          <w:szCs w:val="22"/>
          <w:highlight w:val="none"/>
          <w:lang w:val="en-US" w:eastAsia="zh-CN" w:bidi="ar-SA"/>
        </w:rPr>
        <w:t>。</w:t>
      </w:r>
    </w:p>
    <w:p w14:paraId="7A6370E6">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12、随机备品、配件工具数量及供应办法：按备品、配件配置清单或仪器说明书。</w:t>
      </w:r>
    </w:p>
    <w:p w14:paraId="1F3B2494">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w:t>
      </w:r>
      <w:r>
        <w:rPr>
          <w:rFonts w:ascii="宋体" w:hAnsi="宋体" w:eastAsia="宋体" w:cs="Times New Roman"/>
          <w:color w:val="auto"/>
          <w:sz w:val="22"/>
          <w:szCs w:val="22"/>
          <w:highlight w:val="none"/>
        </w:rPr>
        <w:t>甲方无正当理由拒收货物的，</w:t>
      </w:r>
      <w:r>
        <w:rPr>
          <w:rFonts w:hint="eastAsia" w:ascii="宋体" w:hAnsi="宋体" w:eastAsia="宋体" w:cs="Times New Roman"/>
          <w:color w:val="auto"/>
          <w:sz w:val="22"/>
          <w:szCs w:val="22"/>
          <w:highlight w:val="none"/>
        </w:rPr>
        <w:t>如双方因此解除合同的，</w:t>
      </w:r>
      <w:r>
        <w:rPr>
          <w:rFonts w:ascii="宋体" w:hAnsi="宋体" w:eastAsia="宋体" w:cs="Times New Roman"/>
          <w:color w:val="auto"/>
          <w:sz w:val="22"/>
          <w:szCs w:val="22"/>
          <w:highlight w:val="none"/>
        </w:rPr>
        <w:t>甲方</w:t>
      </w:r>
      <w:r>
        <w:rPr>
          <w:rFonts w:hint="eastAsia" w:ascii="宋体" w:hAnsi="宋体" w:eastAsia="宋体" w:cs="Times New Roman"/>
          <w:color w:val="auto"/>
          <w:sz w:val="22"/>
          <w:szCs w:val="22"/>
          <w:highlight w:val="none"/>
        </w:rPr>
        <w:t>应</w:t>
      </w:r>
      <w:r>
        <w:rPr>
          <w:rFonts w:ascii="宋体" w:hAnsi="宋体" w:eastAsia="宋体" w:cs="Times New Roman"/>
          <w:color w:val="auto"/>
          <w:sz w:val="22"/>
          <w:szCs w:val="22"/>
          <w:highlight w:val="none"/>
        </w:rPr>
        <w:t>向乙方偿付拒收货款总值的</w:t>
      </w:r>
      <w:r>
        <w:rPr>
          <w:rFonts w:hint="eastAsia" w:ascii="宋体" w:hAnsi="宋体" w:eastAsia="宋体" w:cs="Times New Roman"/>
          <w:color w:val="auto"/>
          <w:sz w:val="22"/>
          <w:szCs w:val="22"/>
          <w:highlight w:val="none"/>
        </w:rPr>
        <w:t>（5%）</w:t>
      </w:r>
      <w:r>
        <w:rPr>
          <w:rFonts w:ascii="宋体" w:hAnsi="宋体" w:eastAsia="宋体" w:cs="Times New Roman"/>
          <w:color w:val="auto"/>
          <w:sz w:val="22"/>
          <w:szCs w:val="22"/>
          <w:highlight w:val="none"/>
        </w:rPr>
        <w:t>违约金。</w:t>
      </w:r>
      <w:r>
        <w:rPr>
          <w:rFonts w:hint="eastAsia" w:ascii="宋体" w:hAnsi="宋体" w:eastAsia="宋体" w:cs="Times New Roman"/>
          <w:color w:val="auto"/>
          <w:sz w:val="22"/>
          <w:szCs w:val="22"/>
          <w:highlight w:val="none"/>
        </w:rPr>
        <w:t>如合同继续履行，</w:t>
      </w:r>
      <w:r>
        <w:rPr>
          <w:rFonts w:ascii="宋体" w:hAnsi="宋体" w:eastAsia="宋体" w:cs="Times New Roman"/>
          <w:color w:val="auto"/>
          <w:sz w:val="22"/>
          <w:szCs w:val="22"/>
          <w:highlight w:val="none"/>
        </w:rPr>
        <w:t>甲方应按逾期</w:t>
      </w:r>
      <w:r>
        <w:rPr>
          <w:rFonts w:hint="eastAsia" w:ascii="宋体" w:hAnsi="宋体" w:eastAsia="宋体" w:cs="Times New Roman"/>
          <w:color w:val="auto"/>
          <w:sz w:val="22"/>
          <w:szCs w:val="22"/>
          <w:highlight w:val="none"/>
        </w:rPr>
        <w:t>（延长的收货时间）</w:t>
      </w:r>
      <w:r>
        <w:rPr>
          <w:rFonts w:ascii="宋体" w:hAnsi="宋体" w:eastAsia="宋体" w:cs="Times New Roman"/>
          <w:color w:val="auto"/>
          <w:sz w:val="22"/>
          <w:szCs w:val="22"/>
          <w:highlight w:val="none"/>
        </w:rPr>
        <w:t>付款</w:t>
      </w:r>
      <w:r>
        <w:rPr>
          <w:rFonts w:hint="eastAsia" w:ascii="宋体" w:hAnsi="宋体" w:eastAsia="宋体" w:cs="Times New Roman"/>
          <w:color w:val="auto"/>
          <w:sz w:val="22"/>
          <w:szCs w:val="22"/>
          <w:highlight w:val="none"/>
        </w:rPr>
        <w:t>金</w:t>
      </w:r>
      <w:r>
        <w:rPr>
          <w:rFonts w:ascii="宋体" w:hAnsi="宋体" w:eastAsia="宋体" w:cs="Times New Roman"/>
          <w:color w:val="auto"/>
          <w:sz w:val="22"/>
          <w:szCs w:val="22"/>
          <w:highlight w:val="none"/>
        </w:rPr>
        <w:t>额</w:t>
      </w:r>
      <w:r>
        <w:rPr>
          <w:rFonts w:hint="eastAsia" w:ascii="宋体" w:hAnsi="宋体" w:eastAsia="宋体" w:cs="Times New Roman"/>
          <w:color w:val="auto"/>
          <w:sz w:val="22"/>
          <w:szCs w:val="22"/>
          <w:highlight w:val="none"/>
        </w:rPr>
        <w:t>的同期银行利息</w:t>
      </w:r>
      <w:r>
        <w:rPr>
          <w:rFonts w:ascii="宋体" w:hAnsi="宋体" w:eastAsia="宋体" w:cs="Times New Roman"/>
          <w:color w:val="auto"/>
          <w:sz w:val="22"/>
          <w:szCs w:val="22"/>
          <w:highlight w:val="none"/>
        </w:rPr>
        <w:t>向乙方支付违约金。甲方无故逾期验收和办理货款支付手续的,甲方应按逾期付款</w:t>
      </w:r>
      <w:r>
        <w:rPr>
          <w:rFonts w:hint="eastAsia" w:ascii="宋体" w:hAnsi="宋体" w:eastAsia="宋体" w:cs="Times New Roman"/>
          <w:color w:val="auto"/>
          <w:sz w:val="22"/>
          <w:szCs w:val="22"/>
          <w:highlight w:val="none"/>
        </w:rPr>
        <w:t>金</w:t>
      </w:r>
      <w:r>
        <w:rPr>
          <w:rFonts w:ascii="宋体" w:hAnsi="宋体" w:eastAsia="宋体" w:cs="Times New Roman"/>
          <w:color w:val="auto"/>
          <w:sz w:val="22"/>
          <w:szCs w:val="22"/>
          <w:highlight w:val="none"/>
        </w:rPr>
        <w:t>额</w:t>
      </w:r>
      <w:r>
        <w:rPr>
          <w:rFonts w:hint="eastAsia" w:ascii="宋体" w:hAnsi="宋体" w:eastAsia="宋体" w:cs="Times New Roman"/>
          <w:color w:val="auto"/>
          <w:sz w:val="22"/>
          <w:szCs w:val="22"/>
          <w:highlight w:val="none"/>
        </w:rPr>
        <w:t>的同期银行利息</w:t>
      </w:r>
      <w:r>
        <w:rPr>
          <w:rFonts w:ascii="宋体" w:hAnsi="宋体" w:eastAsia="宋体" w:cs="Times New Roman"/>
          <w:color w:val="auto"/>
          <w:sz w:val="22"/>
          <w:szCs w:val="22"/>
          <w:highlight w:val="none"/>
        </w:rPr>
        <w:t>向乙方支付违约金。</w:t>
      </w:r>
    </w:p>
    <w:p w14:paraId="3760F5A8">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14、由于乙方及其关联公司（单位）原因导致未按期到货，则视作违约，乙方须支付甲方违约金，</w:t>
      </w:r>
      <w:r>
        <w:rPr>
          <w:rFonts w:ascii="宋体" w:hAnsi="宋体" w:eastAsia="宋体" w:cs="Times New Roman"/>
          <w:color w:val="auto"/>
          <w:sz w:val="22"/>
          <w:szCs w:val="22"/>
          <w:highlight w:val="none"/>
        </w:rPr>
        <w:t>每超过一日</w:t>
      </w:r>
      <w:r>
        <w:rPr>
          <w:rFonts w:hint="eastAsia" w:ascii="宋体" w:hAnsi="宋体" w:eastAsia="宋体" w:cs="Times New Roman"/>
          <w:color w:val="auto"/>
          <w:sz w:val="22"/>
          <w:szCs w:val="22"/>
          <w:highlight w:val="none"/>
        </w:rPr>
        <w:t>违约金为合同总价的（</w:t>
      </w: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）；逾期超过（30）个工作日，甲方可以按以下方法处理：</w:t>
      </w:r>
    </w:p>
    <w:p w14:paraId="0EFA94C1">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14.1 甲方如要求乙方继续供货，乙方必须继续</w:t>
      </w:r>
      <w:r>
        <w:rPr>
          <w:rFonts w:ascii="宋体" w:hAnsi="宋体" w:eastAsia="宋体" w:cs="Times New Roman"/>
          <w:color w:val="auto"/>
          <w:kern w:val="2"/>
          <w:sz w:val="22"/>
          <w:szCs w:val="22"/>
          <w:highlight w:val="none"/>
          <w:lang w:val="en-US" w:eastAsia="zh-CN" w:bidi="ar-SA"/>
        </w:rPr>
        <w:t>按甲方新指定的期限</w:t>
      </w:r>
      <w:r>
        <w:rPr>
          <w:rFonts w:hint="eastAsia" w:ascii="宋体" w:hAnsi="宋体" w:eastAsia="宋体" w:cs="Times New Roman"/>
          <w:color w:val="auto"/>
          <w:kern w:val="2"/>
          <w:sz w:val="22"/>
          <w:szCs w:val="22"/>
          <w:highlight w:val="none"/>
          <w:lang w:val="en-US" w:eastAsia="zh-CN" w:bidi="ar-SA"/>
        </w:rPr>
        <w:t>供货，并支付不低于（5%）的违约金。</w:t>
      </w:r>
    </w:p>
    <w:p w14:paraId="383FBD20">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14.2甲方有权终止全部合同，乙方必须退还全部货款，并支付合同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价（10%）的违约金。</w:t>
      </w:r>
    </w:p>
    <w:p w14:paraId="381D70D0">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15、在货物到货后或者甲方另行指定的安装开始日期起的</w:t>
      </w:r>
      <w:r>
        <w:rPr>
          <w:rFonts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rPr>
        <w:t>超过合同约定安装周期后设备安装调试未达到合同规定的性能指标和功能要求的，则视作违约，乙方须支付甲方违约金，</w:t>
      </w:r>
      <w:r>
        <w:rPr>
          <w:rFonts w:ascii="宋体" w:hAnsi="宋体" w:eastAsia="宋体" w:cs="Times New Roman"/>
          <w:color w:val="auto"/>
          <w:sz w:val="22"/>
          <w:szCs w:val="22"/>
          <w:highlight w:val="none"/>
        </w:rPr>
        <w:t>每超过一日</w:t>
      </w:r>
      <w:r>
        <w:rPr>
          <w:rFonts w:hint="eastAsia" w:ascii="宋体" w:hAnsi="宋体" w:eastAsia="宋体" w:cs="Times New Roman"/>
          <w:color w:val="auto"/>
          <w:sz w:val="22"/>
          <w:szCs w:val="22"/>
          <w:highlight w:val="none"/>
        </w:rPr>
        <w:t>违约金为合同总价的（</w:t>
      </w: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）。逾期超过（30）个工作日时，甲方可以按以下方法处理：</w:t>
      </w:r>
    </w:p>
    <w:p w14:paraId="1A207574">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15.1甲方如要求乙方继续完成安装，乙方必须继续</w:t>
      </w:r>
      <w:r>
        <w:rPr>
          <w:rFonts w:ascii="宋体" w:hAnsi="宋体" w:eastAsia="宋体" w:cs="Times New Roman"/>
          <w:color w:val="auto"/>
          <w:kern w:val="2"/>
          <w:sz w:val="22"/>
          <w:szCs w:val="22"/>
          <w:highlight w:val="none"/>
          <w:lang w:val="en-US" w:eastAsia="zh-CN" w:bidi="ar-SA"/>
        </w:rPr>
        <w:t>按甲方新指定的期限</w:t>
      </w:r>
      <w:r>
        <w:rPr>
          <w:rFonts w:hint="eastAsia" w:ascii="宋体" w:hAnsi="宋体" w:eastAsia="宋体" w:cs="Times New Roman"/>
          <w:color w:val="auto"/>
          <w:kern w:val="2"/>
          <w:sz w:val="22"/>
          <w:szCs w:val="22"/>
          <w:highlight w:val="none"/>
          <w:lang w:val="en-US" w:eastAsia="zh-CN" w:bidi="ar-SA"/>
        </w:rPr>
        <w:t>完成安装，并支付不低于5%的违约金。</w:t>
      </w:r>
    </w:p>
    <w:p w14:paraId="173108B7">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15.2甲方有权终止全部合同，乙方必须退还全部货款，并支付合同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价（10%）的违约金。</w:t>
      </w:r>
    </w:p>
    <w:p w14:paraId="2F256B68">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16、</w:t>
      </w:r>
      <w:r>
        <w:rPr>
          <w:rFonts w:ascii="宋体" w:hAnsi="宋体" w:eastAsia="宋体" w:cs="Times New Roman"/>
          <w:color w:val="auto"/>
          <w:sz w:val="22"/>
          <w:szCs w:val="22"/>
          <w:highlight w:val="none"/>
        </w:rPr>
        <w:t>乙方所交的货物品种、型号、规格、技术参数、质量不符合合同规定及招标文件规定标准的，甲方有权拒收该货物，甲方同意乙方更换货物但逾期交货的，按乙方</w:t>
      </w:r>
      <w:r>
        <w:rPr>
          <w:rFonts w:hint="eastAsia" w:ascii="宋体" w:hAnsi="宋体" w:eastAsia="宋体" w:cs="Times New Roman"/>
          <w:color w:val="auto"/>
          <w:sz w:val="22"/>
          <w:szCs w:val="22"/>
          <w:highlight w:val="none"/>
        </w:rPr>
        <w:t>更换</w:t>
      </w:r>
      <w:r>
        <w:rPr>
          <w:rFonts w:ascii="宋体" w:hAnsi="宋体" w:eastAsia="宋体" w:cs="Times New Roman"/>
          <w:color w:val="auto"/>
          <w:sz w:val="22"/>
          <w:szCs w:val="22"/>
          <w:highlight w:val="none"/>
        </w:rPr>
        <w:t>货</w:t>
      </w:r>
      <w:r>
        <w:rPr>
          <w:rFonts w:hint="eastAsia" w:ascii="宋体" w:hAnsi="宋体" w:eastAsia="宋体" w:cs="Times New Roman"/>
          <w:color w:val="auto"/>
          <w:sz w:val="22"/>
          <w:szCs w:val="22"/>
          <w:highlight w:val="none"/>
        </w:rPr>
        <w:t>物</w:t>
      </w:r>
      <w:r>
        <w:rPr>
          <w:rFonts w:ascii="宋体" w:hAnsi="宋体" w:eastAsia="宋体" w:cs="Times New Roman"/>
          <w:color w:val="auto"/>
          <w:sz w:val="22"/>
          <w:szCs w:val="22"/>
          <w:highlight w:val="none"/>
        </w:rPr>
        <w:t>处理。乙方拒绝更换货物的，甲方可单方面解除合同</w:t>
      </w:r>
      <w:r>
        <w:rPr>
          <w:rFonts w:hint="eastAsia" w:ascii="宋体" w:hAnsi="宋体" w:eastAsia="宋体" w:cs="Times New Roman"/>
          <w:color w:val="auto"/>
          <w:sz w:val="22"/>
          <w:szCs w:val="22"/>
          <w:highlight w:val="none"/>
        </w:rPr>
        <w:t>，乙方必须退还全部货款，并支付合同</w:t>
      </w:r>
      <w:r>
        <w:rPr>
          <w:rFonts w:ascii="宋体" w:hAnsi="宋体" w:eastAsia="宋体" w:cs="Times New Roman"/>
          <w:color w:val="auto"/>
          <w:sz w:val="22"/>
          <w:szCs w:val="22"/>
          <w:highlight w:val="none"/>
        </w:rPr>
        <w:t>总</w:t>
      </w:r>
      <w:r>
        <w:rPr>
          <w:rFonts w:hint="eastAsia" w:ascii="宋体" w:hAnsi="宋体" w:eastAsia="宋体" w:cs="Times New Roman"/>
          <w:color w:val="auto"/>
          <w:sz w:val="22"/>
          <w:szCs w:val="22"/>
          <w:highlight w:val="none"/>
        </w:rPr>
        <w:t>价（10%）的违约金。</w:t>
      </w:r>
    </w:p>
    <w:p w14:paraId="3194C15C">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17、如有任何原因导致合同终止，乙方对已到医院的租赁设备都不能马上撤回，至少留有（</w:t>
      </w:r>
      <w:r>
        <w:rPr>
          <w:rFonts w:ascii="宋体" w:hAnsi="宋体" w:eastAsia="宋体" w:cs="Times New Roman"/>
          <w:color w:val="auto"/>
          <w:sz w:val="22"/>
          <w:szCs w:val="22"/>
          <w:highlight w:val="none"/>
        </w:rPr>
        <w:t>6</w:t>
      </w:r>
      <w:r>
        <w:rPr>
          <w:rFonts w:hint="eastAsia" w:ascii="宋体" w:hAnsi="宋体" w:eastAsia="宋体" w:cs="Times New Roman"/>
          <w:color w:val="auto"/>
          <w:sz w:val="22"/>
          <w:szCs w:val="22"/>
          <w:highlight w:val="none"/>
        </w:rPr>
        <w:t>）个月时间给医院进行其他品牌仪器的替换，之后乙方才可以撤回相关设备。</w:t>
      </w:r>
    </w:p>
    <w:p w14:paraId="5EC0BA06">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18、本合同生效条件：本合同一式四份，双方签字盖章后生效。招投标文件、承诺书为本协议书的附件，与本协议具有同等的法律效力。</w:t>
      </w:r>
    </w:p>
    <w:p w14:paraId="5501D2E0">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19、</w:t>
      </w:r>
      <w:r>
        <w:rPr>
          <w:rFonts w:ascii="宋体" w:hAnsi="宋体" w:eastAsia="宋体" w:cs="Times New Roman"/>
          <w:color w:val="auto"/>
          <w:sz w:val="22"/>
          <w:szCs w:val="22"/>
          <w:highlight w:val="none"/>
        </w:rPr>
        <w:t>双方在执行合同中所发生的一切争议，应通过协商解决。如协商不成，</w:t>
      </w:r>
      <w:r>
        <w:rPr>
          <w:rFonts w:hint="eastAsia" w:ascii="宋体" w:hAnsi="宋体" w:eastAsia="宋体" w:cs="Times New Roman"/>
          <w:color w:val="auto"/>
          <w:sz w:val="22"/>
          <w:szCs w:val="22"/>
          <w:highlight w:val="none"/>
        </w:rPr>
        <w:t>双方一致同意提交至甲方所在地有管辖权的人民法院处理。</w:t>
      </w:r>
    </w:p>
    <w:p w14:paraId="0457C505">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20、</w:t>
      </w:r>
      <w:r>
        <w:rPr>
          <w:rFonts w:ascii="宋体" w:hAnsi="宋体" w:eastAsia="宋体" w:cs="Times New Roman"/>
          <w:color w:val="auto"/>
          <w:sz w:val="22"/>
          <w:szCs w:val="22"/>
          <w:highlight w:val="none"/>
        </w:rPr>
        <w:t>本合同未尽事宜，遵照</w:t>
      </w:r>
      <w:r>
        <w:rPr>
          <w:rFonts w:hint="eastAsia" w:ascii="宋体" w:hAnsi="宋体" w:eastAsia="宋体" w:cs="Times New Roman"/>
          <w:color w:val="auto"/>
          <w:sz w:val="22"/>
          <w:szCs w:val="22"/>
          <w:highlight w:val="none"/>
        </w:rPr>
        <w:t>《中华人民共和国民法典》</w:t>
      </w:r>
      <w:r>
        <w:rPr>
          <w:rFonts w:ascii="宋体" w:hAnsi="宋体" w:eastAsia="宋体" w:cs="Times New Roman"/>
          <w:color w:val="auto"/>
          <w:sz w:val="22"/>
          <w:szCs w:val="22"/>
          <w:highlight w:val="none"/>
        </w:rPr>
        <w:t>有关条文执行。</w:t>
      </w:r>
    </w:p>
    <w:tbl>
      <w:tblPr>
        <w:tblStyle w:val="32"/>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536"/>
      </w:tblGrid>
      <w:tr w14:paraId="45A3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4395" w:type="dxa"/>
            <w:noWrap w:val="0"/>
            <w:vAlign w:val="top"/>
          </w:tcPr>
          <w:p w14:paraId="5F22FC90">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甲方</w:t>
            </w:r>
          </w:p>
          <w:p w14:paraId="74091B6E">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单位名称（盖章）：泰顺县人民医院（泰顺县人民医院医共体）</w:t>
            </w:r>
          </w:p>
          <w:p w14:paraId="6A0A9049">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r>
              <w:rPr>
                <w:rFonts w:ascii="宋体" w:hAnsi="宋体" w:eastAsia="宋体" w:cs="Times New Roman"/>
                <w:color w:val="auto"/>
                <w:sz w:val="22"/>
                <w:szCs w:val="22"/>
                <w:highlight w:val="none"/>
              </w:rPr>
              <w:t xml:space="preserve"> </w:t>
            </w:r>
          </w:p>
          <w:p w14:paraId="60D14318">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27E162AC">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215873CE">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32DB6A41">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7D3A87AB">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57C2A026">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p>
          <w:p w14:paraId="7F164C7A">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2181FA95">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c>
          <w:tcPr>
            <w:tcW w:w="4536" w:type="dxa"/>
            <w:noWrap w:val="0"/>
            <w:vAlign w:val="top"/>
          </w:tcPr>
          <w:p w14:paraId="0D026CF2">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乙方</w:t>
            </w:r>
          </w:p>
          <w:p w14:paraId="7A770C0D">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w:t>
            </w:r>
          </w:p>
          <w:p w14:paraId="76B1C911">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p>
          <w:p w14:paraId="3267EAB8">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0A6F0F19">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414DCE9A">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720CC915">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6BDE4F06">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4FDB41FD">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p>
          <w:p w14:paraId="2093BF55">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62F76F2A">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r>
    </w:tbl>
    <w:p w14:paraId="22E540B0">
      <w:pPr>
        <w:widowControl w:val="0"/>
        <w:snapToGrid w:val="0"/>
        <w:spacing w:line="348" w:lineRule="auto"/>
        <w:ind w:left="-2" w:leftChars="-1" w:firstLine="284"/>
        <w:jc w:val="both"/>
        <w:rPr>
          <w:rFonts w:ascii="宋体" w:hAnsi="宋体" w:eastAsia="宋体" w:cs="Times New Roman"/>
          <w:b/>
          <w:color w:val="auto"/>
          <w:kern w:val="2"/>
          <w:sz w:val="22"/>
          <w:szCs w:val="22"/>
          <w:highlight w:val="none"/>
          <w:lang w:val="en-US" w:eastAsia="zh-CN" w:bidi="ar-SA"/>
        </w:rPr>
      </w:pPr>
    </w:p>
    <w:p w14:paraId="528B1403">
      <w:pPr>
        <w:widowControl w:val="0"/>
        <w:snapToGrid w:val="0"/>
        <w:spacing w:before="156" w:after="156" w:line="348" w:lineRule="auto"/>
        <w:ind w:left="-2" w:leftChars="-1" w:firstLine="283"/>
        <w:jc w:val="both"/>
        <w:rPr>
          <w:rFonts w:ascii="宋体" w:hAnsi="宋体" w:eastAsia="宋体" w:cs="Times New Roman"/>
          <w:b/>
          <w:color w:val="auto"/>
          <w:kern w:val="2"/>
          <w:sz w:val="22"/>
          <w:szCs w:val="22"/>
          <w:highlight w:val="none"/>
          <w:lang w:val="en-US" w:eastAsia="zh-CN" w:bidi="ar-SA"/>
        </w:rPr>
      </w:pPr>
      <w:r>
        <w:rPr>
          <w:rFonts w:ascii="宋体" w:hAnsi="宋体" w:eastAsia="宋体" w:cs="Times New Roman"/>
          <w:color w:val="auto"/>
          <w:kern w:val="2"/>
          <w:sz w:val="22"/>
          <w:szCs w:val="22"/>
          <w:highlight w:val="none"/>
          <w:u w:val="single"/>
          <w:lang w:val="en-US" w:eastAsia="zh-CN" w:bidi="ar-SA"/>
        </w:rPr>
        <w:br w:type="page"/>
      </w:r>
      <w:r>
        <w:rPr>
          <w:rFonts w:hint="eastAsia" w:ascii="宋体" w:hAnsi="宋体" w:eastAsia="宋体" w:cs="Times New Roman"/>
          <w:b/>
          <w:color w:val="auto"/>
          <w:kern w:val="2"/>
          <w:sz w:val="22"/>
          <w:szCs w:val="22"/>
          <w:highlight w:val="none"/>
          <w:lang w:val="en-US" w:eastAsia="zh-CN" w:bidi="ar-SA"/>
        </w:rPr>
        <w:t>附件</w:t>
      </w:r>
      <w:r>
        <w:rPr>
          <w:rFonts w:hint="eastAsia" w:ascii="宋体" w:hAnsi="宋体" w:cs="Times New Roman"/>
          <w:b/>
          <w:color w:val="auto"/>
          <w:kern w:val="2"/>
          <w:sz w:val="22"/>
          <w:szCs w:val="22"/>
          <w:highlight w:val="none"/>
          <w:lang w:val="en-US" w:eastAsia="zh-CN" w:bidi="ar-SA"/>
        </w:rPr>
        <w:t>1</w:t>
      </w:r>
      <w:r>
        <w:rPr>
          <w:rFonts w:ascii="宋体" w:hAnsi="宋体" w:eastAsia="宋体" w:cs="Times New Roman"/>
          <w:b/>
          <w:color w:val="auto"/>
          <w:kern w:val="2"/>
          <w:sz w:val="22"/>
          <w:szCs w:val="22"/>
          <w:highlight w:val="none"/>
          <w:lang w:val="en-US" w:eastAsia="zh-CN" w:bidi="ar-SA"/>
        </w:rPr>
        <w:t>：</w:t>
      </w:r>
      <w:r>
        <w:rPr>
          <w:rFonts w:hint="eastAsia" w:ascii="宋体" w:hAnsi="宋体" w:eastAsia="宋体" w:cs="Times New Roman"/>
          <w:b/>
          <w:color w:val="auto"/>
          <w:kern w:val="2"/>
          <w:sz w:val="22"/>
          <w:szCs w:val="22"/>
          <w:highlight w:val="none"/>
          <w:lang w:val="en-US" w:eastAsia="zh-CN" w:bidi="ar-SA"/>
        </w:rPr>
        <w:t>配置</w:t>
      </w:r>
      <w:r>
        <w:rPr>
          <w:rFonts w:ascii="宋体" w:hAnsi="宋体" w:eastAsia="宋体" w:cs="Times New Roman"/>
          <w:b/>
          <w:color w:val="auto"/>
          <w:kern w:val="2"/>
          <w:sz w:val="22"/>
          <w:szCs w:val="22"/>
          <w:highlight w:val="none"/>
          <w:lang w:val="en-US" w:eastAsia="zh-CN" w:bidi="ar-SA"/>
        </w:rPr>
        <w:t>清单</w:t>
      </w:r>
      <w:r>
        <w:rPr>
          <w:rFonts w:hint="eastAsia" w:ascii="宋体" w:hAnsi="宋体" w:eastAsia="宋体" w:cs="Times New Roman"/>
          <w:b/>
          <w:color w:val="auto"/>
          <w:kern w:val="2"/>
          <w:sz w:val="22"/>
          <w:szCs w:val="22"/>
          <w:highlight w:val="none"/>
          <w:lang w:val="en-US" w:eastAsia="zh-CN" w:bidi="ar-SA"/>
        </w:rPr>
        <w:t>（含配套耗材）</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7"/>
        <w:gridCol w:w="993"/>
        <w:gridCol w:w="1275"/>
        <w:gridCol w:w="993"/>
        <w:gridCol w:w="992"/>
        <w:gridCol w:w="992"/>
        <w:gridCol w:w="992"/>
      </w:tblGrid>
      <w:tr w14:paraId="534C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632BB726">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产品名称     </w:t>
            </w:r>
          </w:p>
        </w:tc>
        <w:tc>
          <w:tcPr>
            <w:tcW w:w="1417" w:type="dxa"/>
            <w:noWrap w:val="0"/>
            <w:vAlign w:val="top"/>
          </w:tcPr>
          <w:p w14:paraId="264399DA">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规格型号</w:t>
            </w:r>
          </w:p>
        </w:tc>
        <w:tc>
          <w:tcPr>
            <w:tcW w:w="993" w:type="dxa"/>
            <w:noWrap w:val="0"/>
            <w:vAlign w:val="top"/>
          </w:tcPr>
          <w:p w14:paraId="440DF7BC">
            <w:pPr>
              <w:jc w:val="left"/>
              <w:rPr>
                <w:rFonts w:ascii="宋体" w:hAnsi="宋体" w:eastAsia="宋体" w:cs="Times New Roman"/>
                <w:b/>
                <w:color w:val="auto"/>
                <w:sz w:val="22"/>
                <w:szCs w:val="22"/>
                <w:highlight w:val="none"/>
              </w:rPr>
            </w:pPr>
            <w:r>
              <w:rPr>
                <w:rFonts w:hint="eastAsia" w:ascii="宋体" w:hAnsi="宋体" w:eastAsia="宋体" w:cs="Times New Roman"/>
                <w:color w:val="auto"/>
                <w:sz w:val="22"/>
                <w:szCs w:val="22"/>
                <w:highlight w:val="none"/>
              </w:rPr>
              <w:t>制造商及品牌</w:t>
            </w:r>
          </w:p>
        </w:tc>
        <w:tc>
          <w:tcPr>
            <w:tcW w:w="1275" w:type="dxa"/>
            <w:noWrap w:val="0"/>
            <w:vAlign w:val="top"/>
          </w:tcPr>
          <w:p w14:paraId="121F0DBE">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注册证号</w:t>
            </w:r>
          </w:p>
        </w:tc>
        <w:tc>
          <w:tcPr>
            <w:tcW w:w="993" w:type="dxa"/>
            <w:noWrap w:val="0"/>
            <w:vAlign w:val="top"/>
          </w:tcPr>
          <w:p w14:paraId="46BD1A20">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w:t>
            </w:r>
          </w:p>
        </w:tc>
        <w:tc>
          <w:tcPr>
            <w:tcW w:w="992" w:type="dxa"/>
            <w:noWrap w:val="0"/>
            <w:vAlign w:val="top"/>
          </w:tcPr>
          <w:p w14:paraId="4DD86DE6">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数量</w:t>
            </w:r>
          </w:p>
        </w:tc>
        <w:tc>
          <w:tcPr>
            <w:tcW w:w="992" w:type="dxa"/>
            <w:noWrap w:val="0"/>
            <w:vAlign w:val="top"/>
          </w:tcPr>
          <w:p w14:paraId="1CDBC3FF">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单价</w:t>
            </w:r>
          </w:p>
        </w:tc>
        <w:tc>
          <w:tcPr>
            <w:tcW w:w="992" w:type="dxa"/>
            <w:noWrap w:val="0"/>
            <w:vAlign w:val="top"/>
          </w:tcPr>
          <w:p w14:paraId="08E699C2">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总价</w:t>
            </w:r>
          </w:p>
        </w:tc>
      </w:tr>
      <w:tr w14:paraId="5FCA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47928DE4">
            <w:pPr>
              <w:jc w:val="left"/>
              <w:rPr>
                <w:rFonts w:hint="eastAsia" w:ascii="宋体" w:hAnsi="宋体" w:eastAsia="宋体" w:cs="Times New Roman"/>
                <w:color w:val="auto"/>
                <w:sz w:val="22"/>
                <w:szCs w:val="22"/>
                <w:highlight w:val="none"/>
              </w:rPr>
            </w:pPr>
          </w:p>
        </w:tc>
        <w:tc>
          <w:tcPr>
            <w:tcW w:w="1417" w:type="dxa"/>
            <w:noWrap w:val="0"/>
            <w:vAlign w:val="top"/>
          </w:tcPr>
          <w:p w14:paraId="25A0A3D8">
            <w:pPr>
              <w:jc w:val="left"/>
              <w:rPr>
                <w:rFonts w:hint="eastAsia" w:ascii="宋体" w:hAnsi="宋体" w:eastAsia="宋体" w:cs="Times New Roman"/>
                <w:color w:val="auto"/>
                <w:sz w:val="22"/>
                <w:szCs w:val="22"/>
                <w:highlight w:val="none"/>
              </w:rPr>
            </w:pPr>
          </w:p>
        </w:tc>
        <w:tc>
          <w:tcPr>
            <w:tcW w:w="993" w:type="dxa"/>
            <w:noWrap w:val="0"/>
            <w:vAlign w:val="top"/>
          </w:tcPr>
          <w:p w14:paraId="26DB3018">
            <w:pPr>
              <w:jc w:val="left"/>
              <w:rPr>
                <w:rFonts w:hint="eastAsia" w:ascii="宋体" w:hAnsi="宋体" w:eastAsia="宋体" w:cs="Times New Roman"/>
                <w:color w:val="auto"/>
                <w:sz w:val="22"/>
                <w:szCs w:val="22"/>
                <w:highlight w:val="none"/>
              </w:rPr>
            </w:pPr>
          </w:p>
        </w:tc>
        <w:tc>
          <w:tcPr>
            <w:tcW w:w="1275" w:type="dxa"/>
            <w:noWrap w:val="0"/>
            <w:vAlign w:val="top"/>
          </w:tcPr>
          <w:p w14:paraId="621DFD94">
            <w:pPr>
              <w:jc w:val="left"/>
              <w:rPr>
                <w:rFonts w:hint="eastAsia" w:ascii="宋体" w:hAnsi="宋体" w:eastAsia="宋体" w:cs="Times New Roman"/>
                <w:color w:val="auto"/>
                <w:sz w:val="22"/>
                <w:szCs w:val="22"/>
                <w:highlight w:val="none"/>
              </w:rPr>
            </w:pPr>
          </w:p>
        </w:tc>
        <w:tc>
          <w:tcPr>
            <w:tcW w:w="993" w:type="dxa"/>
            <w:noWrap w:val="0"/>
            <w:vAlign w:val="top"/>
          </w:tcPr>
          <w:p w14:paraId="47DA2476">
            <w:pPr>
              <w:jc w:val="left"/>
              <w:rPr>
                <w:rFonts w:hint="eastAsia" w:ascii="宋体" w:hAnsi="宋体" w:eastAsia="宋体" w:cs="Times New Roman"/>
                <w:color w:val="auto"/>
                <w:sz w:val="22"/>
                <w:szCs w:val="22"/>
                <w:highlight w:val="none"/>
              </w:rPr>
            </w:pPr>
          </w:p>
        </w:tc>
        <w:tc>
          <w:tcPr>
            <w:tcW w:w="992" w:type="dxa"/>
            <w:noWrap w:val="0"/>
            <w:vAlign w:val="top"/>
          </w:tcPr>
          <w:p w14:paraId="76873FD1">
            <w:pPr>
              <w:jc w:val="left"/>
              <w:rPr>
                <w:rFonts w:hint="eastAsia" w:ascii="宋体" w:hAnsi="宋体" w:eastAsia="宋体" w:cs="Times New Roman"/>
                <w:color w:val="auto"/>
                <w:sz w:val="22"/>
                <w:szCs w:val="22"/>
                <w:highlight w:val="none"/>
              </w:rPr>
            </w:pPr>
          </w:p>
        </w:tc>
        <w:tc>
          <w:tcPr>
            <w:tcW w:w="992" w:type="dxa"/>
            <w:noWrap w:val="0"/>
            <w:vAlign w:val="top"/>
          </w:tcPr>
          <w:p w14:paraId="50E27B19">
            <w:pPr>
              <w:jc w:val="left"/>
              <w:rPr>
                <w:rFonts w:hint="eastAsia" w:ascii="宋体" w:hAnsi="宋体" w:eastAsia="宋体" w:cs="Times New Roman"/>
                <w:color w:val="auto"/>
                <w:sz w:val="22"/>
                <w:szCs w:val="22"/>
                <w:highlight w:val="none"/>
              </w:rPr>
            </w:pPr>
          </w:p>
        </w:tc>
        <w:tc>
          <w:tcPr>
            <w:tcW w:w="992" w:type="dxa"/>
            <w:noWrap w:val="0"/>
            <w:vAlign w:val="top"/>
          </w:tcPr>
          <w:p w14:paraId="6BB8D433">
            <w:pPr>
              <w:jc w:val="left"/>
              <w:rPr>
                <w:rFonts w:hint="eastAsia" w:ascii="宋体" w:hAnsi="宋体" w:eastAsia="宋体" w:cs="Times New Roman"/>
                <w:color w:val="auto"/>
                <w:sz w:val="22"/>
                <w:szCs w:val="22"/>
                <w:highlight w:val="none"/>
              </w:rPr>
            </w:pPr>
          </w:p>
        </w:tc>
      </w:tr>
      <w:tr w14:paraId="128F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4D2AFDA6">
            <w:pPr>
              <w:jc w:val="left"/>
              <w:rPr>
                <w:rFonts w:hint="eastAsia" w:ascii="宋体" w:hAnsi="宋体" w:eastAsia="宋体" w:cs="Times New Roman"/>
                <w:color w:val="auto"/>
                <w:sz w:val="22"/>
                <w:szCs w:val="22"/>
                <w:highlight w:val="none"/>
              </w:rPr>
            </w:pPr>
          </w:p>
        </w:tc>
        <w:tc>
          <w:tcPr>
            <w:tcW w:w="1417" w:type="dxa"/>
            <w:noWrap w:val="0"/>
            <w:vAlign w:val="top"/>
          </w:tcPr>
          <w:p w14:paraId="2B7E1DC5">
            <w:pPr>
              <w:jc w:val="left"/>
              <w:rPr>
                <w:rFonts w:hint="eastAsia" w:ascii="宋体" w:hAnsi="宋体" w:eastAsia="宋体" w:cs="Times New Roman"/>
                <w:color w:val="auto"/>
                <w:sz w:val="22"/>
                <w:szCs w:val="22"/>
                <w:highlight w:val="none"/>
              </w:rPr>
            </w:pPr>
          </w:p>
        </w:tc>
        <w:tc>
          <w:tcPr>
            <w:tcW w:w="993" w:type="dxa"/>
            <w:noWrap w:val="0"/>
            <w:vAlign w:val="top"/>
          </w:tcPr>
          <w:p w14:paraId="50E33349">
            <w:pPr>
              <w:jc w:val="left"/>
              <w:rPr>
                <w:rFonts w:hint="eastAsia" w:ascii="宋体" w:hAnsi="宋体" w:eastAsia="宋体" w:cs="Times New Roman"/>
                <w:color w:val="auto"/>
                <w:sz w:val="22"/>
                <w:szCs w:val="22"/>
                <w:highlight w:val="none"/>
              </w:rPr>
            </w:pPr>
          </w:p>
        </w:tc>
        <w:tc>
          <w:tcPr>
            <w:tcW w:w="1275" w:type="dxa"/>
            <w:noWrap w:val="0"/>
            <w:vAlign w:val="top"/>
          </w:tcPr>
          <w:p w14:paraId="14E55BF7">
            <w:pPr>
              <w:jc w:val="left"/>
              <w:rPr>
                <w:rFonts w:hint="eastAsia" w:ascii="宋体" w:hAnsi="宋体" w:eastAsia="宋体" w:cs="Times New Roman"/>
                <w:color w:val="auto"/>
                <w:sz w:val="22"/>
                <w:szCs w:val="22"/>
                <w:highlight w:val="none"/>
              </w:rPr>
            </w:pPr>
          </w:p>
        </w:tc>
        <w:tc>
          <w:tcPr>
            <w:tcW w:w="993" w:type="dxa"/>
            <w:noWrap w:val="0"/>
            <w:vAlign w:val="top"/>
          </w:tcPr>
          <w:p w14:paraId="23CC9FDF">
            <w:pPr>
              <w:jc w:val="left"/>
              <w:rPr>
                <w:rFonts w:hint="eastAsia" w:ascii="宋体" w:hAnsi="宋体" w:eastAsia="宋体" w:cs="Times New Roman"/>
                <w:color w:val="auto"/>
                <w:sz w:val="22"/>
                <w:szCs w:val="22"/>
                <w:highlight w:val="none"/>
              </w:rPr>
            </w:pPr>
          </w:p>
        </w:tc>
        <w:tc>
          <w:tcPr>
            <w:tcW w:w="992" w:type="dxa"/>
            <w:noWrap w:val="0"/>
            <w:vAlign w:val="top"/>
          </w:tcPr>
          <w:p w14:paraId="28C34E8D">
            <w:pPr>
              <w:jc w:val="left"/>
              <w:rPr>
                <w:rFonts w:hint="eastAsia" w:ascii="宋体" w:hAnsi="宋体" w:eastAsia="宋体" w:cs="Times New Roman"/>
                <w:color w:val="auto"/>
                <w:sz w:val="22"/>
                <w:szCs w:val="22"/>
                <w:highlight w:val="none"/>
              </w:rPr>
            </w:pPr>
          </w:p>
        </w:tc>
        <w:tc>
          <w:tcPr>
            <w:tcW w:w="992" w:type="dxa"/>
            <w:noWrap w:val="0"/>
            <w:vAlign w:val="top"/>
          </w:tcPr>
          <w:p w14:paraId="7E8B74EA">
            <w:pPr>
              <w:jc w:val="left"/>
              <w:rPr>
                <w:rFonts w:hint="eastAsia" w:ascii="宋体" w:hAnsi="宋体" w:eastAsia="宋体" w:cs="Times New Roman"/>
                <w:color w:val="auto"/>
                <w:sz w:val="22"/>
                <w:szCs w:val="22"/>
                <w:highlight w:val="none"/>
              </w:rPr>
            </w:pPr>
          </w:p>
        </w:tc>
        <w:tc>
          <w:tcPr>
            <w:tcW w:w="992" w:type="dxa"/>
            <w:noWrap w:val="0"/>
            <w:vAlign w:val="top"/>
          </w:tcPr>
          <w:p w14:paraId="452B8566">
            <w:pPr>
              <w:jc w:val="left"/>
              <w:rPr>
                <w:rFonts w:hint="eastAsia" w:ascii="宋体" w:hAnsi="宋体" w:eastAsia="宋体" w:cs="Times New Roman"/>
                <w:color w:val="auto"/>
                <w:sz w:val="22"/>
                <w:szCs w:val="22"/>
                <w:highlight w:val="none"/>
              </w:rPr>
            </w:pPr>
          </w:p>
        </w:tc>
      </w:tr>
      <w:tr w14:paraId="3B02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21760094">
            <w:pPr>
              <w:jc w:val="left"/>
              <w:rPr>
                <w:rFonts w:hint="eastAsia" w:ascii="宋体" w:hAnsi="宋体" w:eastAsia="宋体" w:cs="Times New Roman"/>
                <w:color w:val="auto"/>
                <w:sz w:val="22"/>
                <w:szCs w:val="22"/>
                <w:highlight w:val="none"/>
              </w:rPr>
            </w:pPr>
          </w:p>
        </w:tc>
        <w:tc>
          <w:tcPr>
            <w:tcW w:w="1417" w:type="dxa"/>
            <w:noWrap w:val="0"/>
            <w:vAlign w:val="top"/>
          </w:tcPr>
          <w:p w14:paraId="7D5A453B">
            <w:pPr>
              <w:jc w:val="left"/>
              <w:rPr>
                <w:rFonts w:hint="eastAsia" w:ascii="宋体" w:hAnsi="宋体" w:eastAsia="宋体" w:cs="Times New Roman"/>
                <w:color w:val="auto"/>
                <w:sz w:val="22"/>
                <w:szCs w:val="22"/>
                <w:highlight w:val="none"/>
              </w:rPr>
            </w:pPr>
          </w:p>
        </w:tc>
        <w:tc>
          <w:tcPr>
            <w:tcW w:w="993" w:type="dxa"/>
            <w:noWrap w:val="0"/>
            <w:vAlign w:val="top"/>
          </w:tcPr>
          <w:p w14:paraId="77364DE5">
            <w:pPr>
              <w:jc w:val="left"/>
              <w:rPr>
                <w:rFonts w:hint="eastAsia" w:ascii="宋体" w:hAnsi="宋体" w:eastAsia="宋体" w:cs="Times New Roman"/>
                <w:color w:val="auto"/>
                <w:sz w:val="22"/>
                <w:szCs w:val="22"/>
                <w:highlight w:val="none"/>
              </w:rPr>
            </w:pPr>
          </w:p>
        </w:tc>
        <w:tc>
          <w:tcPr>
            <w:tcW w:w="1275" w:type="dxa"/>
            <w:noWrap w:val="0"/>
            <w:vAlign w:val="top"/>
          </w:tcPr>
          <w:p w14:paraId="41DAAC35">
            <w:pPr>
              <w:jc w:val="left"/>
              <w:rPr>
                <w:rFonts w:hint="eastAsia" w:ascii="宋体" w:hAnsi="宋体" w:eastAsia="宋体" w:cs="Times New Roman"/>
                <w:color w:val="auto"/>
                <w:sz w:val="22"/>
                <w:szCs w:val="22"/>
                <w:highlight w:val="none"/>
              </w:rPr>
            </w:pPr>
          </w:p>
        </w:tc>
        <w:tc>
          <w:tcPr>
            <w:tcW w:w="993" w:type="dxa"/>
            <w:noWrap w:val="0"/>
            <w:vAlign w:val="top"/>
          </w:tcPr>
          <w:p w14:paraId="7A8A141A">
            <w:pPr>
              <w:jc w:val="left"/>
              <w:rPr>
                <w:rFonts w:hint="eastAsia" w:ascii="宋体" w:hAnsi="宋体" w:eastAsia="宋体" w:cs="Times New Roman"/>
                <w:color w:val="auto"/>
                <w:sz w:val="22"/>
                <w:szCs w:val="22"/>
                <w:highlight w:val="none"/>
              </w:rPr>
            </w:pPr>
          </w:p>
        </w:tc>
        <w:tc>
          <w:tcPr>
            <w:tcW w:w="992" w:type="dxa"/>
            <w:noWrap w:val="0"/>
            <w:vAlign w:val="top"/>
          </w:tcPr>
          <w:p w14:paraId="10114D1C">
            <w:pPr>
              <w:jc w:val="left"/>
              <w:rPr>
                <w:rFonts w:hint="eastAsia" w:ascii="宋体" w:hAnsi="宋体" w:eastAsia="宋体" w:cs="Times New Roman"/>
                <w:color w:val="auto"/>
                <w:sz w:val="22"/>
                <w:szCs w:val="22"/>
                <w:highlight w:val="none"/>
              </w:rPr>
            </w:pPr>
          </w:p>
        </w:tc>
        <w:tc>
          <w:tcPr>
            <w:tcW w:w="992" w:type="dxa"/>
            <w:noWrap w:val="0"/>
            <w:vAlign w:val="top"/>
          </w:tcPr>
          <w:p w14:paraId="098BA86A">
            <w:pPr>
              <w:jc w:val="left"/>
              <w:rPr>
                <w:rFonts w:hint="eastAsia" w:ascii="宋体" w:hAnsi="宋体" w:eastAsia="宋体" w:cs="Times New Roman"/>
                <w:color w:val="auto"/>
                <w:sz w:val="22"/>
                <w:szCs w:val="22"/>
                <w:highlight w:val="none"/>
              </w:rPr>
            </w:pPr>
          </w:p>
        </w:tc>
        <w:tc>
          <w:tcPr>
            <w:tcW w:w="992" w:type="dxa"/>
            <w:noWrap w:val="0"/>
            <w:vAlign w:val="top"/>
          </w:tcPr>
          <w:p w14:paraId="66FDB8CE">
            <w:pPr>
              <w:jc w:val="left"/>
              <w:rPr>
                <w:rFonts w:hint="eastAsia" w:ascii="宋体" w:hAnsi="宋体" w:eastAsia="宋体" w:cs="Times New Roman"/>
                <w:color w:val="auto"/>
                <w:sz w:val="22"/>
                <w:szCs w:val="22"/>
                <w:highlight w:val="none"/>
              </w:rPr>
            </w:pPr>
          </w:p>
        </w:tc>
      </w:tr>
      <w:tr w14:paraId="3686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1BA0A12B">
            <w:pPr>
              <w:jc w:val="left"/>
              <w:rPr>
                <w:rFonts w:hint="eastAsia" w:ascii="宋体" w:hAnsi="宋体" w:eastAsia="宋体" w:cs="Times New Roman"/>
                <w:color w:val="auto"/>
                <w:sz w:val="22"/>
                <w:szCs w:val="22"/>
                <w:highlight w:val="none"/>
              </w:rPr>
            </w:pPr>
          </w:p>
        </w:tc>
        <w:tc>
          <w:tcPr>
            <w:tcW w:w="1417" w:type="dxa"/>
            <w:noWrap w:val="0"/>
            <w:vAlign w:val="top"/>
          </w:tcPr>
          <w:p w14:paraId="60A20EE2">
            <w:pPr>
              <w:jc w:val="left"/>
              <w:rPr>
                <w:rFonts w:hint="eastAsia" w:ascii="宋体" w:hAnsi="宋体" w:eastAsia="宋体" w:cs="Times New Roman"/>
                <w:color w:val="auto"/>
                <w:sz w:val="22"/>
                <w:szCs w:val="22"/>
                <w:highlight w:val="none"/>
              </w:rPr>
            </w:pPr>
          </w:p>
        </w:tc>
        <w:tc>
          <w:tcPr>
            <w:tcW w:w="993" w:type="dxa"/>
            <w:noWrap w:val="0"/>
            <w:vAlign w:val="top"/>
          </w:tcPr>
          <w:p w14:paraId="1F790CD4">
            <w:pPr>
              <w:jc w:val="left"/>
              <w:rPr>
                <w:rFonts w:hint="eastAsia" w:ascii="宋体" w:hAnsi="宋体" w:eastAsia="宋体" w:cs="Times New Roman"/>
                <w:color w:val="auto"/>
                <w:sz w:val="22"/>
                <w:szCs w:val="22"/>
                <w:highlight w:val="none"/>
              </w:rPr>
            </w:pPr>
          </w:p>
        </w:tc>
        <w:tc>
          <w:tcPr>
            <w:tcW w:w="1275" w:type="dxa"/>
            <w:noWrap w:val="0"/>
            <w:vAlign w:val="top"/>
          </w:tcPr>
          <w:p w14:paraId="275FA98C">
            <w:pPr>
              <w:jc w:val="left"/>
              <w:rPr>
                <w:rFonts w:hint="eastAsia" w:ascii="宋体" w:hAnsi="宋体" w:eastAsia="宋体" w:cs="Times New Roman"/>
                <w:color w:val="auto"/>
                <w:sz w:val="22"/>
                <w:szCs w:val="22"/>
                <w:highlight w:val="none"/>
              </w:rPr>
            </w:pPr>
          </w:p>
        </w:tc>
        <w:tc>
          <w:tcPr>
            <w:tcW w:w="993" w:type="dxa"/>
            <w:noWrap w:val="0"/>
            <w:vAlign w:val="top"/>
          </w:tcPr>
          <w:p w14:paraId="55EAFB44">
            <w:pPr>
              <w:jc w:val="left"/>
              <w:rPr>
                <w:rFonts w:hint="eastAsia" w:ascii="宋体" w:hAnsi="宋体" w:eastAsia="宋体" w:cs="Times New Roman"/>
                <w:color w:val="auto"/>
                <w:sz w:val="22"/>
                <w:szCs w:val="22"/>
                <w:highlight w:val="none"/>
              </w:rPr>
            </w:pPr>
          </w:p>
        </w:tc>
        <w:tc>
          <w:tcPr>
            <w:tcW w:w="992" w:type="dxa"/>
            <w:noWrap w:val="0"/>
            <w:vAlign w:val="top"/>
          </w:tcPr>
          <w:p w14:paraId="655A6D97">
            <w:pPr>
              <w:jc w:val="left"/>
              <w:rPr>
                <w:rFonts w:hint="eastAsia" w:ascii="宋体" w:hAnsi="宋体" w:eastAsia="宋体" w:cs="Times New Roman"/>
                <w:color w:val="auto"/>
                <w:sz w:val="22"/>
                <w:szCs w:val="22"/>
                <w:highlight w:val="none"/>
              </w:rPr>
            </w:pPr>
          </w:p>
        </w:tc>
        <w:tc>
          <w:tcPr>
            <w:tcW w:w="992" w:type="dxa"/>
            <w:noWrap w:val="0"/>
            <w:vAlign w:val="top"/>
          </w:tcPr>
          <w:p w14:paraId="639A61B4">
            <w:pPr>
              <w:jc w:val="left"/>
              <w:rPr>
                <w:rFonts w:hint="eastAsia" w:ascii="宋体" w:hAnsi="宋体" w:eastAsia="宋体" w:cs="Times New Roman"/>
                <w:color w:val="auto"/>
                <w:sz w:val="22"/>
                <w:szCs w:val="22"/>
                <w:highlight w:val="none"/>
              </w:rPr>
            </w:pPr>
          </w:p>
        </w:tc>
        <w:tc>
          <w:tcPr>
            <w:tcW w:w="992" w:type="dxa"/>
            <w:noWrap w:val="0"/>
            <w:vAlign w:val="top"/>
          </w:tcPr>
          <w:p w14:paraId="69293625">
            <w:pPr>
              <w:jc w:val="left"/>
              <w:rPr>
                <w:rFonts w:hint="eastAsia" w:ascii="宋体" w:hAnsi="宋体" w:eastAsia="宋体" w:cs="Times New Roman"/>
                <w:color w:val="auto"/>
                <w:sz w:val="22"/>
                <w:szCs w:val="22"/>
                <w:highlight w:val="none"/>
              </w:rPr>
            </w:pPr>
          </w:p>
        </w:tc>
      </w:tr>
    </w:tbl>
    <w:p w14:paraId="7AEEBE89">
      <w:pPr>
        <w:rPr>
          <w:rFonts w:hint="eastAsia" w:ascii="宋体" w:hAnsi="宋体" w:eastAsia="宋体" w:cs="Times New Roman"/>
          <w:color w:val="auto"/>
          <w:sz w:val="22"/>
          <w:szCs w:val="22"/>
          <w:highlight w:val="none"/>
          <w:u w:val="single"/>
        </w:rPr>
      </w:pPr>
    </w:p>
    <w:p w14:paraId="7FEE63D0">
      <w:pPr>
        <w:widowControl w:val="0"/>
        <w:snapToGrid w:val="0"/>
        <w:spacing w:before="156" w:after="156" w:line="348" w:lineRule="auto"/>
        <w:ind w:left="-2" w:leftChars="-1" w:firstLine="284"/>
        <w:jc w:val="both"/>
        <w:rPr>
          <w:rFonts w:ascii="宋体" w:hAnsi="宋体" w:eastAsia="宋体" w:cs="Times New Roman"/>
          <w:b/>
          <w:color w:val="auto"/>
          <w:kern w:val="2"/>
          <w:sz w:val="22"/>
          <w:szCs w:val="22"/>
          <w:highlight w:val="none"/>
          <w:lang w:val="en-US" w:eastAsia="zh-CN" w:bidi="ar-SA"/>
        </w:rPr>
      </w:pPr>
      <w:r>
        <w:rPr>
          <w:rFonts w:hint="eastAsia" w:ascii="宋体" w:hAnsi="宋体" w:eastAsia="宋体" w:cs="Times New Roman"/>
          <w:b/>
          <w:color w:val="auto"/>
          <w:kern w:val="2"/>
          <w:sz w:val="22"/>
          <w:szCs w:val="22"/>
          <w:highlight w:val="none"/>
          <w:lang w:val="en-US" w:eastAsia="zh-CN" w:bidi="ar-SA"/>
        </w:rPr>
        <w:t>附件</w:t>
      </w:r>
      <w:r>
        <w:rPr>
          <w:rFonts w:hint="eastAsia" w:ascii="宋体" w:hAnsi="宋体" w:cs="Times New Roman"/>
          <w:b/>
          <w:color w:val="auto"/>
          <w:kern w:val="2"/>
          <w:sz w:val="22"/>
          <w:szCs w:val="22"/>
          <w:highlight w:val="none"/>
          <w:lang w:val="en-US" w:eastAsia="zh-CN" w:bidi="ar-SA"/>
        </w:rPr>
        <w:t>2</w:t>
      </w:r>
      <w:r>
        <w:rPr>
          <w:rFonts w:hint="eastAsia" w:ascii="宋体" w:hAnsi="宋体" w:eastAsia="宋体" w:cs="Times New Roman"/>
          <w:b/>
          <w:color w:val="auto"/>
          <w:kern w:val="2"/>
          <w:sz w:val="22"/>
          <w:szCs w:val="22"/>
          <w:highlight w:val="none"/>
          <w:lang w:val="en-US" w:eastAsia="zh-CN" w:bidi="ar-SA"/>
        </w:rPr>
        <w:t>：售后服务承诺书</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14:paraId="69E3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5" w:type="dxa"/>
            <w:noWrap w:val="0"/>
            <w:vAlign w:val="top"/>
          </w:tcPr>
          <w:p w14:paraId="5B296E9E">
            <w:pPr>
              <w:widowControl/>
              <w:autoSpaceDE w:val="0"/>
              <w:autoSpaceDN w:val="0"/>
              <w:jc w:val="center"/>
              <w:textAlignment w:val="bottom"/>
              <w:rPr>
                <w:rFonts w:hint="eastAsia" w:ascii="宋体" w:hAnsi="宋体" w:eastAsia="宋体" w:cs="Times New Roman"/>
                <w:color w:val="auto"/>
                <w:sz w:val="22"/>
                <w:szCs w:val="22"/>
                <w:highlight w:val="none"/>
              </w:rPr>
            </w:pPr>
            <w:r>
              <w:rPr>
                <w:rFonts w:hint="eastAsia" w:ascii="Times New Roman" w:hAnsi="宋体" w:eastAsia="宋体" w:cs="Times New Roman"/>
                <w:b/>
                <w:color w:val="auto"/>
                <w:sz w:val="22"/>
                <w:szCs w:val="22"/>
                <w:highlight w:val="none"/>
              </w:rPr>
              <w:t>售后服务承诺书（由制造商国内售后服务机构盖章）</w:t>
            </w:r>
          </w:p>
          <w:p w14:paraId="30E4D70C">
            <w:pPr>
              <w:widowControl/>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w:t>
            </w:r>
            <w:r>
              <w:rPr>
                <w:rFonts w:ascii="Times New Roman" w:hAnsi="宋体" w:eastAsia="宋体" w:cs="Times New Roman"/>
                <w:color w:val="auto"/>
                <w:sz w:val="22"/>
                <w:szCs w:val="22"/>
                <w:highlight w:val="none"/>
              </w:rPr>
              <w:t>质保期</w:t>
            </w:r>
          </w:p>
          <w:p w14:paraId="0CEBD881">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1.1</w:t>
            </w:r>
            <w:r>
              <w:rPr>
                <w:rFonts w:ascii="Times New Roman" w:hAnsi="宋体" w:eastAsia="宋体" w:cs="Times New Roman"/>
                <w:color w:val="auto"/>
                <w:sz w:val="22"/>
                <w:szCs w:val="22"/>
                <w:highlight w:val="none"/>
              </w:rPr>
              <w:t>整机质保：</w:t>
            </w:r>
            <w:r>
              <w:rPr>
                <w:rFonts w:hint="eastAsia" w:ascii="Times New Roman" w:hAnsi="Times New Roman" w:eastAsia="宋体" w:cs="Times New Roman"/>
                <w:color w:val="auto"/>
                <w:sz w:val="22"/>
                <w:szCs w:val="22"/>
                <w:highlight w:val="none"/>
              </w:rPr>
              <w:t>整机（含所有部件和配件）在</w:t>
            </w:r>
            <w:r>
              <w:rPr>
                <w:rFonts w:hint="eastAsia" w:ascii="宋体" w:hAnsi="宋体" w:eastAsia="宋体" w:cs="Times New Roman"/>
                <w:color w:val="auto"/>
                <w:sz w:val="22"/>
                <w:szCs w:val="22"/>
                <w:highlight w:val="none"/>
                <w:u w:val="single"/>
              </w:rPr>
              <w:t>租赁期内免费保修</w:t>
            </w:r>
            <w:r>
              <w:rPr>
                <w:rFonts w:hint="eastAsia" w:ascii="Times New Roman" w:hAnsi="Times New Roman" w:eastAsia="宋体" w:cs="Times New Roman"/>
                <w:color w:val="auto"/>
                <w:sz w:val="22"/>
                <w:szCs w:val="22"/>
                <w:highlight w:val="none"/>
              </w:rPr>
              <w:t>。</w:t>
            </w:r>
            <w:r>
              <w:rPr>
                <w:rFonts w:ascii="Times New Roman" w:hAnsi="宋体" w:eastAsia="宋体" w:cs="Times New Roman"/>
                <w:color w:val="auto"/>
                <w:sz w:val="22"/>
                <w:szCs w:val="22"/>
                <w:highlight w:val="none"/>
              </w:rPr>
              <w:t>。</w:t>
            </w:r>
          </w:p>
          <w:p w14:paraId="606A9069">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1.2</w:t>
            </w:r>
            <w:r>
              <w:rPr>
                <w:rFonts w:ascii="Times New Roman" w:hAnsi="宋体" w:eastAsia="宋体" w:cs="Times New Roman"/>
                <w:color w:val="auto"/>
                <w:sz w:val="22"/>
                <w:szCs w:val="22"/>
                <w:highlight w:val="none"/>
              </w:rPr>
              <w:t>质保期内，售后服务商要确保设备正常运行，设备的功能和技术指标达到投标文件和国家相关标准。质保期内，因设备各种故障应由售后服务商免费提供技术服务、维修及所需零部件、耗品；任何零部件、耗品出现故障或性能无法达到要求，维修方式为更换全新部件及耗品，医院在质保期内无需支付任何费用。</w:t>
            </w:r>
          </w:p>
          <w:p w14:paraId="4566340B">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1.3</w:t>
            </w:r>
            <w:r>
              <w:rPr>
                <w:rFonts w:ascii="Times New Roman" w:hAnsi="宋体" w:eastAsia="宋体" w:cs="Times New Roman"/>
                <w:color w:val="auto"/>
                <w:sz w:val="22"/>
                <w:szCs w:val="22"/>
                <w:highlight w:val="none"/>
              </w:rPr>
              <w:t>质保期内售后服务商每年按维护手册要求对设备进行维护保养，在设备质保期内每年至少按（</w:t>
            </w:r>
            <w:r>
              <w:rPr>
                <w:rFonts w:ascii="Times New Roman" w:hAnsi="Times New Roman" w:eastAsia="宋体" w:cs="Times New Roman"/>
                <w:color w:val="auto"/>
                <w:sz w:val="22"/>
                <w:szCs w:val="22"/>
                <w:highlight w:val="none"/>
              </w:rPr>
              <w:t>2</w:t>
            </w:r>
            <w:r>
              <w:rPr>
                <w:rFonts w:ascii="Times New Roman" w:hAnsi="宋体" w:eastAsia="宋体" w:cs="Times New Roman"/>
                <w:color w:val="auto"/>
                <w:sz w:val="22"/>
                <w:szCs w:val="22"/>
                <w:highlight w:val="none"/>
              </w:rPr>
              <w:t>）次进行维护保养。必须提供详细的质保内容和保养执行情况的文档。</w:t>
            </w:r>
          </w:p>
          <w:p w14:paraId="64E1985F">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1.4</w:t>
            </w:r>
            <w:r>
              <w:rPr>
                <w:rFonts w:ascii="Times New Roman" w:hAnsi="宋体" w:eastAsia="宋体" w:cs="Times New Roman"/>
                <w:color w:val="auto"/>
                <w:sz w:val="22"/>
                <w:szCs w:val="22"/>
                <w:highlight w:val="none"/>
              </w:rPr>
              <w:t>质保期内每年故障停机时间不得超过（</w:t>
            </w:r>
            <w:r>
              <w:rPr>
                <w:rFonts w:ascii="Times New Roman" w:hAnsi="Times New Roman" w:eastAsia="宋体" w:cs="Times New Roman"/>
                <w:color w:val="auto"/>
                <w:sz w:val="22"/>
                <w:szCs w:val="22"/>
                <w:highlight w:val="none"/>
              </w:rPr>
              <w:t>12</w:t>
            </w:r>
            <w:r>
              <w:rPr>
                <w:rFonts w:ascii="Times New Roman" w:hAnsi="宋体" w:eastAsia="宋体" w:cs="Times New Roman"/>
                <w:color w:val="auto"/>
                <w:sz w:val="22"/>
                <w:szCs w:val="22"/>
                <w:highlight w:val="none"/>
              </w:rPr>
              <w:t>）天，每超过一天质保期相应延长（</w:t>
            </w:r>
            <w:r>
              <w:rPr>
                <w:rFonts w:ascii="Times New Roman" w:hAnsi="Times New Roman" w:eastAsia="宋体" w:cs="Times New Roman"/>
                <w:color w:val="auto"/>
                <w:sz w:val="22"/>
                <w:szCs w:val="22"/>
                <w:highlight w:val="none"/>
              </w:rPr>
              <w:t>10</w:t>
            </w:r>
            <w:r>
              <w:rPr>
                <w:rFonts w:ascii="Times New Roman" w:hAnsi="宋体" w:eastAsia="宋体" w:cs="Times New Roman"/>
                <w:color w:val="auto"/>
                <w:sz w:val="22"/>
                <w:szCs w:val="22"/>
                <w:highlight w:val="none"/>
              </w:rPr>
              <w:t>）天。</w:t>
            </w:r>
          </w:p>
          <w:p w14:paraId="79C3E148">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1.5</w:t>
            </w:r>
            <w:r>
              <w:rPr>
                <w:rFonts w:ascii="Times New Roman" w:hAnsi="宋体" w:eastAsia="宋体" w:cs="Times New Roman"/>
                <w:color w:val="auto"/>
                <w:sz w:val="22"/>
                <w:szCs w:val="22"/>
                <w:highlight w:val="none"/>
              </w:rPr>
              <w:t>如质保期内因设备本身缺陷造成各种故障应由售后服务商免费技术服务和维修。</w:t>
            </w:r>
          </w:p>
          <w:p w14:paraId="284D440A">
            <w:pPr>
              <w:widowControl/>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w:t>
            </w:r>
            <w:r>
              <w:rPr>
                <w:rFonts w:ascii="Times New Roman" w:hAnsi="宋体" w:eastAsia="宋体" w:cs="Times New Roman"/>
                <w:color w:val="auto"/>
                <w:sz w:val="22"/>
                <w:szCs w:val="22"/>
                <w:highlight w:val="none"/>
              </w:rPr>
              <w:t>售后服务</w:t>
            </w:r>
          </w:p>
          <w:p w14:paraId="1946EBCB">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2.1</w:t>
            </w:r>
            <w:r>
              <w:rPr>
                <w:rFonts w:ascii="Times New Roman" w:hAnsi="宋体" w:eastAsia="宋体" w:cs="Times New Roman"/>
                <w:color w:val="auto"/>
                <w:sz w:val="22"/>
                <w:szCs w:val="22"/>
                <w:highlight w:val="none"/>
              </w:rPr>
              <w:t>在设备整个使用期内，售后服务商应确保设备的正常使用。</w:t>
            </w:r>
          </w:p>
          <w:p w14:paraId="7E25E8F2">
            <w:pPr>
              <w:widowControl/>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2.2</w:t>
            </w:r>
            <w:r>
              <w:rPr>
                <w:rFonts w:ascii="Times New Roman" w:hAnsi="宋体" w:eastAsia="宋体" w:cs="Times New Roman"/>
                <w:color w:val="auto"/>
                <w:sz w:val="22"/>
                <w:szCs w:val="22"/>
                <w:highlight w:val="none"/>
              </w:rPr>
              <w:t>在接到用户维修要求后（用户的报修电话）应立即做出回应，并在（</w:t>
            </w:r>
            <w:r>
              <w:rPr>
                <w:rFonts w:ascii="Times New Roman" w:hAnsi="Times New Roman" w:eastAsia="宋体" w:cs="Times New Roman"/>
                <w:color w:val="auto"/>
                <w:sz w:val="22"/>
                <w:szCs w:val="22"/>
                <w:highlight w:val="none"/>
              </w:rPr>
              <w:t>24</w:t>
            </w:r>
            <w:r>
              <w:rPr>
                <w:rFonts w:ascii="Times New Roman" w:hAnsi="宋体" w:eastAsia="宋体" w:cs="Times New Roman"/>
                <w:color w:val="auto"/>
                <w:sz w:val="22"/>
                <w:szCs w:val="22"/>
                <w:highlight w:val="none"/>
              </w:rPr>
              <w:t>）小时内派员到达甲方现场实施维修。零配件在该设备停产后仍需保证（</w:t>
            </w:r>
            <w:r>
              <w:rPr>
                <w:rFonts w:ascii="Times New Roman" w:hAnsi="Times New Roman" w:eastAsia="宋体" w:cs="Times New Roman"/>
                <w:color w:val="auto"/>
                <w:sz w:val="22"/>
                <w:szCs w:val="22"/>
                <w:highlight w:val="none"/>
              </w:rPr>
              <w:t>8</w:t>
            </w:r>
            <w:r>
              <w:rPr>
                <w:rFonts w:ascii="Times New Roman" w:hAnsi="宋体" w:eastAsia="宋体" w:cs="Times New Roman"/>
                <w:color w:val="auto"/>
                <w:sz w:val="22"/>
                <w:szCs w:val="22"/>
                <w:highlight w:val="none"/>
              </w:rPr>
              <w:t>）年的供应。维修过程中所需零配件售后服务商在接到医院电话通知后最长不超过（</w:t>
            </w:r>
            <w:r>
              <w:rPr>
                <w:rFonts w:ascii="Times New Roman" w:hAnsi="Times New Roman" w:eastAsia="宋体" w:cs="Times New Roman"/>
                <w:color w:val="auto"/>
                <w:sz w:val="22"/>
                <w:szCs w:val="22"/>
                <w:highlight w:val="none"/>
              </w:rPr>
              <w:t>3</w:t>
            </w:r>
            <w:r>
              <w:rPr>
                <w:rFonts w:ascii="Times New Roman" w:hAnsi="宋体" w:eastAsia="宋体" w:cs="Times New Roman"/>
                <w:color w:val="auto"/>
                <w:sz w:val="22"/>
                <w:szCs w:val="22"/>
                <w:highlight w:val="none"/>
              </w:rPr>
              <w:t>）天必须送达医院。</w:t>
            </w:r>
          </w:p>
          <w:p w14:paraId="7473C0A2">
            <w:pPr>
              <w:widowControl/>
              <w:tabs>
                <w:tab w:val="left" w:pos="567"/>
              </w:tabs>
              <w:autoSpaceDE w:val="0"/>
              <w:autoSpaceDN w:val="0"/>
              <w:textAlignment w:val="bottom"/>
              <w:rPr>
                <w:rFonts w:ascii="宋体" w:hAnsi="宋体" w:eastAsia="宋体" w:cs="Times New Roman"/>
                <w:color w:val="auto"/>
                <w:sz w:val="22"/>
                <w:szCs w:val="22"/>
                <w:highlight w:val="none"/>
              </w:rPr>
            </w:pPr>
            <w:r>
              <w:rPr>
                <w:rFonts w:ascii="Times New Roman" w:hAnsi="Times New Roman" w:eastAsia="宋体" w:cs="Times New Roman"/>
                <w:color w:val="auto"/>
                <w:sz w:val="22"/>
                <w:szCs w:val="22"/>
                <w:highlight w:val="none"/>
              </w:rPr>
              <w:t>2.3</w:t>
            </w:r>
            <w:r>
              <w:rPr>
                <w:rFonts w:ascii="Times New Roman" w:hAnsi="宋体" w:eastAsia="宋体" w:cs="Times New Roman"/>
                <w:color w:val="auto"/>
                <w:sz w:val="22"/>
                <w:szCs w:val="22"/>
                <w:highlight w:val="none"/>
              </w:rPr>
              <w:t>对维修工程师的要求：维修前应将用户存储的扫描程序备份，维修结束后恢复原状。</w:t>
            </w:r>
            <w:r>
              <w:rPr>
                <w:rFonts w:ascii="Times New Roman" w:hAnsi="Times New Roman"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 xml:space="preserve"> </w:t>
            </w:r>
          </w:p>
          <w:p w14:paraId="1F4643A6">
            <w:pPr>
              <w:widowControl/>
              <w:autoSpaceDE w:val="0"/>
              <w:autoSpaceDN w:val="0"/>
              <w:jc w:val="center"/>
              <w:textAlignment w:val="bottom"/>
              <w:rPr>
                <w:rFonts w:hint="eastAsia" w:ascii="宋体" w:hAnsi="宋体" w:eastAsia="宋体" w:cs="Times New Roman"/>
                <w:color w:val="auto"/>
                <w:sz w:val="22"/>
                <w:szCs w:val="22"/>
                <w:highlight w:val="none"/>
              </w:rPr>
            </w:pPr>
          </w:p>
          <w:p w14:paraId="58941A8B">
            <w:pPr>
              <w:widowControl/>
              <w:autoSpaceDE w:val="0"/>
              <w:autoSpaceDN w:val="0"/>
              <w:jc w:val="center"/>
              <w:textAlignment w:val="bottom"/>
              <w:rPr>
                <w:rFonts w:hint="eastAsia" w:ascii="宋体" w:hAnsi="宋体" w:eastAsia="宋体" w:cs="Times New Roman"/>
                <w:color w:val="auto"/>
                <w:sz w:val="22"/>
                <w:szCs w:val="22"/>
                <w:highlight w:val="none"/>
              </w:rPr>
            </w:pPr>
          </w:p>
          <w:p w14:paraId="58766B7D">
            <w:pPr>
              <w:widowControl/>
              <w:autoSpaceDE w:val="0"/>
              <w:autoSpaceDN w:val="0"/>
              <w:jc w:val="center"/>
              <w:textAlignment w:val="bottom"/>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投标人：</w:t>
            </w:r>
          </w:p>
          <w:p w14:paraId="1944ADF3">
            <w:pPr>
              <w:ind w:firstLine="4203" w:firstLineChars="1885"/>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（签字盖章）</w:t>
            </w:r>
          </w:p>
          <w:p w14:paraId="2E7044ED">
            <w:pPr>
              <w:ind w:firstLine="4203" w:firstLineChars="1885"/>
              <w:rPr>
                <w:rFonts w:ascii="宋体" w:hAnsi="Times New Roman" w:eastAsia="宋体" w:cs="Times New Roman"/>
                <w:color w:val="auto"/>
                <w:sz w:val="22"/>
                <w:szCs w:val="22"/>
                <w:highlight w:val="none"/>
              </w:rPr>
            </w:pPr>
          </w:p>
          <w:p w14:paraId="7284D394">
            <w:pPr>
              <w:ind w:firstLine="3233" w:firstLineChars="1450"/>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制造商国内售后服务机构：</w:t>
            </w:r>
            <w:r>
              <w:rPr>
                <w:rFonts w:ascii="宋体" w:hAnsi="宋体" w:eastAsia="宋体" w:cs="Times New Roman"/>
                <w:color w:val="auto"/>
                <w:sz w:val="22"/>
                <w:szCs w:val="22"/>
                <w:highlight w:val="none"/>
              </w:rPr>
              <w:t xml:space="preserve"> </w:t>
            </w:r>
          </w:p>
          <w:p w14:paraId="37143F2C">
            <w:pPr>
              <w:widowControl/>
              <w:autoSpaceDE w:val="0"/>
              <w:autoSpaceDN w:val="0"/>
              <w:ind w:firstLine="4571" w:firstLineChars="2050"/>
              <w:textAlignment w:val="bottom"/>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（签字盖章）</w:t>
            </w:r>
          </w:p>
        </w:tc>
      </w:tr>
    </w:tbl>
    <w:p w14:paraId="37061EFD">
      <w:pPr>
        <w:spacing w:line="420" w:lineRule="atLeast"/>
        <w:ind w:firstLine="446" w:firstLineChars="200"/>
        <w:rPr>
          <w:rFonts w:hint="eastAsia" w:ascii="宋体"/>
          <w:b/>
          <w:bCs/>
          <w:color w:val="auto"/>
          <w:sz w:val="22"/>
          <w:highlight w:val="none"/>
          <w:u w:val="single"/>
        </w:rPr>
      </w:pPr>
    </w:p>
    <w:p w14:paraId="0F0AA4D9">
      <w:pPr>
        <w:spacing w:line="420" w:lineRule="atLeast"/>
        <w:ind w:firstLine="366" w:firstLineChars="200"/>
        <w:rPr>
          <w:rFonts w:hint="eastAsia" w:ascii="宋体" w:eastAsia="宋体"/>
          <w:b w:val="0"/>
          <w:bCs w:val="0"/>
          <w:color w:val="auto"/>
          <w:sz w:val="22"/>
          <w:szCs w:val="22"/>
          <w:highlight w:val="none"/>
          <w:u w:val="single"/>
          <w:lang w:val="en-US" w:eastAsia="zh-CN"/>
        </w:rPr>
      </w:pPr>
      <w:r>
        <w:rPr>
          <w:rFonts w:hint="eastAsia" w:ascii="宋体" w:hAnsi="宋体" w:cs="宋体"/>
          <w:b w:val="0"/>
          <w:bCs w:val="0"/>
          <w:color w:val="auto"/>
          <w:spacing w:val="-20"/>
          <w:kern w:val="44"/>
          <w:sz w:val="22"/>
          <w:szCs w:val="22"/>
          <w:highlight w:val="none"/>
          <w:lang w:val="en-US" w:eastAsia="zh-CN"/>
        </w:rPr>
        <w:t>标项三：可参照</w:t>
      </w:r>
      <w:r>
        <w:rPr>
          <w:rFonts w:hint="eastAsia" w:ascii="宋体" w:hAnsi="宋体" w:eastAsia="宋体" w:cs="宋体"/>
          <w:b w:val="0"/>
          <w:bCs w:val="0"/>
          <w:color w:val="auto"/>
          <w:spacing w:val="-20"/>
          <w:kern w:val="44"/>
          <w:sz w:val="22"/>
          <w:szCs w:val="22"/>
          <w:highlight w:val="none"/>
        </w:rPr>
        <w:t>《政府采购货物买卖合同（试行）》</w:t>
      </w:r>
      <w:r>
        <w:rPr>
          <w:rFonts w:hint="eastAsia" w:ascii="宋体" w:hAnsi="宋体" w:cs="宋体"/>
          <w:b w:val="0"/>
          <w:bCs w:val="0"/>
          <w:color w:val="auto"/>
          <w:spacing w:val="-20"/>
          <w:kern w:val="44"/>
          <w:sz w:val="22"/>
          <w:szCs w:val="22"/>
          <w:highlight w:val="none"/>
          <w:lang w:val="en-US" w:eastAsia="zh-CN"/>
        </w:rPr>
        <w:t>模板</w:t>
      </w:r>
      <w:r>
        <w:rPr>
          <w:rFonts w:hint="eastAsia" w:ascii="宋体" w:hAnsi="宋体" w:cs="宋体"/>
          <w:b w:val="0"/>
          <w:bCs w:val="0"/>
          <w:color w:val="auto"/>
          <w:spacing w:val="-20"/>
          <w:kern w:val="44"/>
          <w:sz w:val="22"/>
          <w:szCs w:val="22"/>
          <w:highlight w:val="none"/>
          <w:lang w:eastAsia="zh-CN"/>
        </w:rPr>
        <w:t>（https://www.gov.cn/zhengce/zhengceku/202404/content_6948172.htm）。</w:t>
      </w:r>
    </w:p>
    <w:p w14:paraId="577A596A">
      <w:pPr>
        <w:spacing w:line="420" w:lineRule="atLeast"/>
        <w:ind w:firstLine="446" w:firstLineChars="200"/>
        <w:rPr>
          <w:rFonts w:ascii="宋体" w:cs="仿宋_GB2312"/>
          <w:b/>
          <w:bCs/>
          <w:color w:val="auto"/>
          <w:sz w:val="22"/>
          <w:highlight w:val="none"/>
          <w:lang w:val="zh-CN"/>
        </w:rPr>
      </w:pPr>
      <w:r>
        <w:rPr>
          <w:rFonts w:hint="eastAsia" w:ascii="宋体"/>
          <w:b/>
          <w:bCs/>
          <w:color w:val="auto"/>
          <w:sz w:val="22"/>
          <w:highlight w:val="none"/>
          <w:u w:val="single"/>
        </w:rPr>
        <w:t>注：以上合同条款供甲方及乙方作为商务参考，具体签订时，甲方可根据自身项目情况与乙方协商另行修改拟定相关合同具体条款。</w:t>
      </w:r>
    </w:p>
    <w:p w14:paraId="4F1B03FC">
      <w:pPr>
        <w:autoSpaceDE w:val="0"/>
        <w:autoSpaceDN w:val="0"/>
        <w:adjustRightInd w:val="0"/>
        <w:spacing w:line="360" w:lineRule="exact"/>
        <w:jc w:val="center"/>
        <w:rPr>
          <w:rFonts w:hint="eastAsia" w:ascii="宋体"/>
          <w:b/>
          <w:bCs/>
          <w:color w:val="auto"/>
          <w:sz w:val="32"/>
          <w:szCs w:val="32"/>
          <w:highlight w:val="none"/>
          <w:lang w:val="zh-CN"/>
        </w:rPr>
      </w:pPr>
    </w:p>
    <w:p w14:paraId="1EC5E44D">
      <w:pPr>
        <w:autoSpaceDE w:val="0"/>
        <w:autoSpaceDN w:val="0"/>
        <w:adjustRightInd w:val="0"/>
        <w:spacing w:line="360" w:lineRule="exact"/>
        <w:jc w:val="center"/>
        <w:rPr>
          <w:rFonts w:hint="eastAsia" w:ascii="宋体"/>
          <w:b/>
          <w:bCs/>
          <w:color w:val="auto"/>
          <w:sz w:val="32"/>
          <w:szCs w:val="32"/>
          <w:highlight w:val="none"/>
          <w:lang w:val="zh-CN"/>
        </w:rPr>
      </w:pPr>
    </w:p>
    <w:p w14:paraId="6387D4DE">
      <w:pPr>
        <w:autoSpaceDE w:val="0"/>
        <w:autoSpaceDN w:val="0"/>
        <w:adjustRightInd w:val="0"/>
        <w:spacing w:line="360" w:lineRule="exact"/>
        <w:jc w:val="both"/>
        <w:rPr>
          <w:rFonts w:hint="eastAsia" w:ascii="宋体"/>
          <w:b/>
          <w:bCs/>
          <w:color w:val="auto"/>
          <w:sz w:val="32"/>
          <w:szCs w:val="32"/>
          <w:highlight w:val="none"/>
          <w:lang w:val="zh-CN"/>
        </w:rPr>
      </w:pPr>
    </w:p>
    <w:p w14:paraId="3B910654">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29AE194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58655505">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3AF5081">
      <w:pPr>
        <w:snapToGrid w:val="0"/>
        <w:spacing w:line="440" w:lineRule="exact"/>
        <w:jc w:val="center"/>
        <w:rPr>
          <w:rFonts w:ascii="宋体" w:hAnsi="宋体" w:cs="宋体"/>
          <w:b/>
          <w:color w:val="auto"/>
          <w:sz w:val="32"/>
          <w:szCs w:val="32"/>
          <w:highlight w:val="none"/>
        </w:rPr>
      </w:pPr>
    </w:p>
    <w:p w14:paraId="723E1AF7">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泰顺县人民医院（泰顺县人民医院医共体）耗材采购及配套设备租赁 </w:t>
      </w:r>
    </w:p>
    <w:p w14:paraId="72733954">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2DF32C5">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014E472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A1129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vAlign w:val="top"/>
          </w:tcPr>
          <w:p w14:paraId="10388AF7">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TSCG202511009  </w:t>
            </w:r>
          </w:p>
        </w:tc>
      </w:tr>
      <w:tr w14:paraId="60DC818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vAlign w:val="top"/>
          </w:tcPr>
          <w:p w14:paraId="2A295B98">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lang w:val="en-US" w:eastAsia="zh-CN"/>
              </w:rPr>
              <w:t>所投标项：</w:t>
            </w:r>
            <w:r>
              <w:rPr>
                <w:rFonts w:hint="eastAsia" w:ascii="宋体" w:hAnsi="宋体" w:cs="宋体"/>
                <w:b/>
                <w:color w:val="auto"/>
                <w:sz w:val="26"/>
                <w:szCs w:val="26"/>
                <w:highlight w:val="none"/>
                <w:u w:val="single"/>
                <w:lang w:val="en-US" w:eastAsia="zh-CN"/>
              </w:rPr>
              <w:t xml:space="preserve">                </w:t>
            </w:r>
          </w:p>
        </w:tc>
      </w:tr>
      <w:tr w14:paraId="4C0F3F6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DBC9168">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034CE8E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9EB921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7AF4141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2A673D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56A637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0EE4F6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8C1B01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580D90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010FA9AE">
      <w:pPr>
        <w:autoSpaceDE w:val="0"/>
        <w:autoSpaceDN w:val="0"/>
        <w:adjustRightInd w:val="0"/>
        <w:spacing w:line="360" w:lineRule="exact"/>
        <w:rPr>
          <w:rFonts w:ascii="宋体" w:hAnsi="宋体" w:cs="宋体"/>
          <w:b/>
          <w:bCs/>
          <w:color w:val="auto"/>
          <w:sz w:val="32"/>
          <w:szCs w:val="32"/>
          <w:highlight w:val="none"/>
          <w:lang w:val="zh-CN"/>
        </w:rPr>
      </w:pPr>
    </w:p>
    <w:p w14:paraId="2B6DD16B">
      <w:pPr>
        <w:autoSpaceDE w:val="0"/>
        <w:autoSpaceDN w:val="0"/>
        <w:adjustRightInd w:val="0"/>
        <w:spacing w:line="360" w:lineRule="exact"/>
        <w:rPr>
          <w:rFonts w:hint="eastAsia" w:ascii="宋体" w:hAnsi="宋体" w:cs="宋体"/>
          <w:b/>
          <w:bCs/>
          <w:color w:val="auto"/>
          <w:sz w:val="32"/>
          <w:szCs w:val="32"/>
          <w:highlight w:val="none"/>
          <w:lang w:val="zh-CN"/>
        </w:rPr>
      </w:pPr>
    </w:p>
    <w:p w14:paraId="3512692E">
      <w:pPr>
        <w:autoSpaceDE w:val="0"/>
        <w:autoSpaceDN w:val="0"/>
        <w:adjustRightInd w:val="0"/>
        <w:spacing w:line="360" w:lineRule="exact"/>
        <w:rPr>
          <w:rFonts w:hint="eastAsia" w:ascii="宋体" w:hAnsi="宋体" w:cs="宋体"/>
          <w:b/>
          <w:bCs/>
          <w:color w:val="auto"/>
          <w:sz w:val="32"/>
          <w:szCs w:val="32"/>
          <w:highlight w:val="none"/>
          <w:lang w:val="zh-CN"/>
        </w:rPr>
      </w:pPr>
    </w:p>
    <w:p w14:paraId="553B43F2">
      <w:pPr>
        <w:autoSpaceDE w:val="0"/>
        <w:autoSpaceDN w:val="0"/>
        <w:adjustRightInd w:val="0"/>
        <w:spacing w:line="360" w:lineRule="exact"/>
        <w:rPr>
          <w:rFonts w:hint="eastAsia" w:ascii="宋体" w:hAnsi="宋体" w:cs="宋体"/>
          <w:b/>
          <w:bCs/>
          <w:color w:val="auto"/>
          <w:sz w:val="32"/>
          <w:szCs w:val="32"/>
          <w:highlight w:val="none"/>
          <w:lang w:val="zh-CN"/>
        </w:rPr>
      </w:pPr>
    </w:p>
    <w:p w14:paraId="68390853">
      <w:pPr>
        <w:autoSpaceDE w:val="0"/>
        <w:autoSpaceDN w:val="0"/>
        <w:adjustRightInd w:val="0"/>
        <w:spacing w:line="360" w:lineRule="exact"/>
        <w:rPr>
          <w:rFonts w:hint="eastAsia" w:ascii="宋体" w:hAnsi="宋体" w:cs="宋体"/>
          <w:b/>
          <w:bCs/>
          <w:color w:val="auto"/>
          <w:sz w:val="32"/>
          <w:szCs w:val="32"/>
          <w:highlight w:val="none"/>
          <w:lang w:val="zh-CN"/>
        </w:rPr>
      </w:pPr>
    </w:p>
    <w:p w14:paraId="036B0D7C">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2F5B501">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2D01BC60">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泰顺县人民医院（泰顺县人民医院医共体）耗材采购及配套设备租赁 </w:t>
      </w:r>
    </w:p>
    <w:p w14:paraId="16DF77CB">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 xml:space="preserve">TSCG202511009  </w:t>
      </w:r>
    </w:p>
    <w:p w14:paraId="4150CF2E">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2"/>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801"/>
        <w:gridCol w:w="4498"/>
        <w:gridCol w:w="993"/>
        <w:gridCol w:w="1649"/>
      </w:tblGrid>
      <w:tr w14:paraId="7C44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51" w:type="pct"/>
            <w:vAlign w:val="center"/>
          </w:tcPr>
          <w:p w14:paraId="7E27348B">
            <w:pPr>
              <w:widowControl w:val="0"/>
              <w:jc w:val="center"/>
              <w:rPr>
                <w:rFonts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标项</w:t>
            </w:r>
          </w:p>
        </w:tc>
        <w:tc>
          <w:tcPr>
            <w:tcW w:w="936" w:type="pct"/>
            <w:tcBorders>
              <w:right w:val="single" w:color="000000" w:sz="4" w:space="0"/>
            </w:tcBorders>
            <w:vAlign w:val="center"/>
          </w:tcPr>
          <w:p w14:paraId="120A5081">
            <w:pPr>
              <w:widowControl w:val="0"/>
              <w:jc w:val="center"/>
              <w:rPr>
                <w:rFonts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标项名称</w:t>
            </w:r>
          </w:p>
        </w:tc>
        <w:tc>
          <w:tcPr>
            <w:tcW w:w="2338" w:type="pct"/>
            <w:tcBorders>
              <w:left w:val="single" w:color="000000" w:sz="4" w:space="0"/>
            </w:tcBorders>
            <w:vAlign w:val="center"/>
          </w:tcPr>
          <w:p w14:paraId="32978C42">
            <w:pPr>
              <w:widowControl w:val="0"/>
              <w:jc w:val="center"/>
              <w:rPr>
                <w:rFonts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0"/>
                <w:sz w:val="22"/>
                <w:szCs w:val="21"/>
                <w:highlight w:val="none"/>
                <w:lang w:val="en-US" w:eastAsia="zh-CN" w:bidi="ar-SA"/>
              </w:rPr>
              <w:t>投标报价</w:t>
            </w:r>
          </w:p>
        </w:tc>
        <w:tc>
          <w:tcPr>
            <w:tcW w:w="516" w:type="pct"/>
            <w:vAlign w:val="center"/>
          </w:tcPr>
          <w:p w14:paraId="71F6DBC0">
            <w:pPr>
              <w:widowControl w:val="0"/>
              <w:jc w:val="center"/>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合同期</w:t>
            </w:r>
          </w:p>
        </w:tc>
        <w:tc>
          <w:tcPr>
            <w:tcW w:w="857" w:type="pct"/>
            <w:vAlign w:val="center"/>
          </w:tcPr>
          <w:p w14:paraId="7DCE5604">
            <w:pPr>
              <w:widowControl w:val="0"/>
              <w:jc w:val="center"/>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最高限价</w:t>
            </w:r>
          </w:p>
        </w:tc>
      </w:tr>
      <w:tr w14:paraId="11B5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trPr>
        <w:tc>
          <w:tcPr>
            <w:tcW w:w="351" w:type="pct"/>
            <w:vAlign w:val="center"/>
          </w:tcPr>
          <w:p w14:paraId="19899579">
            <w:pPr>
              <w:widowControl w:val="0"/>
              <w:spacing w:line="440" w:lineRule="atLeas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p>
        </w:tc>
        <w:tc>
          <w:tcPr>
            <w:tcW w:w="936" w:type="pct"/>
            <w:tcBorders>
              <w:right w:val="single" w:color="000000" w:sz="4" w:space="0"/>
            </w:tcBorders>
            <w:vAlign w:val="center"/>
          </w:tcPr>
          <w:p w14:paraId="4D177A1B">
            <w:pPr>
              <w:jc w:val="center"/>
              <w:rPr>
                <w:rFonts w:hint="eastAsia" w:ascii="宋体" w:hAnsi="宋体" w:eastAsia="宋体" w:cs="宋体"/>
                <w:b w:val="0"/>
                <w:bCs w:val="0"/>
                <w:color w:val="auto"/>
                <w:sz w:val="22"/>
                <w:highlight w:val="none"/>
                <w:u w:val="none"/>
                <w:lang w:eastAsia="zh-CN"/>
              </w:rPr>
            </w:pPr>
            <w:r>
              <w:rPr>
                <w:rFonts w:hint="eastAsia" w:ascii="宋体" w:hAnsi="宋体" w:cs="宋体"/>
                <w:color w:val="auto"/>
                <w:kern w:val="0"/>
                <w:sz w:val="22"/>
                <w:szCs w:val="22"/>
                <w:highlight w:val="none"/>
                <w:lang w:val="en-US" w:eastAsia="zh-CN" w:bidi="ar-SA"/>
              </w:rPr>
              <w:t>全自动生化分析仪耗材采购及配套设备租赁</w:t>
            </w:r>
          </w:p>
        </w:tc>
        <w:tc>
          <w:tcPr>
            <w:tcW w:w="2338" w:type="pct"/>
            <w:tcBorders>
              <w:left w:val="single" w:color="000000" w:sz="4" w:space="0"/>
            </w:tcBorders>
            <w:vAlign w:val="center"/>
          </w:tcPr>
          <w:p w14:paraId="36DC518F">
            <w:pPr>
              <w:widowControl w:val="0"/>
              <w:spacing w:line="440" w:lineRule="atLeast"/>
              <w:ind w:firstLine="446" w:firstLineChars="200"/>
              <w:jc w:val="both"/>
              <w:rPr>
                <w:rFonts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single"/>
                <w:lang w:val="en-US" w:eastAsia="zh-CN" w:bidi="ar-SA"/>
              </w:rPr>
              <w:t xml:space="preserve">大写：                  </w:t>
            </w:r>
          </w:p>
          <w:p w14:paraId="467ACCBB">
            <w:pPr>
              <w:widowControl w:val="0"/>
              <w:spacing w:line="440" w:lineRule="atLeast"/>
              <w:ind w:firstLine="669" w:firstLineChars="300"/>
              <w:jc w:val="both"/>
              <w:rPr>
                <w:rFonts w:hint="eastAsia"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single"/>
                <w:lang w:val="en-US" w:eastAsia="zh-CN" w:bidi="ar-SA"/>
              </w:rPr>
              <w:t xml:space="preserve">小写：                </w:t>
            </w:r>
          </w:p>
        </w:tc>
        <w:tc>
          <w:tcPr>
            <w:tcW w:w="516" w:type="pct"/>
            <w:vAlign w:val="center"/>
          </w:tcPr>
          <w:p w14:paraId="3163DBBC">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3年</w:t>
            </w:r>
          </w:p>
        </w:tc>
        <w:tc>
          <w:tcPr>
            <w:tcW w:w="857" w:type="pct"/>
            <w:vAlign w:val="center"/>
          </w:tcPr>
          <w:p w14:paraId="24F428BD">
            <w:pPr>
              <w:keepNext w:val="0"/>
              <w:keepLines w:val="0"/>
              <w:widowControl/>
              <w:suppressLineNumbers w:val="0"/>
              <w:jc w:val="center"/>
              <w:textAlignment w:val="center"/>
              <w:rPr>
                <w:rFonts w:hint="eastAsia"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lang w:val="en-US" w:eastAsia="zh-CN"/>
              </w:rPr>
              <w:t>3</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00000/3年</w:t>
            </w:r>
          </w:p>
        </w:tc>
      </w:tr>
      <w:tr w14:paraId="62CA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trPr>
        <w:tc>
          <w:tcPr>
            <w:tcW w:w="351" w:type="pct"/>
            <w:shd w:val="clear" w:color="auto" w:fill="auto"/>
            <w:vAlign w:val="center"/>
          </w:tcPr>
          <w:p w14:paraId="784A1464">
            <w:pPr>
              <w:widowControl w:val="0"/>
              <w:spacing w:line="440" w:lineRule="atLeas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w:t>
            </w:r>
          </w:p>
        </w:tc>
        <w:tc>
          <w:tcPr>
            <w:tcW w:w="936" w:type="pct"/>
            <w:tcBorders>
              <w:right w:val="single" w:color="000000" w:sz="4" w:space="0"/>
            </w:tcBorders>
            <w:vAlign w:val="center"/>
          </w:tcPr>
          <w:p w14:paraId="2E8CA7DC">
            <w:pPr>
              <w:jc w:val="center"/>
              <w:rPr>
                <w:rFonts w:hint="eastAsia" w:ascii="宋体" w:hAnsi="宋体" w:eastAsia="宋体" w:cs="宋体"/>
                <w:b w:val="0"/>
                <w:bCs w:val="0"/>
                <w:color w:val="auto"/>
                <w:sz w:val="22"/>
                <w:highlight w:val="none"/>
                <w:u w:val="none"/>
                <w:lang w:eastAsia="zh-CN"/>
              </w:rPr>
            </w:pPr>
            <w:r>
              <w:rPr>
                <w:rFonts w:hint="eastAsia" w:ascii="宋体" w:hAnsi="宋体" w:cs="宋体"/>
                <w:color w:val="auto"/>
                <w:kern w:val="0"/>
                <w:sz w:val="22"/>
                <w:szCs w:val="22"/>
                <w:highlight w:val="none"/>
                <w:lang w:val="en-US" w:eastAsia="zh-CN" w:bidi="ar-SA"/>
              </w:rPr>
              <w:t>肌钙蛋白等检验试剂耗材采购及配套设备租赁</w:t>
            </w:r>
          </w:p>
        </w:tc>
        <w:tc>
          <w:tcPr>
            <w:tcW w:w="2338" w:type="pct"/>
            <w:tcBorders>
              <w:left w:val="single" w:color="000000" w:sz="4" w:space="0"/>
            </w:tcBorders>
            <w:vAlign w:val="center"/>
          </w:tcPr>
          <w:p w14:paraId="172F5FC6">
            <w:pPr>
              <w:widowControl w:val="0"/>
              <w:spacing w:line="440" w:lineRule="atLeast"/>
              <w:ind w:firstLine="446" w:firstLineChars="200"/>
              <w:jc w:val="both"/>
              <w:rPr>
                <w:rFonts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single"/>
                <w:lang w:val="en-US" w:eastAsia="zh-CN" w:bidi="ar-SA"/>
              </w:rPr>
              <w:t xml:space="preserve">大写：                  </w:t>
            </w:r>
          </w:p>
          <w:p w14:paraId="0374FD84">
            <w:pPr>
              <w:widowControl w:val="0"/>
              <w:spacing w:line="440" w:lineRule="atLeast"/>
              <w:ind w:firstLine="669" w:firstLineChars="300"/>
              <w:jc w:val="both"/>
              <w:rPr>
                <w:rFonts w:hint="eastAsia"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single"/>
                <w:lang w:val="en-US" w:eastAsia="zh-CN" w:bidi="ar-SA"/>
              </w:rPr>
              <w:t xml:space="preserve">小写：                </w:t>
            </w:r>
          </w:p>
        </w:tc>
        <w:tc>
          <w:tcPr>
            <w:tcW w:w="516" w:type="pct"/>
            <w:vAlign w:val="center"/>
          </w:tcPr>
          <w:p w14:paraId="63D22FD2">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3年</w:t>
            </w:r>
          </w:p>
        </w:tc>
        <w:tc>
          <w:tcPr>
            <w:tcW w:w="857" w:type="pct"/>
            <w:vAlign w:val="center"/>
          </w:tcPr>
          <w:p w14:paraId="0B2A2CE7">
            <w:pPr>
              <w:keepNext w:val="0"/>
              <w:keepLines w:val="0"/>
              <w:widowControl/>
              <w:suppressLineNumbers w:val="0"/>
              <w:jc w:val="center"/>
              <w:textAlignment w:val="center"/>
              <w:rPr>
                <w:rFonts w:hint="eastAsia"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lang w:val="en-US" w:eastAsia="zh-CN"/>
              </w:rPr>
              <w:t>2700000/3年</w:t>
            </w:r>
          </w:p>
        </w:tc>
      </w:tr>
    </w:tbl>
    <w:p w14:paraId="46EFF905">
      <w:pPr>
        <w:pStyle w:val="15"/>
        <w:spacing w:line="440" w:lineRule="atLeast"/>
        <w:rPr>
          <w:rFonts w:hAnsi="宋体" w:cs="宋体"/>
          <w:color w:val="auto"/>
          <w:sz w:val="22"/>
          <w:highlight w:val="none"/>
        </w:rPr>
      </w:pPr>
    </w:p>
    <w:p w14:paraId="6EE36F07">
      <w:pPr>
        <w:numPr>
          <w:ilvl w:val="0"/>
          <w:numId w:val="15"/>
        </w:numPr>
        <w:autoSpaceDE w:val="0"/>
        <w:autoSpaceDN w:val="0"/>
        <w:spacing w:line="360" w:lineRule="auto"/>
        <w:rPr>
          <w:rFonts w:hint="eastAsia" w:hAnsi="宋体" w:eastAsia="宋体"/>
          <w:b/>
          <w:bCs/>
          <w:color w:val="auto"/>
          <w:sz w:val="22"/>
          <w:szCs w:val="22"/>
          <w:highlight w:val="none"/>
          <w:u w:val="single"/>
          <w:lang w:val="en-US" w:eastAsia="zh-CN"/>
        </w:rPr>
      </w:pPr>
      <w:r>
        <w:rPr>
          <w:rFonts w:hint="eastAsia" w:hAnsi="宋体" w:eastAsia="宋体"/>
          <w:b/>
          <w:bCs/>
          <w:color w:val="auto"/>
          <w:sz w:val="22"/>
          <w:szCs w:val="22"/>
          <w:highlight w:val="none"/>
          <w:u w:val="single"/>
          <w:lang w:val="en-US" w:eastAsia="zh-CN"/>
        </w:rPr>
        <w:t>供应商可以选择标项投标，填写所投标项的投标报价，未投的标项</w:t>
      </w:r>
      <w:r>
        <w:rPr>
          <w:rFonts w:hint="eastAsia" w:hAnsi="宋体"/>
          <w:b/>
          <w:bCs/>
          <w:color w:val="auto"/>
          <w:sz w:val="22"/>
          <w:szCs w:val="22"/>
          <w:highlight w:val="none"/>
          <w:u w:val="single"/>
          <w:lang w:val="en-US" w:eastAsia="zh-CN"/>
        </w:rPr>
        <w:t>可不填写</w:t>
      </w:r>
      <w:r>
        <w:rPr>
          <w:rFonts w:hint="eastAsia" w:hAnsi="宋体" w:eastAsia="宋体"/>
          <w:b/>
          <w:bCs/>
          <w:color w:val="auto"/>
          <w:sz w:val="22"/>
          <w:szCs w:val="22"/>
          <w:highlight w:val="none"/>
          <w:u w:val="single"/>
          <w:lang w:val="en-US" w:eastAsia="zh-CN"/>
        </w:rPr>
        <w:t>。</w:t>
      </w:r>
    </w:p>
    <w:p w14:paraId="576076F4">
      <w:pPr>
        <w:numPr>
          <w:ilvl w:val="0"/>
          <w:numId w:val="15"/>
        </w:numPr>
        <w:autoSpaceDE w:val="0"/>
        <w:autoSpaceDN w:val="0"/>
        <w:spacing w:line="360" w:lineRule="auto"/>
        <w:rPr>
          <w:rFonts w:ascii="宋体" w:hAnsi="宋体" w:cs="宋体"/>
          <w:b/>
          <w:bCs/>
          <w:color w:val="auto"/>
          <w:sz w:val="22"/>
          <w:highlight w:val="none"/>
          <w:u w:val="single"/>
        </w:rPr>
      </w:pPr>
      <w:r>
        <w:rPr>
          <w:rFonts w:hint="eastAsia" w:ascii="宋体" w:hAnsi="宋体" w:cs="宋体"/>
          <w:color w:val="auto"/>
          <w:sz w:val="22"/>
          <w:highlight w:val="none"/>
        </w:rPr>
        <w:t>▲</w:t>
      </w:r>
      <w:r>
        <w:rPr>
          <w:rFonts w:hint="eastAsia" w:ascii="宋体" w:hAnsi="宋体" w:cs="宋体"/>
          <w:b/>
          <w:bCs/>
          <w:color w:val="auto"/>
          <w:sz w:val="22"/>
          <w:highlight w:val="none"/>
          <w:u w:val="single"/>
          <w:lang w:val="en-US" w:eastAsia="zh-CN"/>
        </w:rPr>
        <w:t>本表采用总价方式报价，但该投标报价不是最终合同结算金额，最终合同结算金额以实际数量结算</w:t>
      </w:r>
      <w:r>
        <w:rPr>
          <w:rFonts w:hint="eastAsia" w:ascii="宋体" w:hAnsi="宋体" w:cs="楷体"/>
          <w:b/>
          <w:bCs/>
          <w:color w:val="auto"/>
          <w:kern w:val="0"/>
          <w:sz w:val="22"/>
          <w:highlight w:val="none"/>
          <w:u w:val="single"/>
          <w:lang w:eastAsia="zh-CN"/>
        </w:rPr>
        <w:t>。</w:t>
      </w:r>
    </w:p>
    <w:p w14:paraId="493FF74F">
      <w:pPr>
        <w:numPr>
          <w:ilvl w:val="0"/>
          <w:numId w:val="15"/>
        </w:num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w:t>
      </w:r>
      <w:r>
        <w:rPr>
          <w:rFonts w:hint="eastAsia" w:ascii="宋体" w:hAnsi="宋体" w:cs="宋体"/>
          <w:b/>
          <w:bCs/>
          <w:color w:val="auto"/>
          <w:sz w:val="22"/>
          <w:highlight w:val="none"/>
          <w:u w:val="single"/>
        </w:rPr>
        <w:t>不提供此表格的将视为没有实质性响应招标文件</w:t>
      </w:r>
      <w:r>
        <w:rPr>
          <w:rFonts w:hint="eastAsia" w:ascii="宋体" w:hAnsi="宋体" w:cs="宋体"/>
          <w:color w:val="auto"/>
          <w:sz w:val="22"/>
          <w:highlight w:val="none"/>
        </w:rPr>
        <w:t>。</w:t>
      </w:r>
    </w:p>
    <w:p w14:paraId="1126F0CE">
      <w:pPr>
        <w:pStyle w:val="15"/>
        <w:spacing w:line="440" w:lineRule="atLeast"/>
        <w:rPr>
          <w:rFonts w:hAnsi="宋体" w:cs="宋体"/>
          <w:b/>
          <w:bCs/>
          <w:color w:val="auto"/>
          <w:sz w:val="22"/>
          <w:highlight w:val="none"/>
        </w:rPr>
      </w:pPr>
    </w:p>
    <w:p w14:paraId="2B69179E">
      <w:pPr>
        <w:pStyle w:val="15"/>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0851E0AD">
      <w:pPr>
        <w:pStyle w:val="15"/>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5EB94481">
      <w:pPr>
        <w:pStyle w:val="15"/>
        <w:spacing w:line="440" w:lineRule="atLeast"/>
        <w:rPr>
          <w:rFonts w:hAnsi="宋体" w:cs="宋体"/>
          <w:b/>
          <w:bCs/>
          <w:color w:val="auto"/>
          <w:sz w:val="22"/>
          <w:highlight w:val="none"/>
        </w:rPr>
      </w:pPr>
      <w:r>
        <w:rPr>
          <w:rFonts w:hint="eastAsia" w:hAnsi="宋体" w:cs="宋体"/>
          <w:color w:val="auto"/>
          <w:sz w:val="22"/>
          <w:highlight w:val="none"/>
        </w:rPr>
        <w:t>日期：</w:t>
      </w:r>
    </w:p>
    <w:p w14:paraId="66542C80">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7562A9B7">
      <w:pPr>
        <w:pStyle w:val="2"/>
        <w:rPr>
          <w:rFonts w:hint="eastAsia"/>
          <w:color w:val="auto"/>
          <w:highlight w:val="none"/>
          <w:lang w:val="zh-CN"/>
        </w:rPr>
      </w:pPr>
    </w:p>
    <w:p w14:paraId="74919E6F">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6D0B6355">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442CAE4D">
      <w:pPr>
        <w:rPr>
          <w:rFonts w:hint="eastAsia"/>
          <w:lang w:val="zh-CN"/>
        </w:rPr>
      </w:pPr>
    </w:p>
    <w:p w14:paraId="69AE1ED5">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405DC12D">
      <w:pPr>
        <w:autoSpaceDE w:val="0"/>
        <w:autoSpaceDN w:val="0"/>
        <w:adjustRightInd w:val="0"/>
        <w:spacing w:line="40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zh-CN"/>
        </w:rPr>
        <w:t>附件</w:t>
      </w:r>
      <w:r>
        <w:rPr>
          <w:rFonts w:hint="eastAsia" w:ascii="宋体" w:hAnsi="宋体" w:cs="宋体"/>
          <w:b/>
          <w:bCs/>
          <w:color w:val="auto"/>
          <w:sz w:val="32"/>
          <w:szCs w:val="32"/>
          <w:highlight w:val="none"/>
          <w:lang w:val="en-US" w:eastAsia="zh-CN"/>
        </w:rPr>
        <w:t>二</w:t>
      </w:r>
    </w:p>
    <w:p w14:paraId="733D9FF6">
      <w:pPr>
        <w:autoSpaceDE w:val="0"/>
        <w:autoSpaceDN w:val="0"/>
        <w:adjustRightInd w:val="0"/>
        <w:spacing w:line="400" w:lineRule="exact"/>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32"/>
          <w:szCs w:val="32"/>
          <w:highlight w:val="none"/>
        </w:rPr>
        <w:t>投标分项报价表</w:t>
      </w:r>
    </w:p>
    <w:p w14:paraId="5A6C38E7">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u w:val="single"/>
          <w:lang w:eastAsia="zh-CN"/>
        </w:rPr>
        <w:t xml:space="preserve"> 泰顺县人民医院（泰顺县人民医院医共体）综合服务能力提升项目医疗设备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w:t>
      </w:r>
    </w:p>
    <w:p w14:paraId="3747EE59">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采购编号：</w:t>
      </w:r>
      <w:r>
        <w:rPr>
          <w:rFonts w:hint="eastAsia" w:ascii="宋体" w:hAnsi="宋体" w:eastAsia="宋体" w:cs="宋体"/>
          <w:color w:val="auto"/>
          <w:sz w:val="22"/>
          <w:szCs w:val="22"/>
          <w:highlight w:val="none"/>
          <w:u w:val="single"/>
          <w:lang w:eastAsia="zh-CN"/>
        </w:rPr>
        <w:t>TSCG202308025</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lang w:val="zh-CN"/>
        </w:rPr>
        <w:br w:type="textWrapping"/>
      </w:r>
      <w:r>
        <w:rPr>
          <w:rFonts w:hint="eastAsia" w:ascii="宋体" w:hAnsi="宋体" w:eastAsia="宋体" w:cs="宋体"/>
          <w:color w:val="auto"/>
          <w:sz w:val="22"/>
          <w:szCs w:val="22"/>
          <w:highlight w:val="none"/>
          <w:lang w:val="en-US" w:eastAsia="zh-CN"/>
        </w:rPr>
        <w:t>所投标项：</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zh-CN"/>
        </w:rPr>
        <w:t xml:space="preserve">      </w:t>
      </w:r>
    </w:p>
    <w:p w14:paraId="68C60926">
      <w:pPr>
        <w:autoSpaceDE w:val="0"/>
        <w:autoSpaceDN w:val="0"/>
        <w:adjustRightInd w:val="0"/>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32"/>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9BF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noWrap w:val="0"/>
            <w:vAlign w:val="center"/>
          </w:tcPr>
          <w:p w14:paraId="413EE348">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310" w:type="dxa"/>
            <w:noWrap w:val="0"/>
            <w:vAlign w:val="center"/>
          </w:tcPr>
          <w:p w14:paraId="5E7C71FA">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名称</w:t>
            </w:r>
          </w:p>
        </w:tc>
        <w:tc>
          <w:tcPr>
            <w:tcW w:w="960" w:type="dxa"/>
            <w:noWrap w:val="0"/>
            <w:vAlign w:val="center"/>
          </w:tcPr>
          <w:p w14:paraId="0E53A992">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型号</w:t>
            </w:r>
          </w:p>
        </w:tc>
        <w:tc>
          <w:tcPr>
            <w:tcW w:w="1120" w:type="dxa"/>
            <w:noWrap w:val="0"/>
            <w:vAlign w:val="center"/>
          </w:tcPr>
          <w:p w14:paraId="6A3537A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品牌、产地</w:t>
            </w:r>
          </w:p>
        </w:tc>
        <w:tc>
          <w:tcPr>
            <w:tcW w:w="1300" w:type="dxa"/>
            <w:noWrap w:val="0"/>
            <w:vAlign w:val="center"/>
          </w:tcPr>
          <w:p w14:paraId="14B91CCF">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主要规格</w:t>
            </w:r>
          </w:p>
        </w:tc>
        <w:tc>
          <w:tcPr>
            <w:tcW w:w="837" w:type="dxa"/>
            <w:noWrap w:val="0"/>
            <w:vAlign w:val="center"/>
          </w:tcPr>
          <w:p w14:paraId="7AB6E31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数量</w:t>
            </w:r>
          </w:p>
        </w:tc>
        <w:tc>
          <w:tcPr>
            <w:tcW w:w="837" w:type="dxa"/>
            <w:noWrap w:val="0"/>
            <w:vAlign w:val="center"/>
          </w:tcPr>
          <w:p w14:paraId="0ADAA93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w:t>
            </w:r>
          </w:p>
        </w:tc>
        <w:tc>
          <w:tcPr>
            <w:tcW w:w="837" w:type="dxa"/>
            <w:noWrap w:val="0"/>
            <w:vAlign w:val="center"/>
          </w:tcPr>
          <w:p w14:paraId="24F06B8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单价</w:t>
            </w:r>
          </w:p>
        </w:tc>
        <w:tc>
          <w:tcPr>
            <w:tcW w:w="839" w:type="dxa"/>
            <w:noWrap w:val="0"/>
            <w:vAlign w:val="center"/>
          </w:tcPr>
          <w:p w14:paraId="7AEB814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总价</w:t>
            </w:r>
          </w:p>
        </w:tc>
        <w:tc>
          <w:tcPr>
            <w:tcW w:w="830" w:type="dxa"/>
            <w:noWrap w:val="0"/>
            <w:vAlign w:val="center"/>
          </w:tcPr>
          <w:p w14:paraId="256BFBC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0905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744725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10" w:type="dxa"/>
            <w:noWrap w:val="0"/>
            <w:vAlign w:val="center"/>
          </w:tcPr>
          <w:p w14:paraId="3455EF2D">
            <w:pPr>
              <w:rPr>
                <w:rFonts w:hint="eastAsia" w:ascii="宋体" w:hAnsi="宋体" w:eastAsia="宋体" w:cs="宋体"/>
                <w:color w:val="auto"/>
                <w:sz w:val="22"/>
                <w:szCs w:val="22"/>
                <w:highlight w:val="none"/>
              </w:rPr>
            </w:pPr>
          </w:p>
        </w:tc>
        <w:tc>
          <w:tcPr>
            <w:tcW w:w="960" w:type="dxa"/>
            <w:noWrap w:val="0"/>
            <w:vAlign w:val="center"/>
          </w:tcPr>
          <w:p w14:paraId="660CFBF9">
            <w:pPr>
              <w:jc w:val="center"/>
              <w:rPr>
                <w:rFonts w:hint="eastAsia" w:ascii="宋体" w:hAnsi="宋体" w:eastAsia="宋体" w:cs="宋体"/>
                <w:color w:val="auto"/>
                <w:sz w:val="22"/>
                <w:szCs w:val="22"/>
                <w:highlight w:val="none"/>
              </w:rPr>
            </w:pPr>
          </w:p>
        </w:tc>
        <w:tc>
          <w:tcPr>
            <w:tcW w:w="1120" w:type="dxa"/>
            <w:noWrap w:val="0"/>
            <w:vAlign w:val="center"/>
          </w:tcPr>
          <w:p w14:paraId="5222D140">
            <w:pPr>
              <w:jc w:val="center"/>
              <w:rPr>
                <w:rFonts w:hint="eastAsia" w:ascii="宋体" w:hAnsi="宋体" w:eastAsia="宋体" w:cs="宋体"/>
                <w:color w:val="auto"/>
                <w:sz w:val="22"/>
                <w:szCs w:val="22"/>
                <w:highlight w:val="none"/>
              </w:rPr>
            </w:pPr>
          </w:p>
        </w:tc>
        <w:tc>
          <w:tcPr>
            <w:tcW w:w="1300" w:type="dxa"/>
            <w:noWrap w:val="0"/>
            <w:vAlign w:val="center"/>
          </w:tcPr>
          <w:p w14:paraId="13E444C7">
            <w:pPr>
              <w:jc w:val="center"/>
              <w:rPr>
                <w:rFonts w:hint="eastAsia" w:ascii="宋体" w:hAnsi="宋体" w:eastAsia="宋体" w:cs="宋体"/>
                <w:color w:val="auto"/>
                <w:sz w:val="22"/>
                <w:szCs w:val="22"/>
                <w:highlight w:val="none"/>
              </w:rPr>
            </w:pPr>
          </w:p>
        </w:tc>
        <w:tc>
          <w:tcPr>
            <w:tcW w:w="837" w:type="dxa"/>
            <w:noWrap w:val="0"/>
            <w:vAlign w:val="center"/>
          </w:tcPr>
          <w:p w14:paraId="176102DE">
            <w:pPr>
              <w:ind w:right="-11"/>
              <w:jc w:val="center"/>
              <w:rPr>
                <w:rFonts w:hint="eastAsia" w:ascii="宋体" w:hAnsi="宋体" w:eastAsia="宋体" w:cs="宋体"/>
                <w:color w:val="auto"/>
                <w:sz w:val="22"/>
                <w:szCs w:val="22"/>
                <w:highlight w:val="none"/>
              </w:rPr>
            </w:pPr>
          </w:p>
        </w:tc>
        <w:tc>
          <w:tcPr>
            <w:tcW w:w="837" w:type="dxa"/>
            <w:noWrap w:val="0"/>
            <w:vAlign w:val="center"/>
          </w:tcPr>
          <w:p w14:paraId="28D29CC3">
            <w:pPr>
              <w:jc w:val="center"/>
              <w:rPr>
                <w:rFonts w:hint="eastAsia" w:ascii="宋体" w:hAnsi="宋体" w:eastAsia="宋体" w:cs="宋体"/>
                <w:color w:val="auto"/>
                <w:sz w:val="22"/>
                <w:szCs w:val="22"/>
                <w:highlight w:val="none"/>
              </w:rPr>
            </w:pPr>
          </w:p>
        </w:tc>
        <w:tc>
          <w:tcPr>
            <w:tcW w:w="837" w:type="dxa"/>
            <w:noWrap w:val="0"/>
            <w:vAlign w:val="center"/>
          </w:tcPr>
          <w:p w14:paraId="3315CEFC">
            <w:pPr>
              <w:ind w:right="-11"/>
              <w:jc w:val="center"/>
              <w:rPr>
                <w:rFonts w:hint="eastAsia" w:ascii="宋体" w:hAnsi="宋体" w:eastAsia="宋体" w:cs="宋体"/>
                <w:color w:val="auto"/>
                <w:sz w:val="22"/>
                <w:szCs w:val="22"/>
                <w:highlight w:val="none"/>
              </w:rPr>
            </w:pPr>
          </w:p>
        </w:tc>
        <w:tc>
          <w:tcPr>
            <w:tcW w:w="839" w:type="dxa"/>
            <w:noWrap w:val="0"/>
            <w:vAlign w:val="center"/>
          </w:tcPr>
          <w:p w14:paraId="4E861056">
            <w:pPr>
              <w:ind w:right="-11"/>
              <w:jc w:val="center"/>
              <w:rPr>
                <w:rFonts w:hint="eastAsia" w:ascii="宋体" w:hAnsi="宋体" w:eastAsia="宋体" w:cs="宋体"/>
                <w:color w:val="auto"/>
                <w:sz w:val="22"/>
                <w:szCs w:val="22"/>
                <w:highlight w:val="none"/>
              </w:rPr>
            </w:pPr>
          </w:p>
        </w:tc>
        <w:tc>
          <w:tcPr>
            <w:tcW w:w="830" w:type="dxa"/>
            <w:noWrap w:val="0"/>
            <w:vAlign w:val="center"/>
          </w:tcPr>
          <w:p w14:paraId="2B0FCDE1">
            <w:pPr>
              <w:ind w:right="-11"/>
              <w:jc w:val="center"/>
              <w:rPr>
                <w:rFonts w:hint="eastAsia" w:ascii="宋体" w:hAnsi="宋体" w:eastAsia="宋体" w:cs="宋体"/>
                <w:color w:val="auto"/>
                <w:sz w:val="22"/>
                <w:szCs w:val="22"/>
                <w:highlight w:val="none"/>
              </w:rPr>
            </w:pPr>
          </w:p>
        </w:tc>
      </w:tr>
      <w:tr w14:paraId="3892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A2F0B8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10" w:type="dxa"/>
            <w:noWrap w:val="0"/>
            <w:vAlign w:val="center"/>
          </w:tcPr>
          <w:p w14:paraId="2D30ADD7">
            <w:pPr>
              <w:rPr>
                <w:rFonts w:hint="eastAsia" w:ascii="宋体" w:hAnsi="宋体" w:eastAsia="宋体" w:cs="宋体"/>
                <w:color w:val="auto"/>
                <w:sz w:val="22"/>
                <w:szCs w:val="22"/>
                <w:highlight w:val="none"/>
              </w:rPr>
            </w:pPr>
          </w:p>
        </w:tc>
        <w:tc>
          <w:tcPr>
            <w:tcW w:w="960" w:type="dxa"/>
            <w:noWrap w:val="0"/>
            <w:vAlign w:val="center"/>
          </w:tcPr>
          <w:p w14:paraId="3166EE7C">
            <w:pPr>
              <w:jc w:val="center"/>
              <w:rPr>
                <w:rFonts w:hint="eastAsia" w:ascii="宋体" w:hAnsi="宋体" w:eastAsia="宋体" w:cs="宋体"/>
                <w:color w:val="auto"/>
                <w:sz w:val="22"/>
                <w:szCs w:val="22"/>
                <w:highlight w:val="none"/>
              </w:rPr>
            </w:pPr>
          </w:p>
        </w:tc>
        <w:tc>
          <w:tcPr>
            <w:tcW w:w="1120" w:type="dxa"/>
            <w:noWrap w:val="0"/>
            <w:vAlign w:val="center"/>
          </w:tcPr>
          <w:p w14:paraId="68A1154E">
            <w:pPr>
              <w:jc w:val="center"/>
              <w:rPr>
                <w:rFonts w:hint="eastAsia" w:ascii="宋体" w:hAnsi="宋体" w:eastAsia="宋体" w:cs="宋体"/>
                <w:color w:val="auto"/>
                <w:sz w:val="22"/>
                <w:szCs w:val="22"/>
                <w:highlight w:val="none"/>
              </w:rPr>
            </w:pPr>
          </w:p>
        </w:tc>
        <w:tc>
          <w:tcPr>
            <w:tcW w:w="1300" w:type="dxa"/>
            <w:noWrap w:val="0"/>
            <w:vAlign w:val="center"/>
          </w:tcPr>
          <w:p w14:paraId="3F6CB251">
            <w:pPr>
              <w:jc w:val="center"/>
              <w:rPr>
                <w:rFonts w:hint="eastAsia" w:ascii="宋体" w:hAnsi="宋体" w:eastAsia="宋体" w:cs="宋体"/>
                <w:color w:val="auto"/>
                <w:sz w:val="22"/>
                <w:szCs w:val="22"/>
                <w:highlight w:val="none"/>
              </w:rPr>
            </w:pPr>
          </w:p>
        </w:tc>
        <w:tc>
          <w:tcPr>
            <w:tcW w:w="837" w:type="dxa"/>
            <w:noWrap w:val="0"/>
            <w:vAlign w:val="center"/>
          </w:tcPr>
          <w:p w14:paraId="5E82A05D">
            <w:pPr>
              <w:ind w:right="-11"/>
              <w:jc w:val="center"/>
              <w:rPr>
                <w:rFonts w:hint="eastAsia" w:ascii="宋体" w:hAnsi="宋体" w:eastAsia="宋体" w:cs="宋体"/>
                <w:color w:val="auto"/>
                <w:sz w:val="22"/>
                <w:szCs w:val="22"/>
                <w:highlight w:val="none"/>
              </w:rPr>
            </w:pPr>
          </w:p>
        </w:tc>
        <w:tc>
          <w:tcPr>
            <w:tcW w:w="837" w:type="dxa"/>
            <w:noWrap w:val="0"/>
            <w:vAlign w:val="center"/>
          </w:tcPr>
          <w:p w14:paraId="040C66B1">
            <w:pPr>
              <w:jc w:val="center"/>
              <w:rPr>
                <w:rFonts w:hint="eastAsia" w:ascii="宋体" w:hAnsi="宋体" w:eastAsia="宋体" w:cs="宋体"/>
                <w:color w:val="auto"/>
                <w:sz w:val="22"/>
                <w:szCs w:val="22"/>
                <w:highlight w:val="none"/>
              </w:rPr>
            </w:pPr>
          </w:p>
        </w:tc>
        <w:tc>
          <w:tcPr>
            <w:tcW w:w="837" w:type="dxa"/>
            <w:noWrap w:val="0"/>
            <w:vAlign w:val="center"/>
          </w:tcPr>
          <w:p w14:paraId="2027E512">
            <w:pPr>
              <w:ind w:right="-11"/>
              <w:jc w:val="center"/>
              <w:rPr>
                <w:rFonts w:hint="eastAsia" w:ascii="宋体" w:hAnsi="宋体" w:eastAsia="宋体" w:cs="宋体"/>
                <w:color w:val="auto"/>
                <w:sz w:val="22"/>
                <w:szCs w:val="22"/>
                <w:highlight w:val="none"/>
              </w:rPr>
            </w:pPr>
          </w:p>
        </w:tc>
        <w:tc>
          <w:tcPr>
            <w:tcW w:w="839" w:type="dxa"/>
            <w:noWrap w:val="0"/>
            <w:vAlign w:val="center"/>
          </w:tcPr>
          <w:p w14:paraId="59B231FC">
            <w:pPr>
              <w:ind w:right="-11"/>
              <w:jc w:val="center"/>
              <w:rPr>
                <w:rFonts w:hint="eastAsia" w:ascii="宋体" w:hAnsi="宋体" w:eastAsia="宋体" w:cs="宋体"/>
                <w:color w:val="auto"/>
                <w:sz w:val="22"/>
                <w:szCs w:val="22"/>
                <w:highlight w:val="none"/>
              </w:rPr>
            </w:pPr>
          </w:p>
        </w:tc>
        <w:tc>
          <w:tcPr>
            <w:tcW w:w="830" w:type="dxa"/>
            <w:noWrap w:val="0"/>
            <w:vAlign w:val="center"/>
          </w:tcPr>
          <w:p w14:paraId="2E11C8C3">
            <w:pPr>
              <w:ind w:right="-11"/>
              <w:jc w:val="center"/>
              <w:rPr>
                <w:rFonts w:hint="eastAsia" w:ascii="宋体" w:hAnsi="宋体" w:eastAsia="宋体" w:cs="宋体"/>
                <w:color w:val="auto"/>
                <w:sz w:val="22"/>
                <w:szCs w:val="22"/>
                <w:highlight w:val="none"/>
              </w:rPr>
            </w:pPr>
          </w:p>
        </w:tc>
      </w:tr>
      <w:tr w14:paraId="74C0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1B53DD8C">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10" w:type="dxa"/>
            <w:noWrap w:val="0"/>
            <w:vAlign w:val="center"/>
          </w:tcPr>
          <w:p w14:paraId="10C9BF8D">
            <w:pPr>
              <w:rPr>
                <w:rFonts w:hint="eastAsia" w:ascii="宋体" w:hAnsi="宋体" w:eastAsia="宋体" w:cs="宋体"/>
                <w:color w:val="auto"/>
                <w:sz w:val="22"/>
                <w:szCs w:val="22"/>
                <w:highlight w:val="none"/>
              </w:rPr>
            </w:pPr>
          </w:p>
        </w:tc>
        <w:tc>
          <w:tcPr>
            <w:tcW w:w="960" w:type="dxa"/>
            <w:noWrap w:val="0"/>
            <w:vAlign w:val="center"/>
          </w:tcPr>
          <w:p w14:paraId="2800F94C">
            <w:pPr>
              <w:jc w:val="center"/>
              <w:rPr>
                <w:rFonts w:hint="eastAsia" w:ascii="宋体" w:hAnsi="宋体" w:eastAsia="宋体" w:cs="宋体"/>
                <w:color w:val="auto"/>
                <w:sz w:val="22"/>
                <w:szCs w:val="22"/>
                <w:highlight w:val="none"/>
              </w:rPr>
            </w:pPr>
          </w:p>
        </w:tc>
        <w:tc>
          <w:tcPr>
            <w:tcW w:w="1120" w:type="dxa"/>
            <w:noWrap w:val="0"/>
            <w:vAlign w:val="center"/>
          </w:tcPr>
          <w:p w14:paraId="2B3161E0">
            <w:pPr>
              <w:jc w:val="center"/>
              <w:rPr>
                <w:rFonts w:hint="eastAsia" w:ascii="宋体" w:hAnsi="宋体" w:eastAsia="宋体" w:cs="宋体"/>
                <w:color w:val="auto"/>
                <w:sz w:val="22"/>
                <w:szCs w:val="22"/>
                <w:highlight w:val="none"/>
              </w:rPr>
            </w:pPr>
          </w:p>
        </w:tc>
        <w:tc>
          <w:tcPr>
            <w:tcW w:w="1300" w:type="dxa"/>
            <w:noWrap w:val="0"/>
            <w:vAlign w:val="center"/>
          </w:tcPr>
          <w:p w14:paraId="7793F968">
            <w:pPr>
              <w:jc w:val="center"/>
              <w:rPr>
                <w:rFonts w:hint="eastAsia" w:ascii="宋体" w:hAnsi="宋体" w:eastAsia="宋体" w:cs="宋体"/>
                <w:color w:val="auto"/>
                <w:sz w:val="22"/>
                <w:szCs w:val="22"/>
                <w:highlight w:val="none"/>
              </w:rPr>
            </w:pPr>
          </w:p>
        </w:tc>
        <w:tc>
          <w:tcPr>
            <w:tcW w:w="837" w:type="dxa"/>
            <w:noWrap w:val="0"/>
            <w:vAlign w:val="center"/>
          </w:tcPr>
          <w:p w14:paraId="520C04D8">
            <w:pPr>
              <w:ind w:right="-11"/>
              <w:jc w:val="center"/>
              <w:rPr>
                <w:rFonts w:hint="eastAsia" w:ascii="宋体" w:hAnsi="宋体" w:eastAsia="宋体" w:cs="宋体"/>
                <w:color w:val="auto"/>
                <w:sz w:val="22"/>
                <w:szCs w:val="22"/>
                <w:highlight w:val="none"/>
              </w:rPr>
            </w:pPr>
          </w:p>
        </w:tc>
        <w:tc>
          <w:tcPr>
            <w:tcW w:w="837" w:type="dxa"/>
            <w:noWrap w:val="0"/>
            <w:vAlign w:val="center"/>
          </w:tcPr>
          <w:p w14:paraId="065DA6CA">
            <w:pPr>
              <w:jc w:val="center"/>
              <w:rPr>
                <w:rFonts w:hint="eastAsia" w:ascii="宋体" w:hAnsi="宋体" w:eastAsia="宋体" w:cs="宋体"/>
                <w:color w:val="auto"/>
                <w:sz w:val="22"/>
                <w:szCs w:val="22"/>
                <w:highlight w:val="none"/>
              </w:rPr>
            </w:pPr>
          </w:p>
        </w:tc>
        <w:tc>
          <w:tcPr>
            <w:tcW w:w="837" w:type="dxa"/>
            <w:noWrap w:val="0"/>
            <w:vAlign w:val="center"/>
          </w:tcPr>
          <w:p w14:paraId="1E4D0D28">
            <w:pPr>
              <w:ind w:right="-11"/>
              <w:jc w:val="center"/>
              <w:rPr>
                <w:rFonts w:hint="eastAsia" w:ascii="宋体" w:hAnsi="宋体" w:eastAsia="宋体" w:cs="宋体"/>
                <w:color w:val="auto"/>
                <w:sz w:val="22"/>
                <w:szCs w:val="22"/>
                <w:highlight w:val="none"/>
              </w:rPr>
            </w:pPr>
          </w:p>
        </w:tc>
        <w:tc>
          <w:tcPr>
            <w:tcW w:w="839" w:type="dxa"/>
            <w:noWrap w:val="0"/>
            <w:vAlign w:val="center"/>
          </w:tcPr>
          <w:p w14:paraId="547F774F">
            <w:pPr>
              <w:ind w:right="-11"/>
              <w:jc w:val="center"/>
              <w:rPr>
                <w:rFonts w:hint="eastAsia" w:ascii="宋体" w:hAnsi="宋体" w:eastAsia="宋体" w:cs="宋体"/>
                <w:color w:val="auto"/>
                <w:sz w:val="22"/>
                <w:szCs w:val="22"/>
                <w:highlight w:val="none"/>
              </w:rPr>
            </w:pPr>
          </w:p>
        </w:tc>
        <w:tc>
          <w:tcPr>
            <w:tcW w:w="830" w:type="dxa"/>
            <w:noWrap w:val="0"/>
            <w:vAlign w:val="center"/>
          </w:tcPr>
          <w:p w14:paraId="4F03A243">
            <w:pPr>
              <w:ind w:right="-11"/>
              <w:jc w:val="center"/>
              <w:rPr>
                <w:rFonts w:hint="eastAsia" w:ascii="宋体" w:hAnsi="宋体" w:eastAsia="宋体" w:cs="宋体"/>
                <w:color w:val="auto"/>
                <w:sz w:val="22"/>
                <w:szCs w:val="22"/>
                <w:highlight w:val="none"/>
              </w:rPr>
            </w:pPr>
          </w:p>
        </w:tc>
      </w:tr>
      <w:tr w14:paraId="0D97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E3C9C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0BBCA7E">
            <w:pPr>
              <w:rPr>
                <w:rFonts w:hint="eastAsia" w:ascii="宋体" w:hAnsi="宋体" w:eastAsia="宋体" w:cs="宋体"/>
                <w:color w:val="auto"/>
                <w:sz w:val="22"/>
                <w:szCs w:val="22"/>
                <w:highlight w:val="none"/>
              </w:rPr>
            </w:pPr>
          </w:p>
        </w:tc>
        <w:tc>
          <w:tcPr>
            <w:tcW w:w="960" w:type="dxa"/>
            <w:noWrap w:val="0"/>
            <w:vAlign w:val="center"/>
          </w:tcPr>
          <w:p w14:paraId="00181633">
            <w:pPr>
              <w:jc w:val="center"/>
              <w:rPr>
                <w:rFonts w:hint="eastAsia" w:ascii="宋体" w:hAnsi="宋体" w:eastAsia="宋体" w:cs="宋体"/>
                <w:color w:val="auto"/>
                <w:sz w:val="22"/>
                <w:szCs w:val="22"/>
                <w:highlight w:val="none"/>
              </w:rPr>
            </w:pPr>
          </w:p>
        </w:tc>
        <w:tc>
          <w:tcPr>
            <w:tcW w:w="1120" w:type="dxa"/>
            <w:noWrap w:val="0"/>
            <w:vAlign w:val="center"/>
          </w:tcPr>
          <w:p w14:paraId="6CEFBB02">
            <w:pPr>
              <w:jc w:val="center"/>
              <w:rPr>
                <w:rFonts w:hint="eastAsia" w:ascii="宋体" w:hAnsi="宋体" w:eastAsia="宋体" w:cs="宋体"/>
                <w:color w:val="auto"/>
                <w:sz w:val="22"/>
                <w:szCs w:val="22"/>
                <w:highlight w:val="none"/>
              </w:rPr>
            </w:pPr>
          </w:p>
        </w:tc>
        <w:tc>
          <w:tcPr>
            <w:tcW w:w="1300" w:type="dxa"/>
            <w:noWrap w:val="0"/>
            <w:vAlign w:val="center"/>
          </w:tcPr>
          <w:p w14:paraId="1C310DA3">
            <w:pPr>
              <w:jc w:val="center"/>
              <w:rPr>
                <w:rFonts w:hint="eastAsia" w:ascii="宋体" w:hAnsi="宋体" w:eastAsia="宋体" w:cs="宋体"/>
                <w:color w:val="auto"/>
                <w:sz w:val="22"/>
                <w:szCs w:val="22"/>
                <w:highlight w:val="none"/>
              </w:rPr>
            </w:pPr>
          </w:p>
        </w:tc>
        <w:tc>
          <w:tcPr>
            <w:tcW w:w="837" w:type="dxa"/>
            <w:noWrap w:val="0"/>
            <w:vAlign w:val="center"/>
          </w:tcPr>
          <w:p w14:paraId="6E7C8824">
            <w:pPr>
              <w:ind w:right="-11"/>
              <w:jc w:val="center"/>
              <w:rPr>
                <w:rFonts w:hint="eastAsia" w:ascii="宋体" w:hAnsi="宋体" w:eastAsia="宋体" w:cs="宋体"/>
                <w:color w:val="auto"/>
                <w:sz w:val="22"/>
                <w:szCs w:val="22"/>
                <w:highlight w:val="none"/>
              </w:rPr>
            </w:pPr>
          </w:p>
        </w:tc>
        <w:tc>
          <w:tcPr>
            <w:tcW w:w="837" w:type="dxa"/>
            <w:noWrap w:val="0"/>
            <w:vAlign w:val="center"/>
          </w:tcPr>
          <w:p w14:paraId="685239EB">
            <w:pPr>
              <w:rPr>
                <w:rFonts w:hint="eastAsia" w:ascii="宋体" w:hAnsi="宋体" w:eastAsia="宋体" w:cs="宋体"/>
                <w:color w:val="auto"/>
                <w:sz w:val="22"/>
                <w:szCs w:val="22"/>
                <w:highlight w:val="none"/>
              </w:rPr>
            </w:pPr>
          </w:p>
        </w:tc>
        <w:tc>
          <w:tcPr>
            <w:tcW w:w="837" w:type="dxa"/>
            <w:noWrap w:val="0"/>
            <w:vAlign w:val="center"/>
          </w:tcPr>
          <w:p w14:paraId="7BCD0C8F">
            <w:pPr>
              <w:ind w:right="-11"/>
              <w:jc w:val="center"/>
              <w:rPr>
                <w:rFonts w:hint="eastAsia" w:ascii="宋体" w:hAnsi="宋体" w:eastAsia="宋体" w:cs="宋体"/>
                <w:color w:val="auto"/>
                <w:sz w:val="22"/>
                <w:szCs w:val="22"/>
                <w:highlight w:val="none"/>
              </w:rPr>
            </w:pPr>
          </w:p>
        </w:tc>
        <w:tc>
          <w:tcPr>
            <w:tcW w:w="839" w:type="dxa"/>
            <w:noWrap w:val="0"/>
            <w:vAlign w:val="center"/>
          </w:tcPr>
          <w:p w14:paraId="70AAC3C8">
            <w:pPr>
              <w:ind w:right="-11"/>
              <w:jc w:val="center"/>
              <w:rPr>
                <w:rFonts w:hint="eastAsia" w:ascii="宋体" w:hAnsi="宋体" w:eastAsia="宋体" w:cs="宋体"/>
                <w:color w:val="auto"/>
                <w:sz w:val="22"/>
                <w:szCs w:val="22"/>
                <w:highlight w:val="none"/>
              </w:rPr>
            </w:pPr>
          </w:p>
        </w:tc>
        <w:tc>
          <w:tcPr>
            <w:tcW w:w="830" w:type="dxa"/>
            <w:noWrap w:val="0"/>
            <w:vAlign w:val="center"/>
          </w:tcPr>
          <w:p w14:paraId="5F1ADCE5">
            <w:pPr>
              <w:ind w:right="-11"/>
              <w:jc w:val="center"/>
              <w:rPr>
                <w:rFonts w:hint="eastAsia" w:ascii="宋体" w:hAnsi="宋体" w:eastAsia="宋体" w:cs="宋体"/>
                <w:color w:val="auto"/>
                <w:sz w:val="22"/>
                <w:szCs w:val="22"/>
                <w:highlight w:val="none"/>
              </w:rPr>
            </w:pPr>
          </w:p>
        </w:tc>
      </w:tr>
      <w:tr w14:paraId="1CB3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C3C7E67">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A61E474">
            <w:pPr>
              <w:rPr>
                <w:rFonts w:hint="eastAsia" w:ascii="宋体" w:hAnsi="宋体" w:eastAsia="宋体" w:cs="宋体"/>
                <w:color w:val="auto"/>
                <w:sz w:val="22"/>
                <w:szCs w:val="22"/>
                <w:highlight w:val="none"/>
              </w:rPr>
            </w:pPr>
          </w:p>
        </w:tc>
        <w:tc>
          <w:tcPr>
            <w:tcW w:w="960" w:type="dxa"/>
            <w:noWrap w:val="0"/>
            <w:vAlign w:val="center"/>
          </w:tcPr>
          <w:p w14:paraId="0A6DFD2E">
            <w:pPr>
              <w:jc w:val="center"/>
              <w:rPr>
                <w:rFonts w:hint="eastAsia" w:ascii="宋体" w:hAnsi="宋体" w:eastAsia="宋体" w:cs="宋体"/>
                <w:color w:val="auto"/>
                <w:sz w:val="22"/>
                <w:szCs w:val="22"/>
                <w:highlight w:val="none"/>
              </w:rPr>
            </w:pPr>
          </w:p>
        </w:tc>
        <w:tc>
          <w:tcPr>
            <w:tcW w:w="1120" w:type="dxa"/>
            <w:noWrap w:val="0"/>
            <w:vAlign w:val="center"/>
          </w:tcPr>
          <w:p w14:paraId="1BBF676B">
            <w:pPr>
              <w:jc w:val="center"/>
              <w:rPr>
                <w:rFonts w:hint="eastAsia" w:ascii="宋体" w:hAnsi="宋体" w:eastAsia="宋体" w:cs="宋体"/>
                <w:color w:val="auto"/>
                <w:sz w:val="22"/>
                <w:szCs w:val="22"/>
                <w:highlight w:val="none"/>
              </w:rPr>
            </w:pPr>
          </w:p>
        </w:tc>
        <w:tc>
          <w:tcPr>
            <w:tcW w:w="1300" w:type="dxa"/>
            <w:noWrap w:val="0"/>
            <w:vAlign w:val="center"/>
          </w:tcPr>
          <w:p w14:paraId="560CD290">
            <w:pPr>
              <w:jc w:val="center"/>
              <w:rPr>
                <w:rFonts w:hint="eastAsia" w:ascii="宋体" w:hAnsi="宋体" w:eastAsia="宋体" w:cs="宋体"/>
                <w:color w:val="auto"/>
                <w:sz w:val="22"/>
                <w:szCs w:val="22"/>
                <w:highlight w:val="none"/>
              </w:rPr>
            </w:pPr>
          </w:p>
        </w:tc>
        <w:tc>
          <w:tcPr>
            <w:tcW w:w="837" w:type="dxa"/>
            <w:noWrap w:val="0"/>
            <w:vAlign w:val="center"/>
          </w:tcPr>
          <w:p w14:paraId="30538ABB">
            <w:pPr>
              <w:ind w:right="-11"/>
              <w:jc w:val="center"/>
              <w:rPr>
                <w:rFonts w:hint="eastAsia" w:ascii="宋体" w:hAnsi="宋体" w:eastAsia="宋体" w:cs="宋体"/>
                <w:color w:val="auto"/>
                <w:sz w:val="22"/>
                <w:szCs w:val="22"/>
                <w:highlight w:val="none"/>
              </w:rPr>
            </w:pPr>
          </w:p>
        </w:tc>
        <w:tc>
          <w:tcPr>
            <w:tcW w:w="837" w:type="dxa"/>
            <w:noWrap w:val="0"/>
            <w:vAlign w:val="center"/>
          </w:tcPr>
          <w:p w14:paraId="1232E3DC">
            <w:pPr>
              <w:jc w:val="center"/>
              <w:rPr>
                <w:rFonts w:hint="eastAsia" w:ascii="宋体" w:hAnsi="宋体" w:eastAsia="宋体" w:cs="宋体"/>
                <w:color w:val="auto"/>
                <w:sz w:val="22"/>
                <w:szCs w:val="22"/>
                <w:highlight w:val="none"/>
              </w:rPr>
            </w:pPr>
          </w:p>
        </w:tc>
        <w:tc>
          <w:tcPr>
            <w:tcW w:w="837" w:type="dxa"/>
            <w:noWrap w:val="0"/>
            <w:vAlign w:val="center"/>
          </w:tcPr>
          <w:p w14:paraId="1E21145F">
            <w:pPr>
              <w:ind w:right="-11"/>
              <w:jc w:val="center"/>
              <w:rPr>
                <w:rFonts w:hint="eastAsia" w:ascii="宋体" w:hAnsi="宋体" w:eastAsia="宋体" w:cs="宋体"/>
                <w:color w:val="auto"/>
                <w:sz w:val="22"/>
                <w:szCs w:val="22"/>
                <w:highlight w:val="none"/>
              </w:rPr>
            </w:pPr>
          </w:p>
        </w:tc>
        <w:tc>
          <w:tcPr>
            <w:tcW w:w="839" w:type="dxa"/>
            <w:noWrap w:val="0"/>
            <w:vAlign w:val="center"/>
          </w:tcPr>
          <w:p w14:paraId="40ABC9AC">
            <w:pPr>
              <w:ind w:right="-11"/>
              <w:jc w:val="center"/>
              <w:rPr>
                <w:rFonts w:hint="eastAsia" w:ascii="宋体" w:hAnsi="宋体" w:eastAsia="宋体" w:cs="宋体"/>
                <w:color w:val="auto"/>
                <w:sz w:val="22"/>
                <w:szCs w:val="22"/>
                <w:highlight w:val="none"/>
              </w:rPr>
            </w:pPr>
          </w:p>
        </w:tc>
        <w:tc>
          <w:tcPr>
            <w:tcW w:w="830" w:type="dxa"/>
            <w:noWrap w:val="0"/>
            <w:vAlign w:val="center"/>
          </w:tcPr>
          <w:p w14:paraId="7035C17D">
            <w:pPr>
              <w:ind w:right="-11"/>
              <w:jc w:val="center"/>
              <w:rPr>
                <w:rFonts w:hint="eastAsia" w:ascii="宋体" w:hAnsi="宋体" w:eastAsia="宋体" w:cs="宋体"/>
                <w:color w:val="auto"/>
                <w:sz w:val="22"/>
                <w:szCs w:val="22"/>
                <w:highlight w:val="none"/>
              </w:rPr>
            </w:pPr>
          </w:p>
        </w:tc>
      </w:tr>
      <w:tr w14:paraId="3005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4908CBEE">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1106637B">
            <w:pPr>
              <w:rPr>
                <w:rFonts w:hint="eastAsia" w:ascii="宋体" w:hAnsi="宋体" w:eastAsia="宋体" w:cs="宋体"/>
                <w:color w:val="auto"/>
                <w:sz w:val="22"/>
                <w:szCs w:val="22"/>
                <w:highlight w:val="none"/>
              </w:rPr>
            </w:pPr>
          </w:p>
        </w:tc>
        <w:tc>
          <w:tcPr>
            <w:tcW w:w="960" w:type="dxa"/>
            <w:noWrap w:val="0"/>
            <w:vAlign w:val="center"/>
          </w:tcPr>
          <w:p w14:paraId="3EAB0649">
            <w:pPr>
              <w:jc w:val="center"/>
              <w:rPr>
                <w:rFonts w:hint="eastAsia" w:ascii="宋体" w:hAnsi="宋体" w:eastAsia="宋体" w:cs="宋体"/>
                <w:color w:val="auto"/>
                <w:sz w:val="22"/>
                <w:szCs w:val="22"/>
                <w:highlight w:val="none"/>
              </w:rPr>
            </w:pPr>
          </w:p>
        </w:tc>
        <w:tc>
          <w:tcPr>
            <w:tcW w:w="1120" w:type="dxa"/>
            <w:noWrap w:val="0"/>
            <w:vAlign w:val="center"/>
          </w:tcPr>
          <w:p w14:paraId="797F4EE6">
            <w:pPr>
              <w:jc w:val="center"/>
              <w:rPr>
                <w:rFonts w:hint="eastAsia" w:ascii="宋体" w:hAnsi="宋体" w:eastAsia="宋体" w:cs="宋体"/>
                <w:color w:val="auto"/>
                <w:sz w:val="22"/>
                <w:szCs w:val="22"/>
                <w:highlight w:val="none"/>
              </w:rPr>
            </w:pPr>
          </w:p>
        </w:tc>
        <w:tc>
          <w:tcPr>
            <w:tcW w:w="1300" w:type="dxa"/>
            <w:noWrap w:val="0"/>
            <w:vAlign w:val="center"/>
          </w:tcPr>
          <w:p w14:paraId="63411795">
            <w:pPr>
              <w:jc w:val="center"/>
              <w:rPr>
                <w:rFonts w:hint="eastAsia" w:ascii="宋体" w:hAnsi="宋体" w:eastAsia="宋体" w:cs="宋体"/>
                <w:color w:val="auto"/>
                <w:sz w:val="22"/>
                <w:szCs w:val="22"/>
                <w:highlight w:val="none"/>
              </w:rPr>
            </w:pPr>
          </w:p>
        </w:tc>
        <w:tc>
          <w:tcPr>
            <w:tcW w:w="837" w:type="dxa"/>
            <w:noWrap w:val="0"/>
            <w:vAlign w:val="center"/>
          </w:tcPr>
          <w:p w14:paraId="10886EF3">
            <w:pPr>
              <w:ind w:right="-11"/>
              <w:jc w:val="center"/>
              <w:rPr>
                <w:rFonts w:hint="eastAsia" w:ascii="宋体" w:hAnsi="宋体" w:eastAsia="宋体" w:cs="宋体"/>
                <w:color w:val="auto"/>
                <w:sz w:val="22"/>
                <w:szCs w:val="22"/>
                <w:highlight w:val="none"/>
              </w:rPr>
            </w:pPr>
          </w:p>
        </w:tc>
        <w:tc>
          <w:tcPr>
            <w:tcW w:w="837" w:type="dxa"/>
            <w:noWrap w:val="0"/>
            <w:vAlign w:val="center"/>
          </w:tcPr>
          <w:p w14:paraId="6ED437A7">
            <w:pPr>
              <w:jc w:val="center"/>
              <w:rPr>
                <w:rFonts w:hint="eastAsia" w:ascii="宋体" w:hAnsi="宋体" w:eastAsia="宋体" w:cs="宋体"/>
                <w:color w:val="auto"/>
                <w:sz w:val="22"/>
                <w:szCs w:val="22"/>
                <w:highlight w:val="none"/>
              </w:rPr>
            </w:pPr>
          </w:p>
        </w:tc>
        <w:tc>
          <w:tcPr>
            <w:tcW w:w="837" w:type="dxa"/>
            <w:noWrap w:val="0"/>
            <w:vAlign w:val="center"/>
          </w:tcPr>
          <w:p w14:paraId="56C9EDBE">
            <w:pPr>
              <w:ind w:right="-11"/>
              <w:jc w:val="center"/>
              <w:rPr>
                <w:rFonts w:hint="eastAsia" w:ascii="宋体" w:hAnsi="宋体" w:eastAsia="宋体" w:cs="宋体"/>
                <w:color w:val="auto"/>
                <w:sz w:val="22"/>
                <w:szCs w:val="22"/>
                <w:highlight w:val="none"/>
              </w:rPr>
            </w:pPr>
          </w:p>
        </w:tc>
        <w:tc>
          <w:tcPr>
            <w:tcW w:w="839" w:type="dxa"/>
            <w:noWrap w:val="0"/>
            <w:vAlign w:val="center"/>
          </w:tcPr>
          <w:p w14:paraId="4DBB867D">
            <w:pPr>
              <w:ind w:right="-11"/>
              <w:jc w:val="center"/>
              <w:rPr>
                <w:rFonts w:hint="eastAsia" w:ascii="宋体" w:hAnsi="宋体" w:eastAsia="宋体" w:cs="宋体"/>
                <w:color w:val="auto"/>
                <w:sz w:val="22"/>
                <w:szCs w:val="22"/>
                <w:highlight w:val="none"/>
              </w:rPr>
            </w:pPr>
          </w:p>
        </w:tc>
        <w:tc>
          <w:tcPr>
            <w:tcW w:w="830" w:type="dxa"/>
            <w:noWrap w:val="0"/>
            <w:vAlign w:val="center"/>
          </w:tcPr>
          <w:p w14:paraId="5DDC61F3">
            <w:pPr>
              <w:ind w:right="-11"/>
              <w:jc w:val="center"/>
              <w:rPr>
                <w:rFonts w:hint="eastAsia" w:ascii="宋体" w:hAnsi="宋体" w:eastAsia="宋体" w:cs="宋体"/>
                <w:color w:val="auto"/>
                <w:sz w:val="22"/>
                <w:szCs w:val="22"/>
                <w:highlight w:val="none"/>
              </w:rPr>
            </w:pPr>
          </w:p>
        </w:tc>
      </w:tr>
      <w:tr w14:paraId="0828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79" w:type="dxa"/>
            <w:noWrap w:val="0"/>
            <w:vAlign w:val="center"/>
          </w:tcPr>
          <w:p w14:paraId="5BBC114B">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797DAA">
            <w:pPr>
              <w:rPr>
                <w:rFonts w:hint="eastAsia" w:ascii="宋体" w:hAnsi="宋体" w:eastAsia="宋体" w:cs="宋体"/>
                <w:color w:val="auto"/>
                <w:sz w:val="22"/>
                <w:szCs w:val="22"/>
                <w:highlight w:val="none"/>
              </w:rPr>
            </w:pPr>
          </w:p>
        </w:tc>
        <w:tc>
          <w:tcPr>
            <w:tcW w:w="960" w:type="dxa"/>
            <w:noWrap w:val="0"/>
            <w:vAlign w:val="center"/>
          </w:tcPr>
          <w:p w14:paraId="3467ACB3">
            <w:pPr>
              <w:jc w:val="center"/>
              <w:rPr>
                <w:rFonts w:hint="eastAsia" w:ascii="宋体" w:hAnsi="宋体" w:eastAsia="宋体" w:cs="宋体"/>
                <w:color w:val="auto"/>
                <w:sz w:val="22"/>
                <w:szCs w:val="22"/>
                <w:highlight w:val="none"/>
              </w:rPr>
            </w:pPr>
          </w:p>
        </w:tc>
        <w:tc>
          <w:tcPr>
            <w:tcW w:w="1120" w:type="dxa"/>
            <w:noWrap w:val="0"/>
            <w:vAlign w:val="center"/>
          </w:tcPr>
          <w:p w14:paraId="63CD18E9">
            <w:pPr>
              <w:jc w:val="center"/>
              <w:rPr>
                <w:rFonts w:hint="eastAsia" w:ascii="宋体" w:hAnsi="宋体" w:eastAsia="宋体" w:cs="宋体"/>
                <w:color w:val="auto"/>
                <w:sz w:val="22"/>
                <w:szCs w:val="22"/>
                <w:highlight w:val="none"/>
              </w:rPr>
            </w:pPr>
          </w:p>
        </w:tc>
        <w:tc>
          <w:tcPr>
            <w:tcW w:w="1300" w:type="dxa"/>
            <w:noWrap w:val="0"/>
            <w:vAlign w:val="center"/>
          </w:tcPr>
          <w:p w14:paraId="33F3D62C">
            <w:pPr>
              <w:jc w:val="center"/>
              <w:rPr>
                <w:rFonts w:hint="eastAsia" w:ascii="宋体" w:hAnsi="宋体" w:eastAsia="宋体" w:cs="宋体"/>
                <w:color w:val="auto"/>
                <w:sz w:val="22"/>
                <w:szCs w:val="22"/>
                <w:highlight w:val="none"/>
              </w:rPr>
            </w:pPr>
          </w:p>
        </w:tc>
        <w:tc>
          <w:tcPr>
            <w:tcW w:w="837" w:type="dxa"/>
            <w:noWrap w:val="0"/>
            <w:vAlign w:val="center"/>
          </w:tcPr>
          <w:p w14:paraId="4A4EF1C6">
            <w:pPr>
              <w:ind w:right="-11"/>
              <w:jc w:val="center"/>
              <w:rPr>
                <w:rFonts w:hint="eastAsia" w:ascii="宋体" w:hAnsi="宋体" w:eastAsia="宋体" w:cs="宋体"/>
                <w:color w:val="auto"/>
                <w:sz w:val="22"/>
                <w:szCs w:val="22"/>
                <w:highlight w:val="none"/>
              </w:rPr>
            </w:pPr>
          </w:p>
        </w:tc>
        <w:tc>
          <w:tcPr>
            <w:tcW w:w="837" w:type="dxa"/>
            <w:noWrap w:val="0"/>
            <w:vAlign w:val="center"/>
          </w:tcPr>
          <w:p w14:paraId="50A5C844">
            <w:pPr>
              <w:jc w:val="center"/>
              <w:rPr>
                <w:rFonts w:hint="eastAsia" w:ascii="宋体" w:hAnsi="宋体" w:eastAsia="宋体" w:cs="宋体"/>
                <w:color w:val="auto"/>
                <w:sz w:val="22"/>
                <w:szCs w:val="22"/>
                <w:highlight w:val="none"/>
              </w:rPr>
            </w:pPr>
          </w:p>
        </w:tc>
        <w:tc>
          <w:tcPr>
            <w:tcW w:w="837" w:type="dxa"/>
            <w:noWrap w:val="0"/>
            <w:vAlign w:val="center"/>
          </w:tcPr>
          <w:p w14:paraId="64BBD411">
            <w:pPr>
              <w:ind w:right="-11"/>
              <w:jc w:val="center"/>
              <w:rPr>
                <w:rFonts w:hint="eastAsia" w:ascii="宋体" w:hAnsi="宋体" w:eastAsia="宋体" w:cs="宋体"/>
                <w:color w:val="auto"/>
                <w:sz w:val="22"/>
                <w:szCs w:val="22"/>
                <w:highlight w:val="none"/>
              </w:rPr>
            </w:pPr>
          </w:p>
        </w:tc>
        <w:tc>
          <w:tcPr>
            <w:tcW w:w="839" w:type="dxa"/>
            <w:noWrap w:val="0"/>
            <w:vAlign w:val="center"/>
          </w:tcPr>
          <w:p w14:paraId="70AA0FEC">
            <w:pPr>
              <w:ind w:right="-11"/>
              <w:jc w:val="center"/>
              <w:rPr>
                <w:rFonts w:hint="eastAsia" w:ascii="宋体" w:hAnsi="宋体" w:eastAsia="宋体" w:cs="宋体"/>
                <w:color w:val="auto"/>
                <w:sz w:val="22"/>
                <w:szCs w:val="22"/>
                <w:highlight w:val="none"/>
              </w:rPr>
            </w:pPr>
          </w:p>
        </w:tc>
        <w:tc>
          <w:tcPr>
            <w:tcW w:w="830" w:type="dxa"/>
            <w:noWrap w:val="0"/>
            <w:vAlign w:val="center"/>
          </w:tcPr>
          <w:p w14:paraId="4C069945">
            <w:pPr>
              <w:ind w:right="-11"/>
              <w:jc w:val="center"/>
              <w:rPr>
                <w:rFonts w:hint="eastAsia" w:ascii="宋体" w:hAnsi="宋体" w:eastAsia="宋体" w:cs="宋体"/>
                <w:color w:val="auto"/>
                <w:sz w:val="22"/>
                <w:szCs w:val="22"/>
                <w:highlight w:val="none"/>
              </w:rPr>
            </w:pPr>
          </w:p>
        </w:tc>
      </w:tr>
      <w:tr w14:paraId="51C0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6192AB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1ED7B5">
            <w:pPr>
              <w:widowControl/>
              <w:jc w:val="center"/>
              <w:textAlignment w:val="center"/>
              <w:rPr>
                <w:rFonts w:hint="eastAsia" w:ascii="宋体" w:hAnsi="宋体" w:eastAsia="宋体" w:cs="宋体"/>
                <w:color w:val="auto"/>
                <w:sz w:val="22"/>
                <w:szCs w:val="22"/>
                <w:highlight w:val="none"/>
              </w:rPr>
            </w:pPr>
          </w:p>
        </w:tc>
        <w:tc>
          <w:tcPr>
            <w:tcW w:w="960" w:type="dxa"/>
            <w:noWrap w:val="0"/>
            <w:vAlign w:val="center"/>
          </w:tcPr>
          <w:p w14:paraId="41A93226">
            <w:pPr>
              <w:jc w:val="center"/>
              <w:rPr>
                <w:rFonts w:hint="eastAsia" w:ascii="宋体" w:hAnsi="宋体" w:eastAsia="宋体" w:cs="宋体"/>
                <w:color w:val="auto"/>
                <w:sz w:val="22"/>
                <w:szCs w:val="22"/>
                <w:highlight w:val="none"/>
              </w:rPr>
            </w:pPr>
          </w:p>
        </w:tc>
        <w:tc>
          <w:tcPr>
            <w:tcW w:w="1120" w:type="dxa"/>
            <w:noWrap w:val="0"/>
            <w:vAlign w:val="center"/>
          </w:tcPr>
          <w:p w14:paraId="79195758">
            <w:pPr>
              <w:jc w:val="center"/>
              <w:rPr>
                <w:rFonts w:hint="eastAsia" w:ascii="宋体" w:hAnsi="宋体" w:eastAsia="宋体" w:cs="宋体"/>
                <w:color w:val="auto"/>
                <w:sz w:val="22"/>
                <w:szCs w:val="22"/>
                <w:highlight w:val="none"/>
              </w:rPr>
            </w:pPr>
          </w:p>
        </w:tc>
        <w:tc>
          <w:tcPr>
            <w:tcW w:w="1300" w:type="dxa"/>
            <w:noWrap w:val="0"/>
            <w:vAlign w:val="center"/>
          </w:tcPr>
          <w:p w14:paraId="4AB69E93">
            <w:pPr>
              <w:jc w:val="center"/>
              <w:rPr>
                <w:rFonts w:hint="eastAsia" w:ascii="宋体" w:hAnsi="宋体" w:eastAsia="宋体" w:cs="宋体"/>
                <w:color w:val="auto"/>
                <w:sz w:val="22"/>
                <w:szCs w:val="22"/>
                <w:highlight w:val="none"/>
              </w:rPr>
            </w:pPr>
          </w:p>
        </w:tc>
        <w:tc>
          <w:tcPr>
            <w:tcW w:w="837" w:type="dxa"/>
            <w:noWrap w:val="0"/>
            <w:vAlign w:val="center"/>
          </w:tcPr>
          <w:p w14:paraId="04676C52">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534F17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0BAC619">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10D135EC">
            <w:pPr>
              <w:ind w:right="-11"/>
              <w:jc w:val="center"/>
              <w:rPr>
                <w:rFonts w:hint="eastAsia" w:ascii="宋体" w:hAnsi="宋体" w:eastAsia="宋体" w:cs="宋体"/>
                <w:color w:val="auto"/>
                <w:sz w:val="22"/>
                <w:szCs w:val="22"/>
                <w:highlight w:val="none"/>
              </w:rPr>
            </w:pPr>
          </w:p>
        </w:tc>
        <w:tc>
          <w:tcPr>
            <w:tcW w:w="830" w:type="dxa"/>
            <w:noWrap w:val="0"/>
            <w:vAlign w:val="center"/>
          </w:tcPr>
          <w:p w14:paraId="7193A3FC">
            <w:pPr>
              <w:ind w:right="-11"/>
              <w:jc w:val="center"/>
              <w:rPr>
                <w:rFonts w:hint="eastAsia" w:ascii="宋体" w:hAnsi="宋体" w:eastAsia="宋体" w:cs="宋体"/>
                <w:color w:val="auto"/>
                <w:sz w:val="22"/>
                <w:szCs w:val="22"/>
                <w:highlight w:val="none"/>
              </w:rPr>
            </w:pPr>
          </w:p>
        </w:tc>
      </w:tr>
      <w:tr w14:paraId="536F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A1BE0E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A61FC88">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5177B500">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174B6741">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2CCE82AD">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688614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7B091401">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18487DE">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398F8E49">
            <w:pPr>
              <w:ind w:right="-11"/>
              <w:jc w:val="center"/>
              <w:rPr>
                <w:rFonts w:hint="eastAsia" w:ascii="宋体" w:hAnsi="宋体" w:eastAsia="宋体" w:cs="宋体"/>
                <w:color w:val="auto"/>
                <w:sz w:val="22"/>
                <w:szCs w:val="22"/>
                <w:highlight w:val="none"/>
              </w:rPr>
            </w:pPr>
          </w:p>
        </w:tc>
        <w:tc>
          <w:tcPr>
            <w:tcW w:w="830" w:type="dxa"/>
            <w:noWrap w:val="0"/>
            <w:vAlign w:val="center"/>
          </w:tcPr>
          <w:p w14:paraId="0A8B13AB">
            <w:pPr>
              <w:ind w:right="-11"/>
              <w:jc w:val="center"/>
              <w:rPr>
                <w:rFonts w:hint="eastAsia" w:ascii="宋体" w:hAnsi="宋体" w:eastAsia="宋体" w:cs="宋体"/>
                <w:color w:val="auto"/>
                <w:sz w:val="22"/>
                <w:szCs w:val="22"/>
                <w:highlight w:val="none"/>
              </w:rPr>
            </w:pPr>
          </w:p>
        </w:tc>
      </w:tr>
      <w:tr w14:paraId="0836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B1CB26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C87F16C">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018C7DC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4D3C6946">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5F8CE9C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8DCD70F">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45FDF4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684FDA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64F6EE6C">
            <w:pPr>
              <w:ind w:right="-11"/>
              <w:jc w:val="center"/>
              <w:rPr>
                <w:rFonts w:hint="eastAsia" w:ascii="宋体" w:hAnsi="宋体" w:eastAsia="宋体" w:cs="宋体"/>
                <w:color w:val="auto"/>
                <w:sz w:val="22"/>
                <w:szCs w:val="22"/>
                <w:highlight w:val="none"/>
              </w:rPr>
            </w:pPr>
          </w:p>
        </w:tc>
        <w:tc>
          <w:tcPr>
            <w:tcW w:w="830" w:type="dxa"/>
            <w:noWrap w:val="0"/>
            <w:vAlign w:val="center"/>
          </w:tcPr>
          <w:p w14:paraId="7477D859">
            <w:pPr>
              <w:ind w:right="-11"/>
              <w:jc w:val="center"/>
              <w:rPr>
                <w:rFonts w:hint="eastAsia" w:ascii="宋体" w:hAnsi="宋体" w:eastAsia="宋体" w:cs="宋体"/>
                <w:color w:val="auto"/>
                <w:sz w:val="22"/>
                <w:szCs w:val="22"/>
                <w:highlight w:val="none"/>
              </w:rPr>
            </w:pPr>
          </w:p>
        </w:tc>
      </w:tr>
      <w:tr w14:paraId="24EC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E5363C8">
            <w:pPr>
              <w:widowControl/>
              <w:jc w:val="center"/>
              <w:textAlignment w:val="center"/>
              <w:rPr>
                <w:rFonts w:hint="eastAsia" w:ascii="宋体" w:hAnsi="宋体" w:eastAsia="宋体" w:cs="宋体"/>
                <w:color w:val="auto"/>
                <w:sz w:val="22"/>
                <w:szCs w:val="22"/>
                <w:highlight w:val="none"/>
              </w:rPr>
            </w:pPr>
          </w:p>
        </w:tc>
        <w:tc>
          <w:tcPr>
            <w:tcW w:w="1310" w:type="dxa"/>
            <w:noWrap w:val="0"/>
            <w:vAlign w:val="center"/>
          </w:tcPr>
          <w:p w14:paraId="6CF08E37">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6D84D76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21E2346D">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1698CA40">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AE3D1E6">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91CEA23">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5C2419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0FDB5B6D">
            <w:pPr>
              <w:widowControl/>
              <w:jc w:val="center"/>
              <w:textAlignment w:val="center"/>
              <w:rPr>
                <w:rFonts w:hint="eastAsia" w:ascii="宋体" w:hAnsi="宋体" w:eastAsia="宋体" w:cs="宋体"/>
                <w:color w:val="auto"/>
                <w:sz w:val="22"/>
                <w:szCs w:val="22"/>
                <w:highlight w:val="none"/>
              </w:rPr>
            </w:pPr>
          </w:p>
        </w:tc>
        <w:tc>
          <w:tcPr>
            <w:tcW w:w="830" w:type="dxa"/>
            <w:noWrap w:val="0"/>
            <w:vAlign w:val="center"/>
          </w:tcPr>
          <w:p w14:paraId="389B4DAF">
            <w:pPr>
              <w:ind w:right="-11"/>
              <w:jc w:val="center"/>
              <w:rPr>
                <w:rFonts w:hint="eastAsia" w:ascii="宋体" w:hAnsi="宋体" w:eastAsia="宋体" w:cs="宋体"/>
                <w:color w:val="auto"/>
                <w:sz w:val="22"/>
                <w:szCs w:val="22"/>
                <w:highlight w:val="none"/>
              </w:rPr>
            </w:pPr>
          </w:p>
        </w:tc>
      </w:tr>
      <w:tr w14:paraId="7867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noWrap w:val="0"/>
            <w:vAlign w:val="center"/>
          </w:tcPr>
          <w:p w14:paraId="2BA19802">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合计总价</w:t>
            </w:r>
          </w:p>
        </w:tc>
        <w:tc>
          <w:tcPr>
            <w:tcW w:w="6600" w:type="dxa"/>
            <w:gridSpan w:val="7"/>
            <w:noWrap w:val="0"/>
            <w:vAlign w:val="center"/>
          </w:tcPr>
          <w:p w14:paraId="78CAA6EA">
            <w:pPr>
              <w:spacing w:line="340" w:lineRule="exact"/>
              <w:rPr>
                <w:rFonts w:hint="eastAsia" w:ascii="宋体" w:hAnsi="宋体" w:eastAsia="宋体" w:cs="宋体"/>
                <w:bCs/>
                <w:color w:val="auto"/>
                <w:sz w:val="22"/>
                <w:szCs w:val="22"/>
                <w:highlight w:val="none"/>
              </w:rPr>
            </w:pPr>
          </w:p>
        </w:tc>
      </w:tr>
    </w:tbl>
    <w:p w14:paraId="78EF5040">
      <w:pPr>
        <w:rPr>
          <w:rFonts w:hint="eastAsia" w:ascii="宋体" w:hAnsi="宋体" w:eastAsia="宋体" w:cs="宋体"/>
          <w:bCs/>
          <w:color w:val="auto"/>
          <w:sz w:val="22"/>
          <w:szCs w:val="22"/>
          <w:highlight w:val="none"/>
        </w:rPr>
      </w:pPr>
    </w:p>
    <w:p w14:paraId="3CA4989A">
      <w:pP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注：</w:t>
      </w:r>
      <w:r>
        <w:rPr>
          <w:rFonts w:hint="eastAsia" w:ascii="宋体" w:hAnsi="宋体" w:eastAsia="宋体" w:cs="宋体"/>
          <w:color w:val="auto"/>
          <w:sz w:val="22"/>
          <w:szCs w:val="22"/>
          <w:highlight w:val="none"/>
        </w:rPr>
        <w:t>1.不提供详细分项报价表将视为没有实质性响应</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w:t>
      </w:r>
    </w:p>
    <w:p w14:paraId="40C50273">
      <w:pPr>
        <w:ind w:firstLine="6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2.此表的合计总价应与附件一“开标一览表”投标总价相一致</w:t>
      </w:r>
      <w:r>
        <w:rPr>
          <w:rFonts w:hint="eastAsia" w:ascii="宋体" w:hAnsi="宋体" w:eastAsia="宋体" w:cs="宋体"/>
          <w:b/>
          <w:bCs/>
          <w:color w:val="auto"/>
          <w:sz w:val="22"/>
          <w:szCs w:val="22"/>
          <w:highlight w:val="none"/>
        </w:rPr>
        <w:t>。</w:t>
      </w:r>
    </w:p>
    <w:p w14:paraId="06746894">
      <w:pPr>
        <w:ind w:firstLine="6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4BA34FB2">
      <w:pPr>
        <w:ind w:firstLine="6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.表格可以延续。            </w:t>
      </w:r>
    </w:p>
    <w:p w14:paraId="18023370">
      <w:pPr>
        <w:spacing w:line="440" w:lineRule="atLeast"/>
        <w:rPr>
          <w:rFonts w:hint="eastAsia" w:ascii="宋体" w:hAnsi="宋体" w:eastAsia="宋体" w:cs="宋体"/>
          <w:color w:val="auto"/>
          <w:sz w:val="22"/>
          <w:szCs w:val="22"/>
          <w:highlight w:val="none"/>
        </w:rPr>
      </w:pPr>
    </w:p>
    <w:p w14:paraId="4B76D740">
      <w:pPr>
        <w:spacing w:line="440" w:lineRule="atLeas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14:paraId="098A5505">
      <w:pPr>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14:paraId="0DECEC9E">
      <w:pP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p w14:paraId="7C571943">
      <w:pPr>
        <w:snapToGrid w:val="0"/>
        <w:spacing w:line="440" w:lineRule="exact"/>
        <w:rPr>
          <w:rFonts w:hint="eastAsia" w:ascii="宋体" w:hAnsi="宋体" w:cs="宋体"/>
          <w:b/>
          <w:bCs/>
          <w:color w:val="auto"/>
          <w:sz w:val="22"/>
          <w:highlight w:val="none"/>
          <w:lang w:val="en-US" w:eastAsia="zh-CN"/>
        </w:rPr>
      </w:pPr>
    </w:p>
    <w:p w14:paraId="32CECB88">
      <w:pPr>
        <w:snapToGrid w:val="0"/>
        <w:spacing w:line="440" w:lineRule="exact"/>
        <w:rPr>
          <w:rFonts w:hint="eastAsia" w:ascii="宋体" w:hAnsi="宋体" w:cs="宋体"/>
          <w:b/>
          <w:bCs/>
          <w:color w:val="auto"/>
          <w:sz w:val="22"/>
          <w:highlight w:val="none"/>
          <w:lang w:val="en-US" w:eastAsia="zh-CN"/>
        </w:rPr>
      </w:pPr>
    </w:p>
    <w:p w14:paraId="193A8E16">
      <w:pPr>
        <w:snapToGrid w:val="0"/>
        <w:spacing w:line="440" w:lineRule="exact"/>
        <w:rPr>
          <w:rFonts w:hint="eastAsia" w:ascii="宋体" w:hAnsi="宋体" w:cs="宋体"/>
          <w:b/>
          <w:bCs/>
          <w:color w:val="auto"/>
          <w:sz w:val="22"/>
          <w:highlight w:val="none"/>
          <w:lang w:val="en-US" w:eastAsia="zh-CN"/>
        </w:rPr>
      </w:pPr>
    </w:p>
    <w:p w14:paraId="62002D4D">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b/>
          <w:bCs/>
          <w:color w:val="auto"/>
          <w:sz w:val="22"/>
          <w:highlight w:val="none"/>
          <w:lang w:val="zh-CN"/>
        </w:rPr>
        <w:t>部分）格式</w:t>
      </w:r>
    </w:p>
    <w:p w14:paraId="67F1FDDE">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A0DACC4">
      <w:pPr>
        <w:snapToGrid w:val="0"/>
        <w:spacing w:line="440" w:lineRule="exact"/>
        <w:jc w:val="center"/>
        <w:rPr>
          <w:rFonts w:ascii="宋体" w:hAnsi="宋体" w:cs="宋体"/>
          <w:b/>
          <w:color w:val="auto"/>
          <w:sz w:val="32"/>
          <w:szCs w:val="32"/>
          <w:highlight w:val="none"/>
        </w:rPr>
      </w:pPr>
    </w:p>
    <w:p w14:paraId="3B07B3FE">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泰顺县人民医院（泰顺县人民医院医共体）耗材采购及配套设备租赁 </w:t>
      </w:r>
    </w:p>
    <w:p w14:paraId="4F1CE1A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579C982">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 xml:space="preserve">资 格 </w:t>
      </w:r>
      <w:r>
        <w:rPr>
          <w:rFonts w:hint="eastAsia" w:ascii="等线" w:hAnsi="等线" w:eastAsia="等线" w:cs="等线"/>
          <w:bCs/>
          <w:color w:val="auto"/>
          <w:sz w:val="60"/>
          <w:szCs w:val="60"/>
          <w:highlight w:val="none"/>
        </w:rPr>
        <w:t>部 分）</w:t>
      </w:r>
    </w:p>
    <w:p w14:paraId="6BAC5EC2">
      <w:pPr>
        <w:snapToGrid w:val="0"/>
        <w:spacing w:line="600" w:lineRule="atLeast"/>
        <w:ind w:firstLine="1052" w:firstLineChars="400"/>
        <w:rPr>
          <w:rFonts w:ascii="宋体" w:hAnsi="宋体" w:cs="宋体"/>
          <w:b/>
          <w:color w:val="auto"/>
          <w:sz w:val="26"/>
          <w:szCs w:val="26"/>
          <w:highlight w:val="none"/>
        </w:rPr>
      </w:pPr>
    </w:p>
    <w:p w14:paraId="5DED4E5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43E9B0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1AEE1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TSCG202511009  </w:t>
            </w:r>
          </w:p>
        </w:tc>
      </w:tr>
      <w:tr w14:paraId="5797FFD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3408C1D">
            <w:pPr>
              <w:snapToGrid w:val="0"/>
              <w:spacing w:line="600" w:lineRule="atLeast"/>
              <w:rPr>
                <w:rFonts w:hint="default" w:ascii="宋体" w:hAnsi="宋体" w:eastAsia="宋体" w:cs="宋体"/>
                <w:b/>
                <w:color w:val="auto"/>
                <w:sz w:val="26"/>
                <w:szCs w:val="26"/>
                <w:highlight w:val="none"/>
                <w:u w:val="single"/>
                <w:lang w:val="en-US" w:eastAsia="zh-CN"/>
              </w:rPr>
            </w:pPr>
            <w:r>
              <w:rPr>
                <w:rFonts w:hint="eastAsia" w:ascii="宋体" w:hAnsi="宋体" w:cs="宋体"/>
                <w:b/>
                <w:color w:val="auto"/>
                <w:sz w:val="26"/>
                <w:szCs w:val="26"/>
                <w:highlight w:val="none"/>
                <w:lang w:val="en-US" w:eastAsia="zh-CN"/>
              </w:rPr>
              <w:t>所投标项：</w:t>
            </w:r>
            <w:r>
              <w:rPr>
                <w:rFonts w:hint="eastAsia" w:ascii="宋体" w:hAnsi="宋体" w:cs="宋体"/>
                <w:b/>
                <w:color w:val="auto"/>
                <w:sz w:val="26"/>
                <w:szCs w:val="26"/>
                <w:highlight w:val="none"/>
                <w:u w:val="single"/>
                <w:lang w:val="en-US" w:eastAsia="zh-CN"/>
              </w:rPr>
              <w:t xml:space="preserve">                </w:t>
            </w:r>
          </w:p>
        </w:tc>
      </w:tr>
      <w:tr w14:paraId="3F87C5E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24DF1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788CACB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2E147D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51D4AD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FCBD23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7FFFD9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318ACD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16D8B0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567258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62568C7">
      <w:pPr>
        <w:autoSpaceDE w:val="0"/>
        <w:autoSpaceDN w:val="0"/>
        <w:adjustRightInd w:val="0"/>
        <w:spacing w:line="360" w:lineRule="exact"/>
        <w:rPr>
          <w:rFonts w:ascii="宋体" w:hAnsi="宋体" w:cs="宋体"/>
          <w:b/>
          <w:bCs/>
          <w:color w:val="auto"/>
          <w:sz w:val="32"/>
          <w:szCs w:val="32"/>
          <w:highlight w:val="none"/>
          <w:lang w:val="zh-CN"/>
        </w:rPr>
      </w:pPr>
    </w:p>
    <w:p w14:paraId="48878C9A">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021FA99B">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643CAEF5">
      <w:pPr>
        <w:tabs>
          <w:tab w:val="left" w:pos="1069"/>
          <w:tab w:val="left" w:pos="2352"/>
        </w:tabs>
        <w:autoSpaceDE w:val="0"/>
        <w:autoSpaceDN w:val="0"/>
        <w:adjustRightInd w:val="0"/>
        <w:spacing w:line="460" w:lineRule="atLeast"/>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32"/>
          <w:szCs w:val="24"/>
          <w:highlight w:val="none"/>
        </w:rPr>
        <w:t>符合参加政府采购活动应当具备的一般条件的承诺函</w:t>
      </w:r>
    </w:p>
    <w:p w14:paraId="2EE72B56">
      <w:pPr>
        <w:snapToGrid w:val="0"/>
        <w:spacing w:line="360" w:lineRule="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泰顺县人民医院（泰顺县人民医院医共体）</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杭州华旗招标代理有限公司</w:t>
      </w:r>
      <w:r>
        <w:rPr>
          <w:rFonts w:hint="eastAsia" w:ascii="宋体" w:hAnsi="宋体" w:eastAsia="宋体" w:cs="仿宋_GB2312"/>
          <w:b/>
          <w:bCs/>
          <w:color w:val="auto"/>
          <w:sz w:val="22"/>
          <w:szCs w:val="24"/>
          <w:highlight w:val="none"/>
        </w:rPr>
        <w:t>：</w:t>
      </w:r>
    </w:p>
    <w:p w14:paraId="217B01DB">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color w:val="auto"/>
          <w:sz w:val="22"/>
          <w:szCs w:val="24"/>
          <w:highlight w:val="none"/>
          <w:u w:val="single"/>
        </w:rPr>
        <w:t xml:space="preserve"> </w:t>
      </w:r>
      <w:r>
        <w:rPr>
          <w:rFonts w:ascii="宋体" w:hAnsi="宋体" w:eastAsia="宋体" w:cs="仿宋_GB2312"/>
          <w:color w:val="auto"/>
          <w:sz w:val="22"/>
          <w:szCs w:val="24"/>
          <w:highlight w:val="none"/>
          <w:u w:val="single"/>
        </w:rPr>
        <w:t xml:space="preserve"> </w:t>
      </w:r>
      <w:r>
        <w:rPr>
          <w:rFonts w:hint="eastAsia" w:ascii="宋体" w:hAnsi="宋体" w:cs="仿宋_GB2312"/>
          <w:b/>
          <w:bCs/>
          <w:color w:val="auto"/>
          <w:sz w:val="22"/>
          <w:szCs w:val="24"/>
          <w:highlight w:val="none"/>
          <w:u w:val="single"/>
          <w:lang w:eastAsia="zh-CN"/>
        </w:rPr>
        <w:t>泰顺县人民医院（泰顺县人民医院医共体）耗材采购及配套设备租赁 （</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val="en-US" w:eastAsia="zh-CN"/>
        </w:rPr>
        <w:t xml:space="preserve">TSCG202511009  </w:t>
      </w:r>
      <w:r>
        <w:rPr>
          <w:rFonts w:hint="eastAsia" w:ascii="宋体" w:hAnsi="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30E84223">
      <w:pPr>
        <w:snapToGrid w:val="0"/>
        <w:spacing w:line="360" w:lineRule="auto"/>
        <w:ind w:firstLine="334" w:firstLineChars="15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0DC0D718">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ascii="宋体" w:hAnsi="宋体" w:eastAsia="宋体" w:cs="仿宋_GB2312"/>
          <w:color w:val="auto"/>
          <w:sz w:val="22"/>
          <w:szCs w:val="24"/>
          <w:highlight w:val="none"/>
        </w:rPr>
        <w:t>具有独立承担民事责任的能力；</w:t>
      </w:r>
    </w:p>
    <w:p w14:paraId="7EFC6EC6">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 xml:space="preserve">具有良好的商业信誉和健全的财务会计制度； </w:t>
      </w:r>
    </w:p>
    <w:p w14:paraId="3BDBDFB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ascii="宋体" w:hAnsi="宋体" w:eastAsia="宋体" w:cs="Times New Roman"/>
          <w:color w:val="auto"/>
          <w:sz w:val="22"/>
          <w:szCs w:val="24"/>
          <w:highlight w:val="none"/>
        </w:rPr>
        <w:t>具有履行合同所必需的设备和专业技术能力；</w:t>
      </w:r>
    </w:p>
    <w:p w14:paraId="03A486A9">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ascii="宋体" w:hAnsi="宋体" w:eastAsia="宋体" w:cs="Times New Roman"/>
          <w:color w:val="auto"/>
          <w:sz w:val="22"/>
          <w:szCs w:val="24"/>
          <w:highlight w:val="none"/>
        </w:rPr>
        <w:t>有依法缴纳税收和社会保障资金的良好记录；</w:t>
      </w:r>
    </w:p>
    <w:p w14:paraId="180B779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ascii="宋体" w:hAnsi="宋体" w:eastAsia="宋体" w:cs="Times New Roman"/>
          <w:color w:val="auto"/>
          <w:sz w:val="22"/>
          <w:szCs w:val="24"/>
          <w:highlight w:val="none"/>
        </w:rPr>
        <w:t>参加政府采购活动前三年内，在经营活动中没有重大违法记录；</w:t>
      </w:r>
    </w:p>
    <w:p w14:paraId="04927DB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ascii="宋体" w:hAnsi="宋体" w:eastAsia="宋体" w:cs="Times New Roman"/>
          <w:color w:val="auto"/>
          <w:sz w:val="22"/>
          <w:szCs w:val="24"/>
          <w:highlight w:val="none"/>
        </w:rPr>
        <w:t>具有法律、行政法规规定的其他条件。</w:t>
      </w:r>
    </w:p>
    <w:p w14:paraId="51BC9B6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www.creditchina.gov.cn)、中国政府采购网（www.ccgp.gov.cn）列入失信被执行人、重大税收违法案件当事人名单、政府采购严重违法失信行为记录名单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07D3EFF5">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0560E938">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2358891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4842F56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cs="Times New Roman"/>
          <w:color w:val="auto"/>
          <w:sz w:val="22"/>
          <w:szCs w:val="24"/>
          <w:highlight w:val="none"/>
          <w:lang w:eastAsia="zh-CN"/>
        </w:rPr>
        <w:t>（</w:t>
      </w:r>
      <w:r>
        <w:rPr>
          <w:rFonts w:hint="eastAsia" w:ascii="宋体" w:hAnsi="宋体" w:cs="Times New Roman"/>
          <w:color w:val="auto"/>
          <w:sz w:val="22"/>
          <w:szCs w:val="24"/>
          <w:highlight w:val="none"/>
          <w:lang w:val="en-US" w:eastAsia="zh-CN"/>
        </w:rPr>
        <w:t>四</w:t>
      </w:r>
      <w:r>
        <w:rPr>
          <w:rFonts w:hint="eastAsia" w:ascii="宋体" w:hAnsi="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7AFFC3C2">
      <w:pPr>
        <w:spacing w:line="440" w:lineRule="exact"/>
        <w:ind w:firstLine="4906" w:firstLineChars="2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6E181E27">
      <w:pPr>
        <w:spacing w:line="440" w:lineRule="exact"/>
        <w:jc w:val="center"/>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42C4A6F3">
      <w:pPr>
        <w:spacing w:line="440" w:lineRule="exact"/>
        <w:jc w:val="center"/>
        <w:rPr>
          <w:rFonts w:hint="eastAsia" w:ascii="宋体" w:hAnsi="宋体" w:eastAsia="宋体" w:cs="Times New Roman"/>
          <w:color w:val="auto"/>
          <w:sz w:val="22"/>
          <w:szCs w:val="24"/>
          <w:highlight w:val="none"/>
        </w:rPr>
      </w:pPr>
    </w:p>
    <w:p w14:paraId="77E98466">
      <w:pPr>
        <w:keepNext w:val="0"/>
        <w:keepLines w:val="0"/>
        <w:pageBreakBefore w:val="0"/>
        <w:widowControl w:val="0"/>
        <w:kinsoku/>
        <w:wordWrap/>
        <w:overflowPunct/>
        <w:topLinePunct w:val="0"/>
        <w:autoSpaceDE/>
        <w:autoSpaceDN/>
        <w:bidi w:val="0"/>
        <w:adjustRightInd/>
        <w:snapToGrid w:val="0"/>
        <w:spacing w:line="320" w:lineRule="exact"/>
        <w:ind w:right="480" w:firstLine="446" w:firstLineChars="200"/>
        <w:jc w:val="left"/>
        <w:textAlignment w:val="auto"/>
        <w:rPr>
          <w:rFonts w:ascii="宋体" w:hAnsi="宋体" w:cs="宋体"/>
          <w:b/>
          <w:bCs/>
          <w:color w:val="auto"/>
          <w:sz w:val="32"/>
          <w:szCs w:val="32"/>
          <w:highlight w:val="none"/>
        </w:rPr>
      </w:pPr>
      <w:r>
        <w:rPr>
          <w:rFonts w:hint="eastAsia" w:ascii="宋体" w:hAnsi="宋体" w:eastAsia="宋体" w:cs="仿宋_GB2312"/>
          <w:color w:val="auto"/>
          <w:sz w:val="22"/>
          <w:szCs w:val="22"/>
          <w:highlight w:val="none"/>
        </w:rPr>
        <w:t>注：根据《</w:t>
      </w:r>
      <w:r>
        <w:rPr>
          <w:rFonts w:ascii="宋体" w:hAnsi="宋体" w:eastAsia="宋体" w:cs="仿宋_GB2312"/>
          <w:color w:val="auto"/>
          <w:sz w:val="22"/>
          <w:szCs w:val="22"/>
          <w:highlight w:val="none"/>
        </w:rPr>
        <w:t>关于规范政府采购供应商资格设定及资格审查的通知</w:t>
      </w:r>
      <w:r>
        <w:rPr>
          <w:rFonts w:hint="eastAsia" w:ascii="宋体" w:hAnsi="宋体" w:eastAsia="宋体" w:cs="仿宋_GB2312"/>
          <w:color w:val="auto"/>
          <w:sz w:val="22"/>
          <w:szCs w:val="22"/>
          <w:highlight w:val="none"/>
        </w:rPr>
        <w:t>》（</w:t>
      </w:r>
      <w:r>
        <w:rPr>
          <w:rFonts w:ascii="宋体" w:hAnsi="宋体" w:eastAsia="宋体" w:cs="仿宋_GB2312"/>
          <w:color w:val="auto"/>
          <w:sz w:val="22"/>
          <w:szCs w:val="22"/>
          <w:highlight w:val="none"/>
        </w:rPr>
        <w:t>浙财采监[2013]24号</w:t>
      </w:r>
      <w:r>
        <w:rPr>
          <w:rFonts w:hint="eastAsia" w:ascii="宋体" w:hAnsi="宋体" w:eastAsia="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EA8EF92">
      <w:pPr>
        <w:spacing w:line="360" w:lineRule="exact"/>
        <w:jc w:val="left"/>
        <w:rPr>
          <w:rFonts w:hint="eastAsia" w:ascii="宋体" w:hAnsi="宋体" w:cs="宋体"/>
          <w:b/>
          <w:bCs/>
          <w:color w:val="auto"/>
          <w:sz w:val="30"/>
          <w:highlight w:val="none"/>
        </w:rPr>
      </w:pPr>
    </w:p>
    <w:p w14:paraId="3499D2B6">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00117B9F">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28" w:name="_Toc32552_WPSOffice_Level3"/>
      <w:r>
        <w:rPr>
          <w:rFonts w:hint="eastAsia" w:ascii="宋体" w:hAnsi="宋体" w:cs="宋体"/>
          <w:b/>
          <w:bCs/>
          <w:color w:val="auto"/>
          <w:sz w:val="32"/>
          <w:highlight w:val="none"/>
          <w:lang w:val="zh-CN"/>
        </w:rPr>
        <w:t>法定代表人授权书</w:t>
      </w:r>
      <w:bookmarkEnd w:id="28"/>
    </w:p>
    <w:p w14:paraId="5F2A8F99">
      <w:pPr>
        <w:autoSpaceDE w:val="0"/>
        <w:autoSpaceDN w:val="0"/>
        <w:adjustRightInd w:val="0"/>
        <w:spacing w:line="360" w:lineRule="exact"/>
        <w:jc w:val="center"/>
        <w:rPr>
          <w:rFonts w:ascii="宋体" w:hAnsi="宋体" w:cs="宋体"/>
          <w:color w:val="auto"/>
          <w:sz w:val="36"/>
          <w:highlight w:val="none"/>
          <w:lang w:val="zh-CN"/>
        </w:rPr>
      </w:pPr>
    </w:p>
    <w:p w14:paraId="4A6C6E7B">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泰顺县人民医院（泰顺县人民医院医共体）</w:t>
      </w:r>
      <w:r>
        <w:rPr>
          <w:rFonts w:hint="eastAsia" w:ascii="宋体" w:hAnsi="宋体" w:cs="宋体"/>
          <w:color w:val="auto"/>
          <w:sz w:val="22"/>
          <w:highlight w:val="none"/>
          <w:lang w:val="zh-CN"/>
        </w:rPr>
        <w:t>：</w:t>
      </w:r>
    </w:p>
    <w:p w14:paraId="6044D74C">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泰顺县人民医院（泰顺县人民医院医共体）耗材采购及配套设备租赁 </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TSCG202511009  </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621708CD">
      <w:pPr>
        <w:spacing w:line="400" w:lineRule="atLeast"/>
        <w:ind w:firstLine="446" w:firstLineChars="200"/>
        <w:rPr>
          <w:rFonts w:ascii="宋体" w:hAnsi="宋体" w:cs="宋体"/>
          <w:color w:val="auto"/>
          <w:sz w:val="22"/>
          <w:highlight w:val="none"/>
        </w:rPr>
      </w:pPr>
    </w:p>
    <w:p w14:paraId="6F9EF111">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D95F05D">
      <w:pPr>
        <w:spacing w:line="400" w:lineRule="atLeast"/>
        <w:rPr>
          <w:rFonts w:ascii="宋体" w:hAnsi="宋体" w:cs="宋体"/>
          <w:color w:val="auto"/>
          <w:sz w:val="22"/>
          <w:highlight w:val="none"/>
        </w:rPr>
      </w:pPr>
    </w:p>
    <w:p w14:paraId="62E0712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67DC740">
      <w:pPr>
        <w:spacing w:line="400" w:lineRule="atLeast"/>
        <w:ind w:firstLine="2992" w:firstLineChars="1342"/>
        <w:rPr>
          <w:rFonts w:ascii="宋体" w:hAnsi="宋体" w:cs="宋体"/>
          <w:color w:val="auto"/>
          <w:sz w:val="22"/>
          <w:highlight w:val="none"/>
          <w:u w:val="single"/>
        </w:rPr>
      </w:pPr>
    </w:p>
    <w:p w14:paraId="1D2057B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5CD174BE">
      <w:pPr>
        <w:spacing w:line="400" w:lineRule="atLeast"/>
        <w:ind w:firstLine="2992" w:firstLineChars="1342"/>
        <w:rPr>
          <w:rFonts w:ascii="宋体" w:hAnsi="宋体" w:cs="宋体"/>
          <w:color w:val="auto"/>
          <w:sz w:val="22"/>
          <w:highlight w:val="none"/>
          <w:u w:val="single"/>
        </w:rPr>
      </w:pPr>
    </w:p>
    <w:p w14:paraId="3DA80FC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842FE4F">
      <w:pPr>
        <w:spacing w:line="400" w:lineRule="atLeast"/>
        <w:ind w:left="1" w:firstLine="427" w:firstLineChars="192"/>
        <w:rPr>
          <w:rFonts w:ascii="宋体" w:hAnsi="宋体" w:cs="宋体"/>
          <w:color w:val="auto"/>
          <w:sz w:val="22"/>
          <w:highlight w:val="none"/>
        </w:rPr>
      </w:pPr>
    </w:p>
    <w:p w14:paraId="49A86D15">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3ACC48AF">
      <w:pPr>
        <w:spacing w:line="400" w:lineRule="atLeast"/>
        <w:ind w:left="1" w:firstLine="427" w:firstLineChars="192"/>
        <w:rPr>
          <w:rFonts w:ascii="宋体" w:hAnsi="宋体" w:cs="宋体"/>
          <w:color w:val="auto"/>
          <w:sz w:val="22"/>
          <w:highlight w:val="none"/>
        </w:rPr>
      </w:pPr>
    </w:p>
    <w:p w14:paraId="09C26322">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888487E">
      <w:pPr>
        <w:spacing w:line="400" w:lineRule="atLeast"/>
        <w:ind w:left="2699"/>
        <w:rPr>
          <w:rFonts w:ascii="宋体" w:hAnsi="宋体" w:cs="宋体"/>
          <w:color w:val="auto"/>
          <w:sz w:val="22"/>
          <w:highlight w:val="none"/>
        </w:rPr>
      </w:pPr>
    </w:p>
    <w:p w14:paraId="57A2EA27">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168871D3">
      <w:pPr>
        <w:spacing w:line="360" w:lineRule="exact"/>
        <w:ind w:left="2699"/>
        <w:rPr>
          <w:rFonts w:ascii="宋体" w:hAnsi="宋体" w:cs="宋体"/>
          <w:color w:val="auto"/>
          <w:sz w:val="22"/>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6EC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72D923C">
            <w:pPr>
              <w:pStyle w:val="15"/>
              <w:adjustRightInd w:val="0"/>
              <w:snapToGrid w:val="0"/>
              <w:spacing w:line="360" w:lineRule="exact"/>
              <w:jc w:val="center"/>
              <w:rPr>
                <w:rFonts w:hAnsi="宋体" w:cs="宋体"/>
                <w:b/>
                <w:bCs/>
                <w:color w:val="auto"/>
                <w:kern w:val="2"/>
                <w:sz w:val="22"/>
                <w:szCs w:val="22"/>
                <w:highlight w:val="none"/>
              </w:rPr>
            </w:pPr>
          </w:p>
          <w:p w14:paraId="2D703F0B">
            <w:pPr>
              <w:pStyle w:val="15"/>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6DB62DD5">
            <w:pPr>
              <w:pStyle w:val="15"/>
              <w:adjustRightInd w:val="0"/>
              <w:snapToGrid w:val="0"/>
              <w:spacing w:line="360" w:lineRule="exact"/>
              <w:jc w:val="center"/>
              <w:rPr>
                <w:rFonts w:hAnsi="宋体" w:cs="宋体"/>
                <w:b/>
                <w:bCs/>
                <w:color w:val="auto"/>
                <w:kern w:val="2"/>
                <w:sz w:val="22"/>
                <w:szCs w:val="22"/>
                <w:highlight w:val="none"/>
              </w:rPr>
            </w:pPr>
          </w:p>
        </w:tc>
      </w:tr>
    </w:tbl>
    <w:p w14:paraId="0E47564B">
      <w:pPr>
        <w:pStyle w:val="15"/>
        <w:adjustRightInd w:val="0"/>
        <w:snapToGrid w:val="0"/>
        <w:spacing w:line="360" w:lineRule="exact"/>
        <w:jc w:val="center"/>
        <w:rPr>
          <w:rFonts w:hAnsi="宋体" w:cs="宋体"/>
          <w:color w:val="auto"/>
          <w:sz w:val="22"/>
          <w:highlight w:val="none"/>
          <w:lang w:val="zh-CN"/>
        </w:rPr>
      </w:pPr>
    </w:p>
    <w:p w14:paraId="0846CD19">
      <w:pPr>
        <w:pStyle w:val="15"/>
        <w:adjustRightInd w:val="0"/>
        <w:snapToGrid w:val="0"/>
        <w:spacing w:line="360" w:lineRule="exact"/>
        <w:jc w:val="center"/>
        <w:rPr>
          <w:rFonts w:hAnsi="宋体" w:cs="宋体"/>
          <w:color w:val="auto"/>
          <w:sz w:val="22"/>
          <w:highlight w:val="none"/>
          <w:lang w:val="zh-CN"/>
        </w:rPr>
      </w:pPr>
    </w:p>
    <w:p w14:paraId="07C71A4E">
      <w:pPr>
        <w:pStyle w:val="15"/>
        <w:adjustRightInd w:val="0"/>
        <w:snapToGrid w:val="0"/>
        <w:spacing w:line="360" w:lineRule="exact"/>
        <w:jc w:val="center"/>
        <w:rPr>
          <w:rFonts w:hAnsi="宋体" w:cs="宋体"/>
          <w:color w:val="auto"/>
          <w:sz w:val="22"/>
          <w:highlight w:val="none"/>
          <w:lang w:val="zh-CN"/>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B02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480D991">
            <w:pPr>
              <w:pStyle w:val="15"/>
              <w:adjustRightInd w:val="0"/>
              <w:snapToGrid w:val="0"/>
              <w:spacing w:line="360" w:lineRule="exact"/>
              <w:jc w:val="center"/>
              <w:rPr>
                <w:rFonts w:hAnsi="宋体" w:cs="宋体"/>
                <w:b/>
                <w:bCs/>
                <w:color w:val="auto"/>
                <w:kern w:val="2"/>
                <w:sz w:val="22"/>
                <w:szCs w:val="22"/>
                <w:highlight w:val="none"/>
              </w:rPr>
            </w:pPr>
          </w:p>
          <w:p w14:paraId="2C08BA59">
            <w:pPr>
              <w:pStyle w:val="15"/>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50702441">
            <w:pPr>
              <w:pStyle w:val="15"/>
              <w:adjustRightInd w:val="0"/>
              <w:snapToGrid w:val="0"/>
              <w:spacing w:line="360" w:lineRule="exact"/>
              <w:jc w:val="center"/>
              <w:rPr>
                <w:rFonts w:hAnsi="宋体" w:cs="宋体"/>
                <w:b/>
                <w:bCs/>
                <w:color w:val="auto"/>
                <w:kern w:val="2"/>
                <w:sz w:val="22"/>
                <w:szCs w:val="22"/>
                <w:highlight w:val="none"/>
              </w:rPr>
            </w:pPr>
          </w:p>
        </w:tc>
      </w:tr>
    </w:tbl>
    <w:p w14:paraId="13DC94A3">
      <w:pPr>
        <w:spacing w:line="360" w:lineRule="exact"/>
        <w:jc w:val="left"/>
        <w:rPr>
          <w:rFonts w:ascii="宋体" w:hAnsi="宋体" w:cs="宋体"/>
          <w:b/>
          <w:bCs/>
          <w:color w:val="auto"/>
          <w:sz w:val="30"/>
          <w:highlight w:val="none"/>
        </w:rPr>
      </w:pPr>
    </w:p>
    <w:p w14:paraId="79D19EC2">
      <w:pPr>
        <w:spacing w:line="360" w:lineRule="exact"/>
        <w:jc w:val="left"/>
        <w:rPr>
          <w:rFonts w:ascii="宋体" w:hAnsi="宋体" w:cs="宋体"/>
          <w:b/>
          <w:bCs/>
          <w:color w:val="auto"/>
          <w:sz w:val="30"/>
          <w:highlight w:val="none"/>
        </w:rPr>
      </w:pPr>
    </w:p>
    <w:p w14:paraId="3D9BFCF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商务技术</w:t>
      </w:r>
      <w:r>
        <w:rPr>
          <w:rFonts w:hint="eastAsia" w:ascii="宋体" w:hAnsi="宋体" w:cs="宋体"/>
          <w:b/>
          <w:bCs/>
          <w:color w:val="auto"/>
          <w:sz w:val="22"/>
          <w:highlight w:val="none"/>
          <w:lang w:val="zh-CN"/>
        </w:rPr>
        <w:t>部分）格式</w:t>
      </w:r>
    </w:p>
    <w:p w14:paraId="4BDF6146">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48A9CA2">
      <w:pPr>
        <w:snapToGrid w:val="0"/>
        <w:spacing w:line="440" w:lineRule="exact"/>
        <w:jc w:val="center"/>
        <w:rPr>
          <w:rFonts w:ascii="宋体" w:hAnsi="宋体" w:cs="宋体"/>
          <w:b/>
          <w:color w:val="auto"/>
          <w:sz w:val="32"/>
          <w:szCs w:val="32"/>
          <w:highlight w:val="none"/>
        </w:rPr>
      </w:pPr>
    </w:p>
    <w:p w14:paraId="04C55CB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泰顺县人民医院（泰顺县人民医院医共体）耗材采购及配套设备租赁 </w:t>
      </w:r>
    </w:p>
    <w:p w14:paraId="5922D7DA">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9B489E9">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商 务 技 术</w:t>
      </w:r>
      <w:r>
        <w:rPr>
          <w:rFonts w:hint="eastAsia" w:ascii="等线" w:hAnsi="等线" w:eastAsia="等线" w:cs="等线"/>
          <w:bCs/>
          <w:color w:val="auto"/>
          <w:sz w:val="60"/>
          <w:szCs w:val="60"/>
          <w:highlight w:val="none"/>
        </w:rPr>
        <w:t xml:space="preserve"> 部 分）</w:t>
      </w:r>
    </w:p>
    <w:p w14:paraId="4219B27B">
      <w:pPr>
        <w:snapToGrid w:val="0"/>
        <w:spacing w:line="600" w:lineRule="atLeast"/>
        <w:ind w:firstLine="1052" w:firstLineChars="400"/>
        <w:rPr>
          <w:rFonts w:ascii="宋体" w:hAnsi="宋体" w:cs="宋体"/>
          <w:b/>
          <w:color w:val="auto"/>
          <w:sz w:val="26"/>
          <w:szCs w:val="26"/>
          <w:highlight w:val="none"/>
        </w:rPr>
      </w:pPr>
    </w:p>
    <w:p w14:paraId="719520B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A8B31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02C85B">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TSCG202511009  </w:t>
            </w:r>
          </w:p>
        </w:tc>
      </w:tr>
      <w:tr w14:paraId="3967107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4B4F5E9">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lang w:val="en-US" w:eastAsia="zh-CN"/>
              </w:rPr>
              <w:t>所投标项：</w:t>
            </w:r>
            <w:r>
              <w:rPr>
                <w:rFonts w:hint="eastAsia" w:ascii="宋体" w:hAnsi="宋体" w:cs="宋体"/>
                <w:b/>
                <w:color w:val="auto"/>
                <w:sz w:val="26"/>
                <w:szCs w:val="26"/>
                <w:highlight w:val="none"/>
                <w:u w:val="single"/>
                <w:lang w:val="en-US" w:eastAsia="zh-CN"/>
              </w:rPr>
              <w:t xml:space="preserve">                </w:t>
            </w:r>
          </w:p>
        </w:tc>
      </w:tr>
      <w:tr w14:paraId="4B8CB5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096D2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6E1C7BD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F2222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20CD733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98A06F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DAC24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F30999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FA720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925751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0E34921">
      <w:pPr>
        <w:autoSpaceDE w:val="0"/>
        <w:autoSpaceDN w:val="0"/>
        <w:adjustRightInd w:val="0"/>
        <w:spacing w:line="360" w:lineRule="exact"/>
        <w:rPr>
          <w:rFonts w:ascii="宋体" w:hAnsi="宋体" w:cs="宋体"/>
          <w:b/>
          <w:bCs/>
          <w:color w:val="auto"/>
          <w:sz w:val="32"/>
          <w:szCs w:val="32"/>
          <w:highlight w:val="none"/>
          <w:lang w:val="zh-CN"/>
        </w:rPr>
      </w:pPr>
    </w:p>
    <w:p w14:paraId="50492006">
      <w:pPr>
        <w:spacing w:line="360" w:lineRule="exact"/>
        <w:jc w:val="left"/>
        <w:rPr>
          <w:rFonts w:hint="eastAsia" w:ascii="宋体" w:hAnsi="宋体" w:cs="宋体"/>
          <w:b/>
          <w:bCs/>
          <w:color w:val="auto"/>
          <w:sz w:val="30"/>
          <w:highlight w:val="none"/>
        </w:rPr>
      </w:pPr>
    </w:p>
    <w:p w14:paraId="0AB8204E">
      <w:pPr>
        <w:spacing w:line="360" w:lineRule="exact"/>
        <w:jc w:val="left"/>
        <w:rPr>
          <w:rFonts w:hint="eastAsia" w:ascii="宋体" w:hAnsi="宋体" w:cs="宋体"/>
          <w:b/>
          <w:bCs/>
          <w:color w:val="auto"/>
          <w:sz w:val="30"/>
          <w:highlight w:val="none"/>
        </w:rPr>
      </w:pPr>
    </w:p>
    <w:p w14:paraId="4645BC17">
      <w:pPr>
        <w:spacing w:line="360" w:lineRule="exact"/>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2525B065">
      <w:pPr>
        <w:pStyle w:val="12"/>
        <w:rPr>
          <w:rFonts w:hint="eastAsia"/>
          <w:color w:val="auto"/>
          <w:highlight w:val="none"/>
          <w:lang w:eastAsia="zh-CN"/>
        </w:rPr>
      </w:pPr>
    </w:p>
    <w:p w14:paraId="2200B7A8">
      <w:pPr>
        <w:autoSpaceDE w:val="0"/>
        <w:autoSpaceDN w:val="0"/>
        <w:adjustRightInd w:val="0"/>
        <w:spacing w:line="360" w:lineRule="exact"/>
        <w:jc w:val="center"/>
        <w:rPr>
          <w:rFonts w:ascii="宋体" w:hAnsi="宋体" w:cs="宋体"/>
          <w:b/>
          <w:bCs/>
          <w:color w:val="auto"/>
          <w:sz w:val="36"/>
          <w:highlight w:val="none"/>
          <w:lang w:val="zh-CN"/>
        </w:rPr>
      </w:pPr>
      <w:bookmarkStart w:id="29"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29"/>
    </w:p>
    <w:p w14:paraId="4E2BF600">
      <w:pPr>
        <w:autoSpaceDE w:val="0"/>
        <w:autoSpaceDN w:val="0"/>
        <w:adjustRightInd w:val="0"/>
        <w:spacing w:line="360" w:lineRule="exact"/>
        <w:rPr>
          <w:rFonts w:ascii="宋体" w:hAnsi="宋体" w:cs="宋体"/>
          <w:color w:val="auto"/>
          <w:sz w:val="36"/>
          <w:highlight w:val="none"/>
          <w:lang w:val="zh-CN"/>
        </w:rPr>
      </w:pPr>
    </w:p>
    <w:p w14:paraId="6ECF879E">
      <w:pPr>
        <w:pStyle w:val="15"/>
        <w:rPr>
          <w:rFonts w:hAnsi="宋体" w:cs="宋体"/>
          <w:color w:val="auto"/>
          <w:sz w:val="22"/>
          <w:highlight w:val="none"/>
          <w:u w:val="single"/>
        </w:rPr>
      </w:pPr>
      <w:r>
        <w:rPr>
          <w:rFonts w:hint="eastAsia" w:hAnsi="宋体" w:cs="宋体"/>
          <w:color w:val="auto"/>
          <w:sz w:val="22"/>
          <w:highlight w:val="none"/>
          <w:u w:val="single"/>
          <w:lang w:eastAsia="zh-CN"/>
        </w:rPr>
        <w:t>泰顺县人民医院（泰顺县人民医院医共体）</w:t>
      </w:r>
      <w:r>
        <w:rPr>
          <w:rFonts w:hint="eastAsia" w:hAnsi="宋体" w:cs="宋体"/>
          <w:color w:val="auto"/>
          <w:sz w:val="22"/>
          <w:highlight w:val="none"/>
          <w:u w:val="single"/>
        </w:rPr>
        <w:t>：</w:t>
      </w:r>
    </w:p>
    <w:p w14:paraId="0C9A8B20">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泰顺县人民医院（泰顺县人民医院医共体）耗材采购及配套设备租赁 </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TSCG202511009  </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泰顺县人民医院（泰顺县人民医院医共体）耗材采购及配套设备租赁 </w:t>
      </w:r>
      <w:r>
        <w:rPr>
          <w:rFonts w:hint="eastAsia" w:ascii="宋体" w:hAnsi="宋体" w:cs="宋体"/>
          <w:color w:val="auto"/>
          <w:sz w:val="22"/>
          <w:highlight w:val="none"/>
          <w:lang w:val="zh-CN"/>
        </w:rPr>
        <w:t>进行投标。为此：</w:t>
      </w:r>
    </w:p>
    <w:p w14:paraId="7CB7E131">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46053E89">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b/>
          <w:bCs/>
          <w:color w:val="auto"/>
          <w:sz w:val="22"/>
          <w:szCs w:val="22"/>
          <w:highlight w:val="none"/>
          <w:u w:val="single"/>
          <w:lang w:val="zh-CN"/>
        </w:rPr>
        <w:t>纸质投标文件：一式五份，其中正本一份，副本四份</w:t>
      </w:r>
      <w:r>
        <w:rPr>
          <w:rFonts w:hint="eastAsia" w:ascii="宋体" w:hAnsi="宋体" w:cs="宋体"/>
          <w:color w:val="auto"/>
          <w:sz w:val="22"/>
          <w:highlight w:val="none"/>
          <w:lang w:val="zh-CN"/>
        </w:rPr>
        <w:t>。</w:t>
      </w:r>
    </w:p>
    <w:p w14:paraId="6C6C0775">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5D36C59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40753FDD">
      <w:pPr>
        <w:pStyle w:val="15"/>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64E6F34F">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03ADB8">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0D2B216E">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44438CC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0FF5AD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02B0687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7EF2393">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2370AE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582DDB6">
      <w:pPr>
        <w:pStyle w:val="15"/>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B038F68">
      <w:pPr>
        <w:pStyle w:val="15"/>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50DF146">
      <w:pPr>
        <w:pStyle w:val="15"/>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485FCF05">
      <w:pPr>
        <w:spacing w:line="360" w:lineRule="exact"/>
        <w:jc w:val="left"/>
        <w:rPr>
          <w:rFonts w:ascii="宋体" w:hAnsi="宋体" w:cs="宋体"/>
          <w:color w:val="auto"/>
          <w:sz w:val="22"/>
          <w:highlight w:val="none"/>
        </w:rPr>
      </w:pPr>
    </w:p>
    <w:p w14:paraId="28F02517">
      <w:pPr>
        <w:pStyle w:val="3"/>
        <w:rPr>
          <w:rFonts w:hint="eastAsia"/>
        </w:rPr>
      </w:pPr>
    </w:p>
    <w:p w14:paraId="1034838D">
      <w:pPr>
        <w:rPr>
          <w:rFonts w:hint="eastAsia"/>
        </w:rPr>
      </w:pPr>
    </w:p>
    <w:p w14:paraId="17849118">
      <w:pPr>
        <w:spacing w:line="360" w:lineRule="exact"/>
        <w:jc w:val="left"/>
        <w:rPr>
          <w:rFonts w:hint="eastAsia" w:ascii="宋体" w:hAnsi="宋体" w:cs="宋体"/>
          <w:b/>
          <w:bCs/>
          <w:color w:val="auto"/>
          <w:sz w:val="30"/>
          <w:highlight w:val="none"/>
        </w:rPr>
      </w:pPr>
    </w:p>
    <w:p w14:paraId="0B007569">
      <w:pPr>
        <w:spacing w:line="360" w:lineRule="exact"/>
        <w:jc w:val="left"/>
        <w:rPr>
          <w:rFonts w:hint="eastAsia" w:ascii="宋体" w:hAnsi="宋体" w:eastAsia="宋体" w:cs="宋体"/>
          <w:color w:val="auto"/>
          <w:sz w:val="22"/>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2B81B617">
      <w:pPr>
        <w:spacing w:line="360" w:lineRule="exact"/>
        <w:jc w:val="center"/>
        <w:rPr>
          <w:rFonts w:ascii="宋体" w:hAnsi="宋体" w:cs="宋体"/>
          <w:b/>
          <w:bCs/>
          <w:color w:val="auto"/>
          <w:sz w:val="30"/>
          <w:highlight w:val="none"/>
          <w:lang w:val="zh-CN"/>
        </w:rPr>
      </w:pPr>
      <w:bookmarkStart w:id="30" w:name="_Toc15399_WPSOffice_Level3"/>
      <w:r>
        <w:rPr>
          <w:rFonts w:hint="eastAsia" w:ascii="宋体" w:hAnsi="宋体" w:cs="宋体"/>
          <w:b/>
          <w:bCs/>
          <w:color w:val="auto"/>
          <w:sz w:val="30"/>
          <w:highlight w:val="none"/>
          <w:lang w:val="zh-CN"/>
        </w:rPr>
        <w:t>供应商参与政府采购活动投标资格声明函</w:t>
      </w:r>
      <w:bookmarkEnd w:id="30"/>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EC6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EDA3FE3">
            <w:pPr>
              <w:pStyle w:val="15"/>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6F88557E">
            <w:pPr>
              <w:pStyle w:val="15"/>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泰顺县人民医院（泰顺县人民医院医共体）耗材采购及配套设备租赁 </w:t>
            </w:r>
          </w:p>
        </w:tc>
      </w:tr>
      <w:tr w14:paraId="085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7773F95">
            <w:pPr>
              <w:pStyle w:val="15"/>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22E3E120">
            <w:pPr>
              <w:pStyle w:val="15"/>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 xml:space="preserve">TSCG202511009  </w:t>
            </w:r>
          </w:p>
        </w:tc>
      </w:tr>
      <w:tr w14:paraId="69C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73252B4">
            <w:pPr>
              <w:pStyle w:val="15"/>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7C510D8">
            <w:pPr>
              <w:pStyle w:val="15"/>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756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56A44D4F">
            <w:pPr>
              <w:pStyle w:val="15"/>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219FAF9B">
            <w:pPr>
              <w:pStyle w:val="15"/>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56C32DEB">
            <w:pPr>
              <w:pStyle w:val="15"/>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4ACBCD5A">
            <w:pPr>
              <w:pStyle w:val="15"/>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16DAC5BA">
            <w:pPr>
              <w:pStyle w:val="15"/>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1439B4F9">
            <w:pPr>
              <w:pStyle w:val="15"/>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4AF560E5">
            <w:pPr>
              <w:pStyle w:val="15"/>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3EE849FB">
            <w:pPr>
              <w:pStyle w:val="15"/>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4CD5ECD">
            <w:pPr>
              <w:pStyle w:val="15"/>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2331B804">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0C35EAD6">
            <w:pPr>
              <w:tabs>
                <w:tab w:val="center" w:pos="4483"/>
              </w:tabs>
              <w:adjustRightInd w:val="0"/>
              <w:spacing w:line="360" w:lineRule="auto"/>
              <w:ind w:firstLine="400"/>
              <w:rPr>
                <w:rFonts w:hint="eastAsia" w:ascii="宋体" w:hAnsi="宋体" w:eastAsia="宋体" w:cs="宋体"/>
                <w:b/>
                <w:bCs/>
                <w:color w:val="auto"/>
                <w:szCs w:val="21"/>
                <w:highlight w:val="none"/>
                <w:u w:val="single"/>
                <w:lang w:eastAsia="zh-CN"/>
              </w:rPr>
            </w:pP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若无则说明无</w:t>
            </w:r>
            <w:r>
              <w:rPr>
                <w:rFonts w:hint="eastAsia" w:ascii="宋体" w:hAnsi="宋体" w:cs="宋体"/>
                <w:b/>
                <w:bCs/>
                <w:color w:val="auto"/>
                <w:szCs w:val="21"/>
                <w:highlight w:val="none"/>
                <w:u w:val="single"/>
                <w:lang w:eastAsia="zh-CN"/>
              </w:rPr>
              <w:t>）</w:t>
            </w:r>
          </w:p>
          <w:p w14:paraId="23DEC4E6">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712D006C">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93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30B6EA2">
            <w:pPr>
              <w:pStyle w:val="15"/>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7D0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26A0D4B2">
            <w:pPr>
              <w:pStyle w:val="15"/>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ECC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5EF33FCC">
            <w:pPr>
              <w:pStyle w:val="15"/>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02BEDEE6">
      <w:pPr>
        <w:spacing w:line="360" w:lineRule="exact"/>
        <w:jc w:val="left"/>
        <w:rPr>
          <w:rFonts w:hint="eastAsia"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5B4C5DD8">
      <w:pPr>
        <w:spacing w:line="360" w:lineRule="exact"/>
        <w:jc w:val="left"/>
        <w:rPr>
          <w:rFonts w:hint="eastAsia" w:ascii="宋体" w:hAnsi="宋体" w:cs="宋体"/>
          <w:b/>
          <w:bCs/>
          <w:color w:val="auto"/>
          <w:sz w:val="32"/>
          <w:szCs w:val="32"/>
          <w:highlight w:val="none"/>
        </w:rPr>
      </w:pPr>
    </w:p>
    <w:p w14:paraId="53B206D0">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206C6639">
      <w:pPr>
        <w:jc w:val="center"/>
        <w:rPr>
          <w:rFonts w:ascii="宋体" w:hAnsi="宋体" w:cs="宋体"/>
          <w:b/>
          <w:bCs/>
          <w:color w:val="auto"/>
          <w:sz w:val="32"/>
          <w:szCs w:val="32"/>
          <w:highlight w:val="none"/>
        </w:rPr>
      </w:pPr>
      <w:bookmarkStart w:id="31" w:name="_Toc7010_WPSOffice_Level3"/>
      <w:r>
        <w:rPr>
          <w:rFonts w:hint="eastAsia" w:ascii="宋体" w:hAnsi="宋体" w:cs="宋体"/>
          <w:b/>
          <w:bCs/>
          <w:color w:val="auto"/>
          <w:sz w:val="32"/>
          <w:szCs w:val="32"/>
          <w:highlight w:val="none"/>
        </w:rPr>
        <w:t>法定代表人诚信投标承诺书</w:t>
      </w:r>
      <w:bookmarkEnd w:id="31"/>
    </w:p>
    <w:p w14:paraId="7C7388FE">
      <w:pPr>
        <w:spacing w:line="360" w:lineRule="auto"/>
        <w:jc w:val="left"/>
        <w:rPr>
          <w:rFonts w:ascii="宋体" w:hAnsi="宋体" w:cs="宋体"/>
          <w:color w:val="auto"/>
          <w:sz w:val="24"/>
          <w:highlight w:val="none"/>
        </w:rPr>
      </w:pPr>
    </w:p>
    <w:p w14:paraId="294DB01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F4B51E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泰顺县人民医院（泰顺县人民医院医共体）耗材采购及配套设备租赁 </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 xml:space="preserve">TSCG202511009  </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259B8636">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一、杜绝以收取管理费等形式的一切挂靠、违法转包、分包行为；并选派有丰富经验、无不良行为记录的在项目管理人员、技术人员，严格按招标文件、投标文件及合同等要求保证拟派人员的到岗率。</w:t>
      </w:r>
    </w:p>
    <w:p w14:paraId="3622AD3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1DE3B6F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6FB44331">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17A8EA2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65E7389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EA1BD5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863FA0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5F13C32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15D051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2D2FBCE5">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45F5496F">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502A75ED">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2A1577A9">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D5E2D49">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171C100C">
      <w:pPr>
        <w:autoSpaceDE w:val="0"/>
        <w:autoSpaceDN w:val="0"/>
        <w:adjustRightInd w:val="0"/>
        <w:spacing w:line="360" w:lineRule="exact"/>
        <w:jc w:val="left"/>
        <w:rPr>
          <w:rFonts w:ascii="宋体" w:hAnsi="宋体" w:cs="宋体"/>
          <w:color w:val="auto"/>
          <w:sz w:val="32"/>
          <w:highlight w:val="none"/>
          <w:lang w:val="zh-CN"/>
        </w:rPr>
      </w:pPr>
    </w:p>
    <w:p w14:paraId="068C0D4C">
      <w:pPr>
        <w:pStyle w:val="15"/>
        <w:spacing w:line="360" w:lineRule="exact"/>
        <w:jc w:val="left"/>
        <w:rPr>
          <w:rFonts w:hint="eastAsia" w:hAnsi="宋体" w:cs="宋体"/>
          <w:b/>
          <w:bCs/>
          <w:color w:val="auto"/>
          <w:sz w:val="32"/>
          <w:highlight w:val="none"/>
          <w:lang w:val="zh-CN"/>
        </w:rPr>
      </w:pPr>
    </w:p>
    <w:p w14:paraId="4AECBE06">
      <w:pPr>
        <w:pStyle w:val="15"/>
        <w:spacing w:line="360" w:lineRule="exact"/>
        <w:jc w:val="left"/>
        <w:rPr>
          <w:rFonts w:hint="eastAsia" w:hAnsi="宋体" w:cs="宋体"/>
          <w:b/>
          <w:bCs/>
          <w:color w:val="auto"/>
          <w:sz w:val="32"/>
          <w:highlight w:val="none"/>
          <w:lang w:val="zh-CN"/>
        </w:rPr>
      </w:pPr>
    </w:p>
    <w:p w14:paraId="261137DE">
      <w:pPr>
        <w:pStyle w:val="15"/>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6FE512F8">
      <w:pPr>
        <w:pStyle w:val="15"/>
        <w:spacing w:line="360" w:lineRule="exact"/>
        <w:jc w:val="center"/>
        <w:rPr>
          <w:rFonts w:hAnsi="宋体" w:cs="宋体"/>
          <w:b/>
          <w:bCs/>
          <w:color w:val="auto"/>
          <w:sz w:val="32"/>
          <w:highlight w:val="none"/>
          <w:lang w:val="zh-CN"/>
        </w:rPr>
      </w:pPr>
      <w:bookmarkStart w:id="32" w:name="_Toc18541_WPSOffice_Level3"/>
      <w:r>
        <w:rPr>
          <w:rFonts w:hint="eastAsia" w:hAnsi="宋体" w:cs="宋体"/>
          <w:b/>
          <w:bCs/>
          <w:color w:val="auto"/>
          <w:sz w:val="32"/>
          <w:highlight w:val="none"/>
          <w:lang w:val="zh-CN"/>
        </w:rPr>
        <w:t>（一）商务偏离表</w:t>
      </w:r>
      <w:bookmarkEnd w:id="32"/>
    </w:p>
    <w:p w14:paraId="7CB29E47">
      <w:pPr>
        <w:autoSpaceDE w:val="0"/>
        <w:autoSpaceDN w:val="0"/>
        <w:adjustRightInd w:val="0"/>
        <w:spacing w:line="360" w:lineRule="exact"/>
        <w:jc w:val="center"/>
        <w:rPr>
          <w:rFonts w:ascii="宋体" w:hAnsi="宋体" w:cs="宋体"/>
          <w:color w:val="auto"/>
          <w:sz w:val="32"/>
          <w:highlight w:val="none"/>
          <w:lang w:val="zh-CN"/>
        </w:rPr>
      </w:pPr>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7A841E8">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CC0F369">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03389D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FC6EC5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968FEF3">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E88339D">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5242F95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8A27E7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D756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AFA4C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0EF6DE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F944A8">
            <w:pPr>
              <w:autoSpaceDE w:val="0"/>
              <w:autoSpaceDN w:val="0"/>
              <w:adjustRightInd w:val="0"/>
              <w:spacing w:line="360" w:lineRule="exact"/>
              <w:jc w:val="center"/>
              <w:rPr>
                <w:rFonts w:ascii="宋体" w:hAnsi="宋体" w:cs="宋体"/>
                <w:color w:val="auto"/>
                <w:sz w:val="24"/>
                <w:highlight w:val="none"/>
                <w:lang w:val="zh-CN"/>
              </w:rPr>
            </w:pPr>
          </w:p>
        </w:tc>
      </w:tr>
      <w:tr w14:paraId="623B43D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D8C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5D9C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B1756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B56B2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A794960">
            <w:pPr>
              <w:autoSpaceDE w:val="0"/>
              <w:autoSpaceDN w:val="0"/>
              <w:adjustRightInd w:val="0"/>
              <w:spacing w:line="360" w:lineRule="exact"/>
              <w:jc w:val="center"/>
              <w:rPr>
                <w:rFonts w:ascii="宋体" w:hAnsi="宋体" w:cs="宋体"/>
                <w:color w:val="auto"/>
                <w:sz w:val="24"/>
                <w:highlight w:val="none"/>
                <w:lang w:val="zh-CN"/>
              </w:rPr>
            </w:pPr>
          </w:p>
        </w:tc>
      </w:tr>
      <w:tr w14:paraId="00A6141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786A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40323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434D4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2815D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D06825E">
            <w:pPr>
              <w:autoSpaceDE w:val="0"/>
              <w:autoSpaceDN w:val="0"/>
              <w:adjustRightInd w:val="0"/>
              <w:spacing w:line="360" w:lineRule="exact"/>
              <w:jc w:val="center"/>
              <w:rPr>
                <w:rFonts w:ascii="宋体" w:hAnsi="宋体" w:cs="宋体"/>
                <w:color w:val="auto"/>
                <w:sz w:val="24"/>
                <w:highlight w:val="none"/>
                <w:lang w:val="zh-CN"/>
              </w:rPr>
            </w:pPr>
          </w:p>
        </w:tc>
      </w:tr>
      <w:tr w14:paraId="1C9726C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A2582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3D61E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91971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FF30F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AC3B120">
            <w:pPr>
              <w:autoSpaceDE w:val="0"/>
              <w:autoSpaceDN w:val="0"/>
              <w:adjustRightInd w:val="0"/>
              <w:spacing w:line="360" w:lineRule="exact"/>
              <w:jc w:val="center"/>
              <w:rPr>
                <w:rFonts w:ascii="宋体" w:hAnsi="宋体" w:cs="宋体"/>
                <w:color w:val="auto"/>
                <w:sz w:val="24"/>
                <w:highlight w:val="none"/>
                <w:lang w:val="zh-CN"/>
              </w:rPr>
            </w:pPr>
          </w:p>
        </w:tc>
      </w:tr>
      <w:tr w14:paraId="0FDC40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E092FF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9E552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E5698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67ABA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D836A1">
            <w:pPr>
              <w:autoSpaceDE w:val="0"/>
              <w:autoSpaceDN w:val="0"/>
              <w:adjustRightInd w:val="0"/>
              <w:spacing w:line="360" w:lineRule="exact"/>
              <w:jc w:val="center"/>
              <w:rPr>
                <w:rFonts w:ascii="宋体" w:hAnsi="宋体" w:cs="宋体"/>
                <w:color w:val="auto"/>
                <w:sz w:val="24"/>
                <w:highlight w:val="none"/>
                <w:lang w:val="zh-CN"/>
              </w:rPr>
            </w:pPr>
          </w:p>
        </w:tc>
      </w:tr>
      <w:tr w14:paraId="4FCD137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56AAA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1ED1D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076B7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EC3DA1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989343">
            <w:pPr>
              <w:autoSpaceDE w:val="0"/>
              <w:autoSpaceDN w:val="0"/>
              <w:adjustRightInd w:val="0"/>
              <w:spacing w:line="360" w:lineRule="exact"/>
              <w:jc w:val="center"/>
              <w:rPr>
                <w:rFonts w:ascii="宋体" w:hAnsi="宋体" w:cs="宋体"/>
                <w:color w:val="auto"/>
                <w:sz w:val="24"/>
                <w:highlight w:val="none"/>
                <w:lang w:val="zh-CN"/>
              </w:rPr>
            </w:pPr>
          </w:p>
        </w:tc>
      </w:tr>
      <w:tr w14:paraId="25C62A5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4631C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1548C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3E656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81413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410F763">
            <w:pPr>
              <w:autoSpaceDE w:val="0"/>
              <w:autoSpaceDN w:val="0"/>
              <w:adjustRightInd w:val="0"/>
              <w:spacing w:line="360" w:lineRule="exact"/>
              <w:jc w:val="center"/>
              <w:rPr>
                <w:rFonts w:ascii="宋体" w:hAnsi="宋体" w:cs="宋体"/>
                <w:color w:val="auto"/>
                <w:sz w:val="24"/>
                <w:highlight w:val="none"/>
                <w:lang w:val="zh-CN"/>
              </w:rPr>
            </w:pPr>
          </w:p>
        </w:tc>
      </w:tr>
      <w:tr w14:paraId="712E4A1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6B0535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55469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4EA09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6762B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7C3562">
            <w:pPr>
              <w:autoSpaceDE w:val="0"/>
              <w:autoSpaceDN w:val="0"/>
              <w:adjustRightInd w:val="0"/>
              <w:spacing w:line="360" w:lineRule="exact"/>
              <w:jc w:val="center"/>
              <w:rPr>
                <w:rFonts w:ascii="宋体" w:hAnsi="宋体" w:cs="宋体"/>
                <w:color w:val="auto"/>
                <w:sz w:val="24"/>
                <w:highlight w:val="none"/>
                <w:lang w:val="zh-CN"/>
              </w:rPr>
            </w:pPr>
          </w:p>
        </w:tc>
      </w:tr>
      <w:tr w14:paraId="48D0521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72FE8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90506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20A32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4CC37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E8BD23">
            <w:pPr>
              <w:autoSpaceDE w:val="0"/>
              <w:autoSpaceDN w:val="0"/>
              <w:adjustRightInd w:val="0"/>
              <w:spacing w:line="360" w:lineRule="exact"/>
              <w:jc w:val="center"/>
              <w:rPr>
                <w:rFonts w:ascii="宋体" w:hAnsi="宋体" w:cs="宋体"/>
                <w:color w:val="auto"/>
                <w:sz w:val="24"/>
                <w:highlight w:val="none"/>
                <w:lang w:val="zh-CN"/>
              </w:rPr>
            </w:pPr>
          </w:p>
        </w:tc>
      </w:tr>
    </w:tbl>
    <w:p w14:paraId="385ABEB4">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461D9A36">
      <w:pPr>
        <w:autoSpaceDE w:val="0"/>
        <w:autoSpaceDN w:val="0"/>
        <w:adjustRightInd w:val="0"/>
        <w:spacing w:line="360" w:lineRule="exact"/>
        <w:rPr>
          <w:rFonts w:ascii="宋体" w:hAnsi="宋体" w:cs="宋体"/>
          <w:color w:val="auto"/>
          <w:sz w:val="32"/>
          <w:highlight w:val="none"/>
          <w:lang w:val="zh-CN"/>
        </w:rPr>
      </w:pPr>
    </w:p>
    <w:p w14:paraId="3AB08D04">
      <w:pPr>
        <w:pStyle w:val="15"/>
        <w:spacing w:line="360" w:lineRule="exact"/>
        <w:jc w:val="center"/>
        <w:rPr>
          <w:rFonts w:hAnsi="宋体" w:cs="宋体"/>
          <w:b/>
          <w:bCs/>
          <w:color w:val="auto"/>
          <w:sz w:val="32"/>
          <w:highlight w:val="none"/>
          <w:lang w:val="zh-CN"/>
        </w:rPr>
      </w:pPr>
      <w:bookmarkStart w:id="33" w:name="_Toc4031_WPSOffice_Level3"/>
      <w:r>
        <w:rPr>
          <w:rFonts w:hint="eastAsia" w:hAnsi="宋体" w:cs="宋体"/>
          <w:b/>
          <w:bCs/>
          <w:color w:val="auto"/>
          <w:sz w:val="32"/>
          <w:highlight w:val="none"/>
          <w:lang w:val="zh-CN"/>
        </w:rPr>
        <w:t>（二）技术偏离表</w:t>
      </w:r>
      <w:bookmarkEnd w:id="33"/>
    </w:p>
    <w:tbl>
      <w:tblPr>
        <w:tblStyle w:val="32"/>
        <w:tblW w:w="0" w:type="auto"/>
        <w:tblInd w:w="108" w:type="dxa"/>
        <w:tblLayout w:type="fixed"/>
        <w:tblCellMar>
          <w:top w:w="0" w:type="dxa"/>
          <w:left w:w="108" w:type="dxa"/>
          <w:bottom w:w="0" w:type="dxa"/>
          <w:right w:w="108" w:type="dxa"/>
        </w:tblCellMar>
      </w:tblPr>
      <w:tblGrid>
        <w:gridCol w:w="1080"/>
        <w:gridCol w:w="1620"/>
        <w:gridCol w:w="2221"/>
        <w:gridCol w:w="2221"/>
        <w:gridCol w:w="2296"/>
      </w:tblGrid>
      <w:tr w14:paraId="719A55A9">
        <w:tblPrEx>
          <w:tblCellMar>
            <w:top w:w="0" w:type="dxa"/>
            <w:left w:w="108" w:type="dxa"/>
            <w:bottom w:w="0" w:type="dxa"/>
            <w:right w:w="108" w:type="dxa"/>
          </w:tblCellMar>
        </w:tblPrEx>
        <w:trPr>
          <w:trHeight w:val="815" w:hRule="atLeast"/>
        </w:trPr>
        <w:tc>
          <w:tcPr>
            <w:tcW w:w="1080" w:type="dxa"/>
            <w:tcBorders>
              <w:top w:val="single" w:color="auto" w:sz="6" w:space="0"/>
              <w:left w:val="single" w:color="auto" w:sz="6" w:space="0"/>
              <w:bottom w:val="single" w:color="auto" w:sz="6" w:space="0"/>
              <w:right w:val="single" w:color="auto" w:sz="6" w:space="0"/>
            </w:tcBorders>
            <w:vAlign w:val="center"/>
          </w:tcPr>
          <w:p w14:paraId="0BB4AC17">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4B3EF0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1" w:type="dxa"/>
            <w:tcBorders>
              <w:top w:val="single" w:color="auto" w:sz="6" w:space="0"/>
              <w:left w:val="single" w:color="auto" w:sz="6" w:space="0"/>
              <w:bottom w:val="single" w:color="auto" w:sz="6" w:space="0"/>
              <w:right w:val="single" w:color="auto" w:sz="6" w:space="0"/>
            </w:tcBorders>
            <w:vAlign w:val="center"/>
          </w:tcPr>
          <w:p w14:paraId="1773F59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1" w:type="dxa"/>
            <w:tcBorders>
              <w:top w:val="single" w:color="auto" w:sz="6" w:space="0"/>
              <w:left w:val="single" w:color="auto" w:sz="6" w:space="0"/>
              <w:bottom w:val="single" w:color="auto" w:sz="6" w:space="0"/>
              <w:right w:val="single" w:color="auto" w:sz="6" w:space="0"/>
            </w:tcBorders>
            <w:vAlign w:val="center"/>
          </w:tcPr>
          <w:p w14:paraId="26CB36C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6" w:type="dxa"/>
            <w:tcBorders>
              <w:top w:val="single" w:color="auto" w:sz="6" w:space="0"/>
              <w:left w:val="single" w:color="auto" w:sz="6" w:space="0"/>
              <w:bottom w:val="single" w:color="auto" w:sz="6" w:space="0"/>
              <w:right w:val="single" w:color="auto" w:sz="6" w:space="0"/>
            </w:tcBorders>
            <w:vAlign w:val="center"/>
          </w:tcPr>
          <w:p w14:paraId="20A42A06">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83FB5D0">
        <w:tblPrEx>
          <w:tblCellMar>
            <w:top w:w="0" w:type="dxa"/>
            <w:left w:w="108" w:type="dxa"/>
            <w:bottom w:w="0" w:type="dxa"/>
            <w:right w:w="108" w:type="dxa"/>
          </w:tblCellMar>
        </w:tblPrEx>
        <w:trPr>
          <w:trHeight w:val="328" w:hRule="atLeast"/>
        </w:trPr>
        <w:tc>
          <w:tcPr>
            <w:tcW w:w="1080" w:type="dxa"/>
            <w:tcBorders>
              <w:top w:val="single" w:color="auto" w:sz="6" w:space="0"/>
              <w:left w:val="single" w:color="auto" w:sz="6" w:space="0"/>
              <w:bottom w:val="single" w:color="auto" w:sz="6" w:space="0"/>
              <w:right w:val="single" w:color="auto" w:sz="6" w:space="0"/>
            </w:tcBorders>
          </w:tcPr>
          <w:p w14:paraId="23173A5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FF79C91">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2E69C40A">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17D4A29B">
            <w:pPr>
              <w:autoSpaceDE w:val="0"/>
              <w:autoSpaceDN w:val="0"/>
              <w:adjustRightInd w:val="0"/>
              <w:spacing w:line="360" w:lineRule="exact"/>
              <w:jc w:val="center"/>
              <w:rPr>
                <w:rFonts w:ascii="宋体" w:hAnsi="宋体" w:cs="宋体"/>
                <w:color w:val="auto"/>
                <w:sz w:val="22"/>
                <w:highlight w:val="none"/>
                <w:lang w:val="zh-CN"/>
              </w:rPr>
            </w:pPr>
          </w:p>
        </w:tc>
        <w:tc>
          <w:tcPr>
            <w:tcW w:w="2296" w:type="dxa"/>
            <w:tcBorders>
              <w:top w:val="single" w:color="auto" w:sz="6" w:space="0"/>
              <w:left w:val="single" w:color="auto" w:sz="6" w:space="0"/>
              <w:bottom w:val="single" w:color="auto" w:sz="6" w:space="0"/>
              <w:right w:val="single" w:color="auto" w:sz="6" w:space="0"/>
            </w:tcBorders>
          </w:tcPr>
          <w:p w14:paraId="35581619">
            <w:pPr>
              <w:autoSpaceDE w:val="0"/>
              <w:autoSpaceDN w:val="0"/>
              <w:adjustRightInd w:val="0"/>
              <w:spacing w:line="360" w:lineRule="exact"/>
              <w:jc w:val="center"/>
              <w:rPr>
                <w:rFonts w:ascii="宋体" w:hAnsi="宋体" w:cs="宋体"/>
                <w:color w:val="auto"/>
                <w:sz w:val="22"/>
                <w:highlight w:val="none"/>
                <w:lang w:val="zh-CN"/>
              </w:rPr>
            </w:pPr>
          </w:p>
        </w:tc>
      </w:tr>
      <w:tr w14:paraId="40F7C7B6">
        <w:tblPrEx>
          <w:tblCellMar>
            <w:top w:w="0" w:type="dxa"/>
            <w:left w:w="108" w:type="dxa"/>
            <w:bottom w:w="0" w:type="dxa"/>
            <w:right w:w="108" w:type="dxa"/>
          </w:tblCellMar>
        </w:tblPrEx>
        <w:trPr>
          <w:trHeight w:val="328" w:hRule="atLeast"/>
        </w:trPr>
        <w:tc>
          <w:tcPr>
            <w:tcW w:w="1080" w:type="dxa"/>
            <w:tcBorders>
              <w:top w:val="single" w:color="auto" w:sz="6" w:space="0"/>
              <w:left w:val="single" w:color="auto" w:sz="6" w:space="0"/>
              <w:bottom w:val="single" w:color="auto" w:sz="6" w:space="0"/>
              <w:right w:val="single" w:color="auto" w:sz="6" w:space="0"/>
            </w:tcBorders>
          </w:tcPr>
          <w:p w14:paraId="1727B38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0284C5">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42B3272E">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5172E454">
            <w:pPr>
              <w:autoSpaceDE w:val="0"/>
              <w:autoSpaceDN w:val="0"/>
              <w:adjustRightInd w:val="0"/>
              <w:spacing w:line="360" w:lineRule="exact"/>
              <w:jc w:val="center"/>
              <w:rPr>
                <w:rFonts w:ascii="宋体" w:hAnsi="宋体" w:cs="宋体"/>
                <w:color w:val="auto"/>
                <w:sz w:val="22"/>
                <w:highlight w:val="none"/>
                <w:lang w:val="zh-CN"/>
              </w:rPr>
            </w:pPr>
          </w:p>
        </w:tc>
        <w:tc>
          <w:tcPr>
            <w:tcW w:w="2296" w:type="dxa"/>
            <w:tcBorders>
              <w:top w:val="single" w:color="auto" w:sz="6" w:space="0"/>
              <w:left w:val="single" w:color="auto" w:sz="6" w:space="0"/>
              <w:bottom w:val="single" w:color="auto" w:sz="6" w:space="0"/>
              <w:right w:val="single" w:color="auto" w:sz="6" w:space="0"/>
            </w:tcBorders>
          </w:tcPr>
          <w:p w14:paraId="51039DF6">
            <w:pPr>
              <w:autoSpaceDE w:val="0"/>
              <w:autoSpaceDN w:val="0"/>
              <w:adjustRightInd w:val="0"/>
              <w:spacing w:line="360" w:lineRule="exact"/>
              <w:jc w:val="center"/>
              <w:rPr>
                <w:rFonts w:ascii="宋体" w:hAnsi="宋体" w:cs="宋体"/>
                <w:color w:val="auto"/>
                <w:sz w:val="22"/>
                <w:highlight w:val="none"/>
                <w:lang w:val="zh-CN"/>
              </w:rPr>
            </w:pPr>
          </w:p>
        </w:tc>
      </w:tr>
      <w:tr w14:paraId="52F51F53">
        <w:tblPrEx>
          <w:tblCellMar>
            <w:top w:w="0" w:type="dxa"/>
            <w:left w:w="108" w:type="dxa"/>
            <w:bottom w:w="0" w:type="dxa"/>
            <w:right w:w="108" w:type="dxa"/>
          </w:tblCellMar>
        </w:tblPrEx>
        <w:trPr>
          <w:trHeight w:val="328" w:hRule="atLeast"/>
        </w:trPr>
        <w:tc>
          <w:tcPr>
            <w:tcW w:w="1080" w:type="dxa"/>
            <w:tcBorders>
              <w:top w:val="single" w:color="auto" w:sz="6" w:space="0"/>
              <w:left w:val="single" w:color="auto" w:sz="6" w:space="0"/>
              <w:bottom w:val="single" w:color="auto" w:sz="6" w:space="0"/>
              <w:right w:val="single" w:color="auto" w:sz="6" w:space="0"/>
            </w:tcBorders>
          </w:tcPr>
          <w:p w14:paraId="305448F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7D914E9">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52282DF8">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09D9CCE3">
            <w:pPr>
              <w:autoSpaceDE w:val="0"/>
              <w:autoSpaceDN w:val="0"/>
              <w:adjustRightInd w:val="0"/>
              <w:spacing w:line="360" w:lineRule="exact"/>
              <w:jc w:val="center"/>
              <w:rPr>
                <w:rFonts w:ascii="宋体" w:hAnsi="宋体" w:cs="宋体"/>
                <w:color w:val="auto"/>
                <w:sz w:val="22"/>
                <w:highlight w:val="none"/>
                <w:lang w:val="zh-CN"/>
              </w:rPr>
            </w:pPr>
          </w:p>
        </w:tc>
        <w:tc>
          <w:tcPr>
            <w:tcW w:w="2296" w:type="dxa"/>
            <w:tcBorders>
              <w:top w:val="single" w:color="auto" w:sz="6" w:space="0"/>
              <w:left w:val="single" w:color="auto" w:sz="6" w:space="0"/>
              <w:bottom w:val="single" w:color="auto" w:sz="6" w:space="0"/>
              <w:right w:val="single" w:color="auto" w:sz="6" w:space="0"/>
            </w:tcBorders>
          </w:tcPr>
          <w:p w14:paraId="0A6CB20E">
            <w:pPr>
              <w:autoSpaceDE w:val="0"/>
              <w:autoSpaceDN w:val="0"/>
              <w:adjustRightInd w:val="0"/>
              <w:spacing w:line="360" w:lineRule="exact"/>
              <w:jc w:val="center"/>
              <w:rPr>
                <w:rFonts w:ascii="宋体" w:hAnsi="宋体" w:cs="宋体"/>
                <w:color w:val="auto"/>
                <w:sz w:val="22"/>
                <w:highlight w:val="none"/>
                <w:lang w:val="zh-CN"/>
              </w:rPr>
            </w:pPr>
          </w:p>
        </w:tc>
      </w:tr>
      <w:tr w14:paraId="113F75AF">
        <w:tblPrEx>
          <w:tblCellMar>
            <w:top w:w="0" w:type="dxa"/>
            <w:left w:w="108" w:type="dxa"/>
            <w:bottom w:w="0" w:type="dxa"/>
            <w:right w:w="108" w:type="dxa"/>
          </w:tblCellMar>
        </w:tblPrEx>
        <w:trPr>
          <w:trHeight w:val="328" w:hRule="atLeast"/>
        </w:trPr>
        <w:tc>
          <w:tcPr>
            <w:tcW w:w="1080" w:type="dxa"/>
            <w:tcBorders>
              <w:top w:val="single" w:color="auto" w:sz="6" w:space="0"/>
              <w:left w:val="single" w:color="auto" w:sz="6" w:space="0"/>
              <w:bottom w:val="single" w:color="auto" w:sz="6" w:space="0"/>
              <w:right w:val="single" w:color="auto" w:sz="6" w:space="0"/>
            </w:tcBorders>
          </w:tcPr>
          <w:p w14:paraId="2570D90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2248C1">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35146929">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3A3EB974">
            <w:pPr>
              <w:autoSpaceDE w:val="0"/>
              <w:autoSpaceDN w:val="0"/>
              <w:adjustRightInd w:val="0"/>
              <w:spacing w:line="360" w:lineRule="exact"/>
              <w:jc w:val="center"/>
              <w:rPr>
                <w:rFonts w:ascii="宋体" w:hAnsi="宋体" w:cs="宋体"/>
                <w:color w:val="auto"/>
                <w:sz w:val="22"/>
                <w:highlight w:val="none"/>
                <w:lang w:val="zh-CN"/>
              </w:rPr>
            </w:pPr>
          </w:p>
        </w:tc>
        <w:tc>
          <w:tcPr>
            <w:tcW w:w="2296" w:type="dxa"/>
            <w:tcBorders>
              <w:top w:val="single" w:color="auto" w:sz="6" w:space="0"/>
              <w:left w:val="single" w:color="auto" w:sz="6" w:space="0"/>
              <w:bottom w:val="single" w:color="auto" w:sz="6" w:space="0"/>
              <w:right w:val="single" w:color="auto" w:sz="6" w:space="0"/>
            </w:tcBorders>
          </w:tcPr>
          <w:p w14:paraId="169D9F55">
            <w:pPr>
              <w:autoSpaceDE w:val="0"/>
              <w:autoSpaceDN w:val="0"/>
              <w:adjustRightInd w:val="0"/>
              <w:spacing w:line="360" w:lineRule="exact"/>
              <w:jc w:val="center"/>
              <w:rPr>
                <w:rFonts w:ascii="宋体" w:hAnsi="宋体" w:cs="宋体"/>
                <w:color w:val="auto"/>
                <w:sz w:val="22"/>
                <w:highlight w:val="none"/>
                <w:lang w:val="zh-CN"/>
              </w:rPr>
            </w:pPr>
          </w:p>
        </w:tc>
      </w:tr>
      <w:tr w14:paraId="23294DB9">
        <w:tblPrEx>
          <w:tblCellMar>
            <w:top w:w="0" w:type="dxa"/>
            <w:left w:w="108" w:type="dxa"/>
            <w:bottom w:w="0" w:type="dxa"/>
            <w:right w:w="108" w:type="dxa"/>
          </w:tblCellMar>
        </w:tblPrEx>
        <w:trPr>
          <w:trHeight w:val="328" w:hRule="atLeast"/>
        </w:trPr>
        <w:tc>
          <w:tcPr>
            <w:tcW w:w="1080" w:type="dxa"/>
            <w:tcBorders>
              <w:top w:val="single" w:color="auto" w:sz="6" w:space="0"/>
              <w:left w:val="single" w:color="auto" w:sz="6" w:space="0"/>
              <w:bottom w:val="single" w:color="auto" w:sz="6" w:space="0"/>
              <w:right w:val="single" w:color="auto" w:sz="6" w:space="0"/>
            </w:tcBorders>
          </w:tcPr>
          <w:p w14:paraId="29ECD615">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596B08">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2FCE22DC">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5CADF8F2">
            <w:pPr>
              <w:autoSpaceDE w:val="0"/>
              <w:autoSpaceDN w:val="0"/>
              <w:adjustRightInd w:val="0"/>
              <w:spacing w:line="360" w:lineRule="exact"/>
              <w:jc w:val="center"/>
              <w:rPr>
                <w:rFonts w:ascii="宋体" w:hAnsi="宋体" w:cs="宋体"/>
                <w:color w:val="auto"/>
                <w:sz w:val="22"/>
                <w:highlight w:val="none"/>
                <w:lang w:val="zh-CN"/>
              </w:rPr>
            </w:pPr>
          </w:p>
        </w:tc>
        <w:tc>
          <w:tcPr>
            <w:tcW w:w="2296" w:type="dxa"/>
            <w:tcBorders>
              <w:top w:val="single" w:color="auto" w:sz="6" w:space="0"/>
              <w:left w:val="single" w:color="auto" w:sz="6" w:space="0"/>
              <w:bottom w:val="single" w:color="auto" w:sz="6" w:space="0"/>
              <w:right w:val="single" w:color="auto" w:sz="6" w:space="0"/>
            </w:tcBorders>
          </w:tcPr>
          <w:p w14:paraId="07E488C7">
            <w:pPr>
              <w:autoSpaceDE w:val="0"/>
              <w:autoSpaceDN w:val="0"/>
              <w:adjustRightInd w:val="0"/>
              <w:spacing w:line="360" w:lineRule="exact"/>
              <w:jc w:val="center"/>
              <w:rPr>
                <w:rFonts w:ascii="宋体" w:hAnsi="宋体" w:cs="宋体"/>
                <w:color w:val="auto"/>
                <w:sz w:val="22"/>
                <w:highlight w:val="none"/>
                <w:lang w:val="zh-CN"/>
              </w:rPr>
            </w:pPr>
          </w:p>
        </w:tc>
      </w:tr>
      <w:tr w14:paraId="11068202">
        <w:tblPrEx>
          <w:tblCellMar>
            <w:top w:w="0" w:type="dxa"/>
            <w:left w:w="108" w:type="dxa"/>
            <w:bottom w:w="0" w:type="dxa"/>
            <w:right w:w="108" w:type="dxa"/>
          </w:tblCellMar>
        </w:tblPrEx>
        <w:trPr>
          <w:trHeight w:val="328" w:hRule="atLeast"/>
        </w:trPr>
        <w:tc>
          <w:tcPr>
            <w:tcW w:w="1080" w:type="dxa"/>
            <w:tcBorders>
              <w:top w:val="single" w:color="auto" w:sz="6" w:space="0"/>
              <w:left w:val="single" w:color="auto" w:sz="6" w:space="0"/>
              <w:bottom w:val="single" w:color="auto" w:sz="6" w:space="0"/>
              <w:right w:val="single" w:color="auto" w:sz="6" w:space="0"/>
            </w:tcBorders>
          </w:tcPr>
          <w:p w14:paraId="67C9583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DF4CD1">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24176D8B">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14169A5F">
            <w:pPr>
              <w:autoSpaceDE w:val="0"/>
              <w:autoSpaceDN w:val="0"/>
              <w:adjustRightInd w:val="0"/>
              <w:spacing w:line="360" w:lineRule="exact"/>
              <w:jc w:val="center"/>
              <w:rPr>
                <w:rFonts w:ascii="宋体" w:hAnsi="宋体" w:cs="宋体"/>
                <w:color w:val="auto"/>
                <w:sz w:val="22"/>
                <w:highlight w:val="none"/>
                <w:lang w:val="zh-CN"/>
              </w:rPr>
            </w:pPr>
          </w:p>
        </w:tc>
        <w:tc>
          <w:tcPr>
            <w:tcW w:w="2296" w:type="dxa"/>
            <w:tcBorders>
              <w:top w:val="single" w:color="auto" w:sz="6" w:space="0"/>
              <w:left w:val="single" w:color="auto" w:sz="6" w:space="0"/>
              <w:bottom w:val="single" w:color="auto" w:sz="6" w:space="0"/>
              <w:right w:val="single" w:color="auto" w:sz="6" w:space="0"/>
            </w:tcBorders>
          </w:tcPr>
          <w:p w14:paraId="45A139C9">
            <w:pPr>
              <w:autoSpaceDE w:val="0"/>
              <w:autoSpaceDN w:val="0"/>
              <w:adjustRightInd w:val="0"/>
              <w:spacing w:line="360" w:lineRule="exact"/>
              <w:jc w:val="center"/>
              <w:rPr>
                <w:rFonts w:ascii="宋体" w:hAnsi="宋体" w:cs="宋体"/>
                <w:color w:val="auto"/>
                <w:sz w:val="22"/>
                <w:highlight w:val="none"/>
                <w:lang w:val="zh-CN"/>
              </w:rPr>
            </w:pPr>
          </w:p>
        </w:tc>
      </w:tr>
      <w:tr w14:paraId="6FD90A47">
        <w:tblPrEx>
          <w:tblCellMar>
            <w:top w:w="0" w:type="dxa"/>
            <w:left w:w="108" w:type="dxa"/>
            <w:bottom w:w="0" w:type="dxa"/>
            <w:right w:w="108" w:type="dxa"/>
          </w:tblCellMar>
        </w:tblPrEx>
        <w:trPr>
          <w:trHeight w:val="328" w:hRule="atLeast"/>
        </w:trPr>
        <w:tc>
          <w:tcPr>
            <w:tcW w:w="1080" w:type="dxa"/>
            <w:tcBorders>
              <w:top w:val="single" w:color="auto" w:sz="6" w:space="0"/>
              <w:left w:val="single" w:color="auto" w:sz="6" w:space="0"/>
              <w:bottom w:val="single" w:color="auto" w:sz="6" w:space="0"/>
              <w:right w:val="single" w:color="auto" w:sz="6" w:space="0"/>
            </w:tcBorders>
          </w:tcPr>
          <w:p w14:paraId="27572B9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81F152">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3B11FB86">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25BD08F6">
            <w:pPr>
              <w:autoSpaceDE w:val="0"/>
              <w:autoSpaceDN w:val="0"/>
              <w:adjustRightInd w:val="0"/>
              <w:spacing w:line="360" w:lineRule="exact"/>
              <w:jc w:val="center"/>
              <w:rPr>
                <w:rFonts w:ascii="宋体" w:hAnsi="宋体" w:cs="宋体"/>
                <w:color w:val="auto"/>
                <w:sz w:val="22"/>
                <w:highlight w:val="none"/>
                <w:lang w:val="zh-CN"/>
              </w:rPr>
            </w:pPr>
          </w:p>
        </w:tc>
        <w:tc>
          <w:tcPr>
            <w:tcW w:w="2296" w:type="dxa"/>
            <w:tcBorders>
              <w:top w:val="single" w:color="auto" w:sz="6" w:space="0"/>
              <w:left w:val="single" w:color="auto" w:sz="6" w:space="0"/>
              <w:bottom w:val="single" w:color="auto" w:sz="6" w:space="0"/>
              <w:right w:val="single" w:color="auto" w:sz="6" w:space="0"/>
            </w:tcBorders>
          </w:tcPr>
          <w:p w14:paraId="46533AD9">
            <w:pPr>
              <w:autoSpaceDE w:val="0"/>
              <w:autoSpaceDN w:val="0"/>
              <w:adjustRightInd w:val="0"/>
              <w:spacing w:line="360" w:lineRule="exact"/>
              <w:jc w:val="center"/>
              <w:rPr>
                <w:rFonts w:ascii="宋体" w:hAnsi="宋体" w:cs="宋体"/>
                <w:color w:val="auto"/>
                <w:sz w:val="22"/>
                <w:highlight w:val="none"/>
                <w:lang w:val="zh-CN"/>
              </w:rPr>
            </w:pPr>
          </w:p>
        </w:tc>
      </w:tr>
      <w:tr w14:paraId="4CAC37EE">
        <w:tblPrEx>
          <w:tblCellMar>
            <w:top w:w="0" w:type="dxa"/>
            <w:left w:w="108" w:type="dxa"/>
            <w:bottom w:w="0" w:type="dxa"/>
            <w:right w:w="108" w:type="dxa"/>
          </w:tblCellMar>
        </w:tblPrEx>
        <w:trPr>
          <w:trHeight w:val="328" w:hRule="atLeast"/>
        </w:trPr>
        <w:tc>
          <w:tcPr>
            <w:tcW w:w="1080" w:type="dxa"/>
            <w:tcBorders>
              <w:top w:val="single" w:color="auto" w:sz="6" w:space="0"/>
              <w:left w:val="single" w:color="auto" w:sz="6" w:space="0"/>
              <w:bottom w:val="single" w:color="auto" w:sz="6" w:space="0"/>
              <w:right w:val="single" w:color="auto" w:sz="6" w:space="0"/>
            </w:tcBorders>
          </w:tcPr>
          <w:p w14:paraId="17C311C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3BC4DB7">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597B5D56">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7E2EC211">
            <w:pPr>
              <w:autoSpaceDE w:val="0"/>
              <w:autoSpaceDN w:val="0"/>
              <w:adjustRightInd w:val="0"/>
              <w:spacing w:line="360" w:lineRule="exact"/>
              <w:jc w:val="center"/>
              <w:rPr>
                <w:rFonts w:ascii="宋体" w:hAnsi="宋体" w:cs="宋体"/>
                <w:color w:val="auto"/>
                <w:sz w:val="22"/>
                <w:highlight w:val="none"/>
                <w:lang w:val="zh-CN"/>
              </w:rPr>
            </w:pPr>
          </w:p>
        </w:tc>
        <w:tc>
          <w:tcPr>
            <w:tcW w:w="2296" w:type="dxa"/>
            <w:tcBorders>
              <w:top w:val="single" w:color="auto" w:sz="6" w:space="0"/>
              <w:left w:val="single" w:color="auto" w:sz="6" w:space="0"/>
              <w:bottom w:val="single" w:color="auto" w:sz="6" w:space="0"/>
              <w:right w:val="single" w:color="auto" w:sz="6" w:space="0"/>
            </w:tcBorders>
          </w:tcPr>
          <w:p w14:paraId="3735F97A">
            <w:pPr>
              <w:autoSpaceDE w:val="0"/>
              <w:autoSpaceDN w:val="0"/>
              <w:adjustRightInd w:val="0"/>
              <w:spacing w:line="360" w:lineRule="exact"/>
              <w:jc w:val="center"/>
              <w:rPr>
                <w:rFonts w:ascii="宋体" w:hAnsi="宋体" w:cs="宋体"/>
                <w:color w:val="auto"/>
                <w:sz w:val="22"/>
                <w:highlight w:val="none"/>
                <w:lang w:val="zh-CN"/>
              </w:rPr>
            </w:pPr>
          </w:p>
        </w:tc>
      </w:tr>
      <w:tr w14:paraId="4450038B">
        <w:tblPrEx>
          <w:tblCellMar>
            <w:top w:w="0" w:type="dxa"/>
            <w:left w:w="108" w:type="dxa"/>
            <w:bottom w:w="0" w:type="dxa"/>
            <w:right w:w="108" w:type="dxa"/>
          </w:tblCellMar>
        </w:tblPrEx>
        <w:trPr>
          <w:trHeight w:val="341" w:hRule="atLeast"/>
        </w:trPr>
        <w:tc>
          <w:tcPr>
            <w:tcW w:w="1080" w:type="dxa"/>
            <w:tcBorders>
              <w:top w:val="single" w:color="auto" w:sz="6" w:space="0"/>
              <w:left w:val="single" w:color="auto" w:sz="6" w:space="0"/>
              <w:bottom w:val="single" w:color="auto" w:sz="6" w:space="0"/>
              <w:right w:val="single" w:color="auto" w:sz="6" w:space="0"/>
            </w:tcBorders>
          </w:tcPr>
          <w:p w14:paraId="4DE04E5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1CADA2">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21D13576">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6B217692">
            <w:pPr>
              <w:autoSpaceDE w:val="0"/>
              <w:autoSpaceDN w:val="0"/>
              <w:adjustRightInd w:val="0"/>
              <w:spacing w:line="360" w:lineRule="exact"/>
              <w:jc w:val="center"/>
              <w:rPr>
                <w:rFonts w:ascii="宋体" w:hAnsi="宋体" w:cs="宋体"/>
                <w:color w:val="auto"/>
                <w:sz w:val="22"/>
                <w:highlight w:val="none"/>
                <w:lang w:val="zh-CN"/>
              </w:rPr>
            </w:pPr>
          </w:p>
        </w:tc>
        <w:tc>
          <w:tcPr>
            <w:tcW w:w="2296" w:type="dxa"/>
            <w:tcBorders>
              <w:top w:val="single" w:color="auto" w:sz="6" w:space="0"/>
              <w:left w:val="single" w:color="auto" w:sz="6" w:space="0"/>
              <w:bottom w:val="single" w:color="auto" w:sz="6" w:space="0"/>
              <w:right w:val="single" w:color="auto" w:sz="6" w:space="0"/>
            </w:tcBorders>
          </w:tcPr>
          <w:p w14:paraId="3AA3BBD6">
            <w:pPr>
              <w:autoSpaceDE w:val="0"/>
              <w:autoSpaceDN w:val="0"/>
              <w:adjustRightInd w:val="0"/>
              <w:spacing w:line="360" w:lineRule="exact"/>
              <w:jc w:val="center"/>
              <w:rPr>
                <w:rFonts w:ascii="宋体" w:hAnsi="宋体" w:cs="宋体"/>
                <w:color w:val="auto"/>
                <w:sz w:val="22"/>
                <w:highlight w:val="none"/>
                <w:lang w:val="zh-CN"/>
              </w:rPr>
            </w:pPr>
          </w:p>
        </w:tc>
      </w:tr>
    </w:tbl>
    <w:p w14:paraId="0B45A0CC">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AC4BD51">
      <w:pPr>
        <w:rPr>
          <w:rFonts w:ascii="宋体" w:hAnsi="宋体" w:cs="宋体"/>
          <w:color w:val="auto"/>
          <w:highlight w:val="none"/>
        </w:rPr>
      </w:pPr>
      <w:bookmarkStart w:id="34" w:name="_Toc30988_WPSOffice_Level2"/>
      <w:r>
        <w:rPr>
          <w:rFonts w:hint="eastAsia" w:ascii="宋体" w:hAnsi="宋体" w:cs="宋体"/>
          <w:color w:val="auto"/>
          <w:highlight w:val="none"/>
        </w:rPr>
        <w:t>备注：表格可以延续</w:t>
      </w:r>
      <w:bookmarkEnd w:id="34"/>
    </w:p>
    <w:p w14:paraId="6F35E13E">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614CD97F">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九</w:t>
      </w:r>
    </w:p>
    <w:p w14:paraId="7B6EA35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37AA03C6">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泰顺县人民医院（泰顺县人民医院医共体）耗材采购及配套设备租赁 </w:t>
      </w:r>
    </w:p>
    <w:p w14:paraId="3BF9CCB5">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 xml:space="preserve">TSCG202511009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ED0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A1A1D31">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F069409">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74C2AA21">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41C3027C">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0C22391">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CC99CAE">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29C0164">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61AD3BB1">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357F9ED8">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4CEBB1E2">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3C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E0AFA5">
            <w:pPr>
              <w:spacing w:line="360" w:lineRule="auto"/>
              <w:rPr>
                <w:rFonts w:ascii="宋体" w:hAnsi="宋体" w:cs="宋体"/>
                <w:color w:val="auto"/>
                <w:sz w:val="22"/>
                <w:highlight w:val="none"/>
              </w:rPr>
            </w:pPr>
          </w:p>
        </w:tc>
        <w:tc>
          <w:tcPr>
            <w:tcW w:w="2520" w:type="dxa"/>
            <w:vAlign w:val="center"/>
          </w:tcPr>
          <w:p w14:paraId="0BC8E58B">
            <w:pPr>
              <w:spacing w:line="360" w:lineRule="auto"/>
              <w:rPr>
                <w:rFonts w:ascii="宋体" w:hAnsi="宋体" w:cs="宋体"/>
                <w:color w:val="auto"/>
                <w:sz w:val="22"/>
                <w:highlight w:val="none"/>
              </w:rPr>
            </w:pPr>
          </w:p>
        </w:tc>
        <w:tc>
          <w:tcPr>
            <w:tcW w:w="720" w:type="dxa"/>
            <w:vAlign w:val="center"/>
          </w:tcPr>
          <w:p w14:paraId="2D06B220">
            <w:pPr>
              <w:spacing w:line="360" w:lineRule="auto"/>
              <w:rPr>
                <w:rFonts w:ascii="宋体" w:hAnsi="宋体" w:cs="宋体"/>
                <w:color w:val="auto"/>
                <w:sz w:val="22"/>
                <w:highlight w:val="none"/>
              </w:rPr>
            </w:pPr>
          </w:p>
        </w:tc>
        <w:tc>
          <w:tcPr>
            <w:tcW w:w="720" w:type="dxa"/>
            <w:vAlign w:val="center"/>
          </w:tcPr>
          <w:p w14:paraId="7D6BB582">
            <w:pPr>
              <w:spacing w:line="360" w:lineRule="auto"/>
              <w:rPr>
                <w:rFonts w:ascii="宋体" w:hAnsi="宋体" w:cs="宋体"/>
                <w:color w:val="auto"/>
                <w:sz w:val="22"/>
                <w:highlight w:val="none"/>
              </w:rPr>
            </w:pPr>
          </w:p>
        </w:tc>
        <w:tc>
          <w:tcPr>
            <w:tcW w:w="720" w:type="dxa"/>
            <w:vAlign w:val="center"/>
          </w:tcPr>
          <w:p w14:paraId="6C45733B">
            <w:pPr>
              <w:spacing w:line="360" w:lineRule="auto"/>
              <w:rPr>
                <w:rFonts w:ascii="宋体" w:hAnsi="宋体" w:cs="宋体"/>
                <w:color w:val="auto"/>
                <w:sz w:val="22"/>
                <w:highlight w:val="none"/>
              </w:rPr>
            </w:pPr>
          </w:p>
        </w:tc>
        <w:tc>
          <w:tcPr>
            <w:tcW w:w="1080" w:type="dxa"/>
            <w:vAlign w:val="center"/>
          </w:tcPr>
          <w:p w14:paraId="5B820D45">
            <w:pPr>
              <w:spacing w:line="360" w:lineRule="auto"/>
              <w:rPr>
                <w:rFonts w:ascii="宋体" w:hAnsi="宋体" w:cs="宋体"/>
                <w:color w:val="auto"/>
                <w:sz w:val="22"/>
                <w:highlight w:val="none"/>
              </w:rPr>
            </w:pPr>
          </w:p>
        </w:tc>
        <w:tc>
          <w:tcPr>
            <w:tcW w:w="1458" w:type="dxa"/>
            <w:vAlign w:val="center"/>
          </w:tcPr>
          <w:p w14:paraId="054A136B">
            <w:pPr>
              <w:spacing w:line="360" w:lineRule="auto"/>
              <w:ind w:left="5250"/>
              <w:rPr>
                <w:rFonts w:ascii="宋体" w:hAnsi="宋体" w:cs="宋体"/>
                <w:color w:val="auto"/>
                <w:spacing w:val="12"/>
                <w:sz w:val="22"/>
                <w:highlight w:val="none"/>
              </w:rPr>
            </w:pPr>
          </w:p>
        </w:tc>
        <w:tc>
          <w:tcPr>
            <w:tcW w:w="1560" w:type="dxa"/>
            <w:vAlign w:val="center"/>
          </w:tcPr>
          <w:p w14:paraId="0A619F34">
            <w:pPr>
              <w:spacing w:line="360" w:lineRule="auto"/>
              <w:rPr>
                <w:rFonts w:ascii="宋体" w:hAnsi="宋体" w:cs="宋体"/>
                <w:color w:val="auto"/>
                <w:sz w:val="22"/>
                <w:highlight w:val="none"/>
              </w:rPr>
            </w:pPr>
          </w:p>
        </w:tc>
      </w:tr>
      <w:tr w14:paraId="447A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E1E3DDD">
            <w:pPr>
              <w:spacing w:line="360" w:lineRule="auto"/>
              <w:rPr>
                <w:rFonts w:ascii="宋体" w:hAnsi="宋体" w:cs="宋体"/>
                <w:color w:val="auto"/>
                <w:sz w:val="22"/>
                <w:highlight w:val="none"/>
              </w:rPr>
            </w:pPr>
          </w:p>
        </w:tc>
        <w:tc>
          <w:tcPr>
            <w:tcW w:w="2520" w:type="dxa"/>
            <w:vAlign w:val="center"/>
          </w:tcPr>
          <w:p w14:paraId="787FDEE6">
            <w:pPr>
              <w:spacing w:line="360" w:lineRule="auto"/>
              <w:rPr>
                <w:rFonts w:ascii="宋体" w:hAnsi="宋体" w:cs="宋体"/>
                <w:color w:val="auto"/>
                <w:sz w:val="22"/>
                <w:highlight w:val="none"/>
              </w:rPr>
            </w:pPr>
          </w:p>
        </w:tc>
        <w:tc>
          <w:tcPr>
            <w:tcW w:w="720" w:type="dxa"/>
            <w:vAlign w:val="center"/>
          </w:tcPr>
          <w:p w14:paraId="6B7CEB88">
            <w:pPr>
              <w:spacing w:line="360" w:lineRule="auto"/>
              <w:rPr>
                <w:rFonts w:ascii="宋体" w:hAnsi="宋体" w:cs="宋体"/>
                <w:color w:val="auto"/>
                <w:sz w:val="22"/>
                <w:highlight w:val="none"/>
              </w:rPr>
            </w:pPr>
          </w:p>
        </w:tc>
        <w:tc>
          <w:tcPr>
            <w:tcW w:w="720" w:type="dxa"/>
            <w:vAlign w:val="center"/>
          </w:tcPr>
          <w:p w14:paraId="6255C788">
            <w:pPr>
              <w:spacing w:line="360" w:lineRule="auto"/>
              <w:rPr>
                <w:rFonts w:ascii="宋体" w:hAnsi="宋体" w:cs="宋体"/>
                <w:color w:val="auto"/>
                <w:sz w:val="22"/>
                <w:highlight w:val="none"/>
              </w:rPr>
            </w:pPr>
          </w:p>
        </w:tc>
        <w:tc>
          <w:tcPr>
            <w:tcW w:w="720" w:type="dxa"/>
            <w:vAlign w:val="center"/>
          </w:tcPr>
          <w:p w14:paraId="1CA255DA">
            <w:pPr>
              <w:spacing w:line="360" w:lineRule="auto"/>
              <w:rPr>
                <w:rFonts w:ascii="宋体" w:hAnsi="宋体" w:cs="宋体"/>
                <w:color w:val="auto"/>
                <w:sz w:val="22"/>
                <w:highlight w:val="none"/>
              </w:rPr>
            </w:pPr>
          </w:p>
        </w:tc>
        <w:tc>
          <w:tcPr>
            <w:tcW w:w="1080" w:type="dxa"/>
            <w:vAlign w:val="center"/>
          </w:tcPr>
          <w:p w14:paraId="3A5825C9">
            <w:pPr>
              <w:spacing w:line="360" w:lineRule="auto"/>
              <w:rPr>
                <w:rFonts w:ascii="宋体" w:hAnsi="宋体" w:cs="宋体"/>
                <w:color w:val="auto"/>
                <w:sz w:val="22"/>
                <w:highlight w:val="none"/>
              </w:rPr>
            </w:pPr>
          </w:p>
        </w:tc>
        <w:tc>
          <w:tcPr>
            <w:tcW w:w="1458" w:type="dxa"/>
            <w:vAlign w:val="center"/>
          </w:tcPr>
          <w:p w14:paraId="0C842EEB">
            <w:pPr>
              <w:spacing w:line="360" w:lineRule="auto"/>
              <w:rPr>
                <w:rFonts w:ascii="宋体" w:hAnsi="宋体" w:cs="宋体"/>
                <w:color w:val="auto"/>
                <w:sz w:val="22"/>
                <w:highlight w:val="none"/>
              </w:rPr>
            </w:pPr>
          </w:p>
        </w:tc>
        <w:tc>
          <w:tcPr>
            <w:tcW w:w="1560" w:type="dxa"/>
            <w:vAlign w:val="center"/>
          </w:tcPr>
          <w:p w14:paraId="0BCBD50E">
            <w:pPr>
              <w:spacing w:line="360" w:lineRule="auto"/>
              <w:ind w:left="5250"/>
              <w:rPr>
                <w:rFonts w:ascii="宋体" w:hAnsi="宋体" w:cs="宋体"/>
                <w:color w:val="auto"/>
                <w:spacing w:val="12"/>
                <w:sz w:val="22"/>
                <w:highlight w:val="none"/>
              </w:rPr>
            </w:pPr>
          </w:p>
        </w:tc>
      </w:tr>
      <w:tr w14:paraId="2D4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CF249D">
            <w:pPr>
              <w:spacing w:line="360" w:lineRule="auto"/>
              <w:rPr>
                <w:rFonts w:ascii="宋体" w:hAnsi="宋体" w:cs="宋体"/>
                <w:color w:val="auto"/>
                <w:sz w:val="22"/>
                <w:highlight w:val="none"/>
              </w:rPr>
            </w:pPr>
          </w:p>
        </w:tc>
        <w:tc>
          <w:tcPr>
            <w:tcW w:w="2520" w:type="dxa"/>
            <w:vAlign w:val="center"/>
          </w:tcPr>
          <w:p w14:paraId="78F6FA6D">
            <w:pPr>
              <w:spacing w:line="360" w:lineRule="auto"/>
              <w:rPr>
                <w:rFonts w:ascii="宋体" w:hAnsi="宋体" w:cs="宋体"/>
                <w:color w:val="auto"/>
                <w:sz w:val="22"/>
                <w:highlight w:val="none"/>
              </w:rPr>
            </w:pPr>
          </w:p>
        </w:tc>
        <w:tc>
          <w:tcPr>
            <w:tcW w:w="720" w:type="dxa"/>
            <w:vAlign w:val="center"/>
          </w:tcPr>
          <w:p w14:paraId="00DA0CF7">
            <w:pPr>
              <w:spacing w:line="360" w:lineRule="auto"/>
              <w:rPr>
                <w:rFonts w:ascii="宋体" w:hAnsi="宋体" w:cs="宋体"/>
                <w:color w:val="auto"/>
                <w:sz w:val="22"/>
                <w:highlight w:val="none"/>
              </w:rPr>
            </w:pPr>
          </w:p>
        </w:tc>
        <w:tc>
          <w:tcPr>
            <w:tcW w:w="720" w:type="dxa"/>
            <w:vAlign w:val="center"/>
          </w:tcPr>
          <w:p w14:paraId="41B52049">
            <w:pPr>
              <w:spacing w:line="360" w:lineRule="auto"/>
              <w:rPr>
                <w:rFonts w:ascii="宋体" w:hAnsi="宋体" w:cs="宋体"/>
                <w:color w:val="auto"/>
                <w:sz w:val="22"/>
                <w:highlight w:val="none"/>
              </w:rPr>
            </w:pPr>
          </w:p>
        </w:tc>
        <w:tc>
          <w:tcPr>
            <w:tcW w:w="720" w:type="dxa"/>
            <w:vAlign w:val="center"/>
          </w:tcPr>
          <w:p w14:paraId="295BC32C">
            <w:pPr>
              <w:spacing w:line="360" w:lineRule="auto"/>
              <w:rPr>
                <w:rFonts w:ascii="宋体" w:hAnsi="宋体" w:cs="宋体"/>
                <w:color w:val="auto"/>
                <w:sz w:val="22"/>
                <w:highlight w:val="none"/>
              </w:rPr>
            </w:pPr>
          </w:p>
        </w:tc>
        <w:tc>
          <w:tcPr>
            <w:tcW w:w="1080" w:type="dxa"/>
            <w:vAlign w:val="center"/>
          </w:tcPr>
          <w:p w14:paraId="06747DC7">
            <w:pPr>
              <w:spacing w:line="360" w:lineRule="auto"/>
              <w:rPr>
                <w:rFonts w:ascii="宋体" w:hAnsi="宋体" w:cs="宋体"/>
                <w:color w:val="auto"/>
                <w:sz w:val="22"/>
                <w:highlight w:val="none"/>
              </w:rPr>
            </w:pPr>
          </w:p>
        </w:tc>
        <w:tc>
          <w:tcPr>
            <w:tcW w:w="1458" w:type="dxa"/>
            <w:vAlign w:val="center"/>
          </w:tcPr>
          <w:p w14:paraId="30776032">
            <w:pPr>
              <w:spacing w:line="360" w:lineRule="auto"/>
              <w:rPr>
                <w:rFonts w:ascii="宋体" w:hAnsi="宋体" w:cs="宋体"/>
                <w:color w:val="auto"/>
                <w:sz w:val="22"/>
                <w:highlight w:val="none"/>
              </w:rPr>
            </w:pPr>
          </w:p>
        </w:tc>
        <w:tc>
          <w:tcPr>
            <w:tcW w:w="1560" w:type="dxa"/>
            <w:vAlign w:val="center"/>
          </w:tcPr>
          <w:p w14:paraId="08688922">
            <w:pPr>
              <w:spacing w:line="360" w:lineRule="auto"/>
              <w:rPr>
                <w:rFonts w:ascii="宋体" w:hAnsi="宋体" w:cs="宋体"/>
                <w:color w:val="auto"/>
                <w:sz w:val="22"/>
                <w:highlight w:val="none"/>
              </w:rPr>
            </w:pPr>
          </w:p>
        </w:tc>
      </w:tr>
      <w:tr w14:paraId="22B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4F263C7">
            <w:pPr>
              <w:spacing w:line="360" w:lineRule="auto"/>
              <w:rPr>
                <w:rFonts w:ascii="宋体" w:hAnsi="宋体" w:cs="宋体"/>
                <w:color w:val="auto"/>
                <w:sz w:val="22"/>
                <w:highlight w:val="none"/>
              </w:rPr>
            </w:pPr>
          </w:p>
        </w:tc>
        <w:tc>
          <w:tcPr>
            <w:tcW w:w="2520" w:type="dxa"/>
            <w:vAlign w:val="center"/>
          </w:tcPr>
          <w:p w14:paraId="735A56D3">
            <w:pPr>
              <w:spacing w:line="360" w:lineRule="auto"/>
              <w:rPr>
                <w:rFonts w:ascii="宋体" w:hAnsi="宋体" w:cs="宋体"/>
                <w:color w:val="auto"/>
                <w:sz w:val="22"/>
                <w:highlight w:val="none"/>
              </w:rPr>
            </w:pPr>
          </w:p>
        </w:tc>
        <w:tc>
          <w:tcPr>
            <w:tcW w:w="720" w:type="dxa"/>
            <w:vAlign w:val="center"/>
          </w:tcPr>
          <w:p w14:paraId="2B101870">
            <w:pPr>
              <w:spacing w:line="360" w:lineRule="auto"/>
              <w:rPr>
                <w:rFonts w:ascii="宋体" w:hAnsi="宋体" w:cs="宋体"/>
                <w:color w:val="auto"/>
                <w:sz w:val="22"/>
                <w:highlight w:val="none"/>
              </w:rPr>
            </w:pPr>
          </w:p>
        </w:tc>
        <w:tc>
          <w:tcPr>
            <w:tcW w:w="720" w:type="dxa"/>
            <w:vAlign w:val="center"/>
          </w:tcPr>
          <w:p w14:paraId="52A957E6">
            <w:pPr>
              <w:spacing w:line="360" w:lineRule="auto"/>
              <w:rPr>
                <w:rFonts w:ascii="宋体" w:hAnsi="宋体" w:cs="宋体"/>
                <w:color w:val="auto"/>
                <w:sz w:val="22"/>
                <w:highlight w:val="none"/>
              </w:rPr>
            </w:pPr>
          </w:p>
        </w:tc>
        <w:tc>
          <w:tcPr>
            <w:tcW w:w="720" w:type="dxa"/>
            <w:vAlign w:val="center"/>
          </w:tcPr>
          <w:p w14:paraId="5477DFE2">
            <w:pPr>
              <w:spacing w:line="360" w:lineRule="auto"/>
              <w:rPr>
                <w:rFonts w:ascii="宋体" w:hAnsi="宋体" w:cs="宋体"/>
                <w:color w:val="auto"/>
                <w:sz w:val="22"/>
                <w:highlight w:val="none"/>
              </w:rPr>
            </w:pPr>
          </w:p>
        </w:tc>
        <w:tc>
          <w:tcPr>
            <w:tcW w:w="1080" w:type="dxa"/>
            <w:vAlign w:val="center"/>
          </w:tcPr>
          <w:p w14:paraId="3C8648CF">
            <w:pPr>
              <w:spacing w:line="360" w:lineRule="auto"/>
              <w:rPr>
                <w:rFonts w:ascii="宋体" w:hAnsi="宋体" w:cs="宋体"/>
                <w:color w:val="auto"/>
                <w:sz w:val="22"/>
                <w:highlight w:val="none"/>
              </w:rPr>
            </w:pPr>
          </w:p>
        </w:tc>
        <w:tc>
          <w:tcPr>
            <w:tcW w:w="1458" w:type="dxa"/>
            <w:vAlign w:val="center"/>
          </w:tcPr>
          <w:p w14:paraId="2417B1D4">
            <w:pPr>
              <w:spacing w:line="360" w:lineRule="auto"/>
              <w:rPr>
                <w:rFonts w:ascii="宋体" w:hAnsi="宋体" w:cs="宋体"/>
                <w:color w:val="auto"/>
                <w:sz w:val="22"/>
                <w:highlight w:val="none"/>
              </w:rPr>
            </w:pPr>
          </w:p>
        </w:tc>
        <w:tc>
          <w:tcPr>
            <w:tcW w:w="1560" w:type="dxa"/>
            <w:vAlign w:val="center"/>
          </w:tcPr>
          <w:p w14:paraId="4282D7EE">
            <w:pPr>
              <w:spacing w:line="360" w:lineRule="auto"/>
              <w:rPr>
                <w:rFonts w:ascii="宋体" w:hAnsi="宋体" w:cs="宋体"/>
                <w:color w:val="auto"/>
                <w:sz w:val="22"/>
                <w:highlight w:val="none"/>
              </w:rPr>
            </w:pPr>
          </w:p>
        </w:tc>
      </w:tr>
      <w:tr w14:paraId="034E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29A160">
            <w:pPr>
              <w:spacing w:line="360" w:lineRule="auto"/>
              <w:rPr>
                <w:rFonts w:ascii="宋体" w:hAnsi="宋体" w:cs="宋体"/>
                <w:color w:val="auto"/>
                <w:sz w:val="22"/>
                <w:highlight w:val="none"/>
              </w:rPr>
            </w:pPr>
          </w:p>
        </w:tc>
        <w:tc>
          <w:tcPr>
            <w:tcW w:w="2520" w:type="dxa"/>
            <w:vAlign w:val="center"/>
          </w:tcPr>
          <w:p w14:paraId="2E90631B">
            <w:pPr>
              <w:spacing w:line="360" w:lineRule="auto"/>
              <w:rPr>
                <w:rFonts w:ascii="宋体" w:hAnsi="宋体" w:cs="宋体"/>
                <w:color w:val="auto"/>
                <w:sz w:val="22"/>
                <w:highlight w:val="none"/>
              </w:rPr>
            </w:pPr>
          </w:p>
        </w:tc>
        <w:tc>
          <w:tcPr>
            <w:tcW w:w="720" w:type="dxa"/>
            <w:vAlign w:val="center"/>
          </w:tcPr>
          <w:p w14:paraId="0328DC89">
            <w:pPr>
              <w:spacing w:line="360" w:lineRule="auto"/>
              <w:rPr>
                <w:rFonts w:ascii="宋体" w:hAnsi="宋体" w:cs="宋体"/>
                <w:color w:val="auto"/>
                <w:sz w:val="22"/>
                <w:highlight w:val="none"/>
              </w:rPr>
            </w:pPr>
          </w:p>
        </w:tc>
        <w:tc>
          <w:tcPr>
            <w:tcW w:w="720" w:type="dxa"/>
            <w:vAlign w:val="center"/>
          </w:tcPr>
          <w:p w14:paraId="2FD24D33">
            <w:pPr>
              <w:spacing w:line="360" w:lineRule="auto"/>
              <w:rPr>
                <w:rFonts w:ascii="宋体" w:hAnsi="宋体" w:cs="宋体"/>
                <w:color w:val="auto"/>
                <w:sz w:val="22"/>
                <w:highlight w:val="none"/>
              </w:rPr>
            </w:pPr>
          </w:p>
        </w:tc>
        <w:tc>
          <w:tcPr>
            <w:tcW w:w="720" w:type="dxa"/>
            <w:vAlign w:val="center"/>
          </w:tcPr>
          <w:p w14:paraId="77E37D1F">
            <w:pPr>
              <w:spacing w:line="360" w:lineRule="auto"/>
              <w:rPr>
                <w:rFonts w:ascii="宋体" w:hAnsi="宋体" w:cs="宋体"/>
                <w:color w:val="auto"/>
                <w:sz w:val="22"/>
                <w:highlight w:val="none"/>
              </w:rPr>
            </w:pPr>
          </w:p>
        </w:tc>
        <w:tc>
          <w:tcPr>
            <w:tcW w:w="1080" w:type="dxa"/>
            <w:vAlign w:val="center"/>
          </w:tcPr>
          <w:p w14:paraId="10166543">
            <w:pPr>
              <w:spacing w:line="360" w:lineRule="auto"/>
              <w:rPr>
                <w:rFonts w:ascii="宋体" w:hAnsi="宋体" w:cs="宋体"/>
                <w:color w:val="auto"/>
                <w:sz w:val="22"/>
                <w:highlight w:val="none"/>
              </w:rPr>
            </w:pPr>
          </w:p>
        </w:tc>
        <w:tc>
          <w:tcPr>
            <w:tcW w:w="1458" w:type="dxa"/>
            <w:vAlign w:val="center"/>
          </w:tcPr>
          <w:p w14:paraId="7544DDA9">
            <w:pPr>
              <w:spacing w:line="360" w:lineRule="auto"/>
              <w:rPr>
                <w:rFonts w:ascii="宋体" w:hAnsi="宋体" w:cs="宋体"/>
                <w:color w:val="auto"/>
                <w:sz w:val="22"/>
                <w:highlight w:val="none"/>
              </w:rPr>
            </w:pPr>
          </w:p>
        </w:tc>
        <w:tc>
          <w:tcPr>
            <w:tcW w:w="1560" w:type="dxa"/>
            <w:vAlign w:val="center"/>
          </w:tcPr>
          <w:p w14:paraId="44BF9478">
            <w:pPr>
              <w:spacing w:line="360" w:lineRule="auto"/>
              <w:rPr>
                <w:rFonts w:ascii="宋体" w:hAnsi="宋体" w:cs="宋体"/>
                <w:color w:val="auto"/>
                <w:sz w:val="22"/>
                <w:highlight w:val="none"/>
              </w:rPr>
            </w:pPr>
          </w:p>
        </w:tc>
      </w:tr>
      <w:tr w14:paraId="5AE9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B823357">
            <w:pPr>
              <w:spacing w:line="360" w:lineRule="auto"/>
              <w:rPr>
                <w:rFonts w:ascii="宋体" w:hAnsi="宋体" w:cs="宋体"/>
                <w:color w:val="auto"/>
                <w:sz w:val="22"/>
                <w:highlight w:val="none"/>
              </w:rPr>
            </w:pPr>
          </w:p>
        </w:tc>
        <w:tc>
          <w:tcPr>
            <w:tcW w:w="2520" w:type="dxa"/>
            <w:vAlign w:val="center"/>
          </w:tcPr>
          <w:p w14:paraId="6F8E407B">
            <w:pPr>
              <w:spacing w:line="360" w:lineRule="auto"/>
              <w:rPr>
                <w:rFonts w:ascii="宋体" w:hAnsi="宋体" w:cs="宋体"/>
                <w:color w:val="auto"/>
                <w:sz w:val="22"/>
                <w:highlight w:val="none"/>
              </w:rPr>
            </w:pPr>
          </w:p>
        </w:tc>
        <w:tc>
          <w:tcPr>
            <w:tcW w:w="720" w:type="dxa"/>
            <w:vAlign w:val="center"/>
          </w:tcPr>
          <w:p w14:paraId="59EA1F6F">
            <w:pPr>
              <w:spacing w:line="360" w:lineRule="auto"/>
              <w:rPr>
                <w:rFonts w:ascii="宋体" w:hAnsi="宋体" w:cs="宋体"/>
                <w:color w:val="auto"/>
                <w:sz w:val="22"/>
                <w:highlight w:val="none"/>
              </w:rPr>
            </w:pPr>
          </w:p>
        </w:tc>
        <w:tc>
          <w:tcPr>
            <w:tcW w:w="720" w:type="dxa"/>
            <w:vAlign w:val="center"/>
          </w:tcPr>
          <w:p w14:paraId="43CE477E">
            <w:pPr>
              <w:spacing w:line="360" w:lineRule="auto"/>
              <w:rPr>
                <w:rFonts w:ascii="宋体" w:hAnsi="宋体" w:cs="宋体"/>
                <w:color w:val="auto"/>
                <w:sz w:val="22"/>
                <w:highlight w:val="none"/>
              </w:rPr>
            </w:pPr>
          </w:p>
        </w:tc>
        <w:tc>
          <w:tcPr>
            <w:tcW w:w="720" w:type="dxa"/>
            <w:vAlign w:val="center"/>
          </w:tcPr>
          <w:p w14:paraId="20DEC044">
            <w:pPr>
              <w:spacing w:line="360" w:lineRule="auto"/>
              <w:rPr>
                <w:rFonts w:ascii="宋体" w:hAnsi="宋体" w:cs="宋体"/>
                <w:color w:val="auto"/>
                <w:sz w:val="22"/>
                <w:highlight w:val="none"/>
              </w:rPr>
            </w:pPr>
          </w:p>
        </w:tc>
        <w:tc>
          <w:tcPr>
            <w:tcW w:w="1080" w:type="dxa"/>
            <w:vAlign w:val="center"/>
          </w:tcPr>
          <w:p w14:paraId="0E37FD5D">
            <w:pPr>
              <w:spacing w:line="360" w:lineRule="auto"/>
              <w:rPr>
                <w:rFonts w:ascii="宋体" w:hAnsi="宋体" w:cs="宋体"/>
                <w:color w:val="auto"/>
                <w:sz w:val="22"/>
                <w:highlight w:val="none"/>
              </w:rPr>
            </w:pPr>
          </w:p>
        </w:tc>
        <w:tc>
          <w:tcPr>
            <w:tcW w:w="1458" w:type="dxa"/>
            <w:vAlign w:val="center"/>
          </w:tcPr>
          <w:p w14:paraId="272838BC">
            <w:pPr>
              <w:spacing w:line="360" w:lineRule="auto"/>
              <w:rPr>
                <w:rFonts w:ascii="宋体" w:hAnsi="宋体" w:cs="宋体"/>
                <w:color w:val="auto"/>
                <w:sz w:val="22"/>
                <w:highlight w:val="none"/>
              </w:rPr>
            </w:pPr>
          </w:p>
        </w:tc>
        <w:tc>
          <w:tcPr>
            <w:tcW w:w="1560" w:type="dxa"/>
            <w:vAlign w:val="center"/>
          </w:tcPr>
          <w:p w14:paraId="359A1C6F">
            <w:pPr>
              <w:spacing w:line="360" w:lineRule="auto"/>
              <w:rPr>
                <w:rFonts w:ascii="宋体" w:hAnsi="宋体" w:cs="宋体"/>
                <w:color w:val="auto"/>
                <w:sz w:val="22"/>
                <w:highlight w:val="none"/>
              </w:rPr>
            </w:pPr>
          </w:p>
        </w:tc>
      </w:tr>
      <w:tr w14:paraId="30F1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6B9A08A">
            <w:pPr>
              <w:spacing w:line="360" w:lineRule="auto"/>
              <w:rPr>
                <w:rFonts w:ascii="宋体" w:hAnsi="宋体" w:cs="宋体"/>
                <w:color w:val="auto"/>
                <w:sz w:val="22"/>
                <w:highlight w:val="none"/>
              </w:rPr>
            </w:pPr>
          </w:p>
        </w:tc>
        <w:tc>
          <w:tcPr>
            <w:tcW w:w="2520" w:type="dxa"/>
            <w:vAlign w:val="center"/>
          </w:tcPr>
          <w:p w14:paraId="183A475C">
            <w:pPr>
              <w:spacing w:line="360" w:lineRule="auto"/>
              <w:rPr>
                <w:rFonts w:ascii="宋体" w:hAnsi="宋体" w:cs="宋体"/>
                <w:color w:val="auto"/>
                <w:sz w:val="22"/>
                <w:highlight w:val="none"/>
              </w:rPr>
            </w:pPr>
          </w:p>
        </w:tc>
        <w:tc>
          <w:tcPr>
            <w:tcW w:w="720" w:type="dxa"/>
            <w:vAlign w:val="center"/>
          </w:tcPr>
          <w:p w14:paraId="3E699E15">
            <w:pPr>
              <w:spacing w:line="360" w:lineRule="auto"/>
              <w:rPr>
                <w:rFonts w:ascii="宋体" w:hAnsi="宋体" w:cs="宋体"/>
                <w:color w:val="auto"/>
                <w:sz w:val="22"/>
                <w:highlight w:val="none"/>
              </w:rPr>
            </w:pPr>
          </w:p>
        </w:tc>
        <w:tc>
          <w:tcPr>
            <w:tcW w:w="720" w:type="dxa"/>
            <w:vAlign w:val="center"/>
          </w:tcPr>
          <w:p w14:paraId="0BCB634C">
            <w:pPr>
              <w:spacing w:line="360" w:lineRule="auto"/>
              <w:rPr>
                <w:rFonts w:ascii="宋体" w:hAnsi="宋体" w:cs="宋体"/>
                <w:color w:val="auto"/>
                <w:sz w:val="22"/>
                <w:highlight w:val="none"/>
              </w:rPr>
            </w:pPr>
          </w:p>
        </w:tc>
        <w:tc>
          <w:tcPr>
            <w:tcW w:w="720" w:type="dxa"/>
            <w:vAlign w:val="center"/>
          </w:tcPr>
          <w:p w14:paraId="1EFB9EA0">
            <w:pPr>
              <w:spacing w:line="360" w:lineRule="auto"/>
              <w:rPr>
                <w:rFonts w:ascii="宋体" w:hAnsi="宋体" w:cs="宋体"/>
                <w:color w:val="auto"/>
                <w:sz w:val="22"/>
                <w:highlight w:val="none"/>
              </w:rPr>
            </w:pPr>
          </w:p>
        </w:tc>
        <w:tc>
          <w:tcPr>
            <w:tcW w:w="1080" w:type="dxa"/>
            <w:vAlign w:val="center"/>
          </w:tcPr>
          <w:p w14:paraId="0B274DF3">
            <w:pPr>
              <w:spacing w:line="360" w:lineRule="auto"/>
              <w:rPr>
                <w:rFonts w:ascii="宋体" w:hAnsi="宋体" w:cs="宋体"/>
                <w:color w:val="auto"/>
                <w:sz w:val="22"/>
                <w:highlight w:val="none"/>
              </w:rPr>
            </w:pPr>
          </w:p>
        </w:tc>
        <w:tc>
          <w:tcPr>
            <w:tcW w:w="1458" w:type="dxa"/>
            <w:vAlign w:val="center"/>
          </w:tcPr>
          <w:p w14:paraId="10A67A78">
            <w:pPr>
              <w:spacing w:line="360" w:lineRule="auto"/>
              <w:rPr>
                <w:rFonts w:ascii="宋体" w:hAnsi="宋体" w:cs="宋体"/>
                <w:color w:val="auto"/>
                <w:sz w:val="22"/>
                <w:highlight w:val="none"/>
              </w:rPr>
            </w:pPr>
          </w:p>
        </w:tc>
        <w:tc>
          <w:tcPr>
            <w:tcW w:w="1560" w:type="dxa"/>
            <w:vAlign w:val="center"/>
          </w:tcPr>
          <w:p w14:paraId="38D36EE1">
            <w:pPr>
              <w:spacing w:line="360" w:lineRule="auto"/>
              <w:rPr>
                <w:rFonts w:ascii="宋体" w:hAnsi="宋体" w:cs="宋体"/>
                <w:color w:val="auto"/>
                <w:sz w:val="22"/>
                <w:highlight w:val="none"/>
              </w:rPr>
            </w:pPr>
          </w:p>
        </w:tc>
      </w:tr>
      <w:tr w14:paraId="381B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7010232">
            <w:pPr>
              <w:spacing w:line="360" w:lineRule="auto"/>
              <w:rPr>
                <w:rFonts w:ascii="宋体" w:hAnsi="宋体" w:cs="宋体"/>
                <w:color w:val="auto"/>
                <w:sz w:val="22"/>
                <w:highlight w:val="none"/>
              </w:rPr>
            </w:pPr>
          </w:p>
        </w:tc>
        <w:tc>
          <w:tcPr>
            <w:tcW w:w="2520" w:type="dxa"/>
            <w:vAlign w:val="center"/>
          </w:tcPr>
          <w:p w14:paraId="79D247C7">
            <w:pPr>
              <w:spacing w:line="360" w:lineRule="auto"/>
              <w:rPr>
                <w:rFonts w:ascii="宋体" w:hAnsi="宋体" w:cs="宋体"/>
                <w:color w:val="auto"/>
                <w:sz w:val="22"/>
                <w:highlight w:val="none"/>
              </w:rPr>
            </w:pPr>
          </w:p>
        </w:tc>
        <w:tc>
          <w:tcPr>
            <w:tcW w:w="720" w:type="dxa"/>
            <w:vAlign w:val="center"/>
          </w:tcPr>
          <w:p w14:paraId="5CB092FC">
            <w:pPr>
              <w:spacing w:line="360" w:lineRule="auto"/>
              <w:rPr>
                <w:rFonts w:ascii="宋体" w:hAnsi="宋体" w:cs="宋体"/>
                <w:color w:val="auto"/>
                <w:sz w:val="22"/>
                <w:highlight w:val="none"/>
              </w:rPr>
            </w:pPr>
          </w:p>
        </w:tc>
        <w:tc>
          <w:tcPr>
            <w:tcW w:w="720" w:type="dxa"/>
            <w:vAlign w:val="center"/>
          </w:tcPr>
          <w:p w14:paraId="3BCFB82D">
            <w:pPr>
              <w:spacing w:line="360" w:lineRule="auto"/>
              <w:rPr>
                <w:rFonts w:ascii="宋体" w:hAnsi="宋体" w:cs="宋体"/>
                <w:color w:val="auto"/>
                <w:sz w:val="22"/>
                <w:highlight w:val="none"/>
              </w:rPr>
            </w:pPr>
          </w:p>
        </w:tc>
        <w:tc>
          <w:tcPr>
            <w:tcW w:w="720" w:type="dxa"/>
            <w:vAlign w:val="center"/>
          </w:tcPr>
          <w:p w14:paraId="1F139528">
            <w:pPr>
              <w:spacing w:line="360" w:lineRule="auto"/>
              <w:rPr>
                <w:rFonts w:ascii="宋体" w:hAnsi="宋体" w:cs="宋体"/>
                <w:color w:val="auto"/>
                <w:sz w:val="22"/>
                <w:highlight w:val="none"/>
              </w:rPr>
            </w:pPr>
          </w:p>
        </w:tc>
        <w:tc>
          <w:tcPr>
            <w:tcW w:w="1080" w:type="dxa"/>
            <w:vAlign w:val="center"/>
          </w:tcPr>
          <w:p w14:paraId="4ED5E30E">
            <w:pPr>
              <w:spacing w:line="360" w:lineRule="auto"/>
              <w:rPr>
                <w:rFonts w:ascii="宋体" w:hAnsi="宋体" w:cs="宋体"/>
                <w:color w:val="auto"/>
                <w:sz w:val="22"/>
                <w:highlight w:val="none"/>
              </w:rPr>
            </w:pPr>
          </w:p>
        </w:tc>
        <w:tc>
          <w:tcPr>
            <w:tcW w:w="1458" w:type="dxa"/>
            <w:vAlign w:val="center"/>
          </w:tcPr>
          <w:p w14:paraId="134C86EF">
            <w:pPr>
              <w:spacing w:line="360" w:lineRule="auto"/>
              <w:rPr>
                <w:rFonts w:ascii="宋体" w:hAnsi="宋体" w:cs="宋体"/>
                <w:color w:val="auto"/>
                <w:sz w:val="22"/>
                <w:highlight w:val="none"/>
              </w:rPr>
            </w:pPr>
          </w:p>
        </w:tc>
        <w:tc>
          <w:tcPr>
            <w:tcW w:w="1560" w:type="dxa"/>
            <w:vAlign w:val="center"/>
          </w:tcPr>
          <w:p w14:paraId="3EF95C6A">
            <w:pPr>
              <w:spacing w:line="360" w:lineRule="auto"/>
              <w:rPr>
                <w:rFonts w:ascii="宋体" w:hAnsi="宋体" w:cs="宋体"/>
                <w:color w:val="auto"/>
                <w:sz w:val="22"/>
                <w:highlight w:val="none"/>
              </w:rPr>
            </w:pPr>
          </w:p>
        </w:tc>
      </w:tr>
      <w:tr w14:paraId="4974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53B74E">
            <w:pPr>
              <w:spacing w:line="360" w:lineRule="auto"/>
              <w:rPr>
                <w:rFonts w:ascii="宋体" w:hAnsi="宋体" w:cs="宋体"/>
                <w:color w:val="auto"/>
                <w:sz w:val="22"/>
                <w:highlight w:val="none"/>
              </w:rPr>
            </w:pPr>
          </w:p>
        </w:tc>
        <w:tc>
          <w:tcPr>
            <w:tcW w:w="2520" w:type="dxa"/>
            <w:vAlign w:val="center"/>
          </w:tcPr>
          <w:p w14:paraId="28287E71">
            <w:pPr>
              <w:spacing w:line="360" w:lineRule="auto"/>
              <w:rPr>
                <w:rFonts w:ascii="宋体" w:hAnsi="宋体" w:cs="宋体"/>
                <w:color w:val="auto"/>
                <w:sz w:val="22"/>
                <w:highlight w:val="none"/>
              </w:rPr>
            </w:pPr>
          </w:p>
        </w:tc>
        <w:tc>
          <w:tcPr>
            <w:tcW w:w="720" w:type="dxa"/>
            <w:vAlign w:val="center"/>
          </w:tcPr>
          <w:p w14:paraId="5590906E">
            <w:pPr>
              <w:spacing w:line="360" w:lineRule="auto"/>
              <w:rPr>
                <w:rFonts w:ascii="宋体" w:hAnsi="宋体" w:cs="宋体"/>
                <w:color w:val="auto"/>
                <w:sz w:val="22"/>
                <w:highlight w:val="none"/>
              </w:rPr>
            </w:pPr>
          </w:p>
        </w:tc>
        <w:tc>
          <w:tcPr>
            <w:tcW w:w="720" w:type="dxa"/>
            <w:vAlign w:val="center"/>
          </w:tcPr>
          <w:p w14:paraId="3307CE46">
            <w:pPr>
              <w:spacing w:line="360" w:lineRule="auto"/>
              <w:rPr>
                <w:rFonts w:ascii="宋体" w:hAnsi="宋体" w:cs="宋体"/>
                <w:color w:val="auto"/>
                <w:sz w:val="22"/>
                <w:highlight w:val="none"/>
              </w:rPr>
            </w:pPr>
          </w:p>
        </w:tc>
        <w:tc>
          <w:tcPr>
            <w:tcW w:w="720" w:type="dxa"/>
            <w:vAlign w:val="center"/>
          </w:tcPr>
          <w:p w14:paraId="533362D7">
            <w:pPr>
              <w:spacing w:line="360" w:lineRule="auto"/>
              <w:rPr>
                <w:rFonts w:ascii="宋体" w:hAnsi="宋体" w:cs="宋体"/>
                <w:color w:val="auto"/>
                <w:sz w:val="22"/>
                <w:highlight w:val="none"/>
              </w:rPr>
            </w:pPr>
          </w:p>
        </w:tc>
        <w:tc>
          <w:tcPr>
            <w:tcW w:w="1080" w:type="dxa"/>
            <w:vAlign w:val="center"/>
          </w:tcPr>
          <w:p w14:paraId="3ECEB542">
            <w:pPr>
              <w:spacing w:line="360" w:lineRule="auto"/>
              <w:rPr>
                <w:rFonts w:ascii="宋体" w:hAnsi="宋体" w:cs="宋体"/>
                <w:color w:val="auto"/>
                <w:sz w:val="22"/>
                <w:highlight w:val="none"/>
              </w:rPr>
            </w:pPr>
          </w:p>
        </w:tc>
        <w:tc>
          <w:tcPr>
            <w:tcW w:w="1458" w:type="dxa"/>
            <w:vAlign w:val="center"/>
          </w:tcPr>
          <w:p w14:paraId="1D4B12BE">
            <w:pPr>
              <w:spacing w:line="360" w:lineRule="auto"/>
              <w:rPr>
                <w:rFonts w:ascii="宋体" w:hAnsi="宋体" w:cs="宋体"/>
                <w:color w:val="auto"/>
                <w:sz w:val="22"/>
                <w:highlight w:val="none"/>
              </w:rPr>
            </w:pPr>
          </w:p>
        </w:tc>
        <w:tc>
          <w:tcPr>
            <w:tcW w:w="1560" w:type="dxa"/>
            <w:vAlign w:val="center"/>
          </w:tcPr>
          <w:p w14:paraId="6A406561">
            <w:pPr>
              <w:spacing w:line="360" w:lineRule="auto"/>
              <w:rPr>
                <w:rFonts w:ascii="宋体" w:hAnsi="宋体" w:cs="宋体"/>
                <w:color w:val="auto"/>
                <w:sz w:val="22"/>
                <w:highlight w:val="none"/>
              </w:rPr>
            </w:pPr>
          </w:p>
        </w:tc>
      </w:tr>
      <w:tr w14:paraId="2EC4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F13D84A">
            <w:pPr>
              <w:spacing w:line="360" w:lineRule="auto"/>
              <w:rPr>
                <w:rFonts w:ascii="宋体" w:hAnsi="宋体" w:cs="宋体"/>
                <w:color w:val="auto"/>
                <w:sz w:val="22"/>
                <w:highlight w:val="none"/>
              </w:rPr>
            </w:pPr>
          </w:p>
        </w:tc>
        <w:tc>
          <w:tcPr>
            <w:tcW w:w="2520" w:type="dxa"/>
            <w:vAlign w:val="center"/>
          </w:tcPr>
          <w:p w14:paraId="28318093">
            <w:pPr>
              <w:spacing w:line="360" w:lineRule="auto"/>
              <w:rPr>
                <w:rFonts w:ascii="宋体" w:hAnsi="宋体" w:cs="宋体"/>
                <w:color w:val="auto"/>
                <w:sz w:val="22"/>
                <w:highlight w:val="none"/>
              </w:rPr>
            </w:pPr>
          </w:p>
        </w:tc>
        <w:tc>
          <w:tcPr>
            <w:tcW w:w="720" w:type="dxa"/>
            <w:vAlign w:val="center"/>
          </w:tcPr>
          <w:p w14:paraId="70D0762C">
            <w:pPr>
              <w:spacing w:line="360" w:lineRule="auto"/>
              <w:rPr>
                <w:rFonts w:ascii="宋体" w:hAnsi="宋体" w:cs="宋体"/>
                <w:color w:val="auto"/>
                <w:sz w:val="22"/>
                <w:highlight w:val="none"/>
              </w:rPr>
            </w:pPr>
          </w:p>
        </w:tc>
        <w:tc>
          <w:tcPr>
            <w:tcW w:w="720" w:type="dxa"/>
            <w:vAlign w:val="center"/>
          </w:tcPr>
          <w:p w14:paraId="05C8BF04">
            <w:pPr>
              <w:spacing w:line="360" w:lineRule="auto"/>
              <w:rPr>
                <w:rFonts w:ascii="宋体" w:hAnsi="宋体" w:cs="宋体"/>
                <w:color w:val="auto"/>
                <w:sz w:val="22"/>
                <w:highlight w:val="none"/>
              </w:rPr>
            </w:pPr>
          </w:p>
        </w:tc>
        <w:tc>
          <w:tcPr>
            <w:tcW w:w="720" w:type="dxa"/>
            <w:vAlign w:val="center"/>
          </w:tcPr>
          <w:p w14:paraId="12FD7774">
            <w:pPr>
              <w:spacing w:line="360" w:lineRule="auto"/>
              <w:rPr>
                <w:rFonts w:ascii="宋体" w:hAnsi="宋体" w:cs="宋体"/>
                <w:color w:val="auto"/>
                <w:sz w:val="22"/>
                <w:highlight w:val="none"/>
              </w:rPr>
            </w:pPr>
          </w:p>
        </w:tc>
        <w:tc>
          <w:tcPr>
            <w:tcW w:w="1080" w:type="dxa"/>
            <w:vAlign w:val="center"/>
          </w:tcPr>
          <w:p w14:paraId="557B8365">
            <w:pPr>
              <w:spacing w:line="360" w:lineRule="auto"/>
              <w:rPr>
                <w:rFonts w:ascii="宋体" w:hAnsi="宋体" w:cs="宋体"/>
                <w:color w:val="auto"/>
                <w:sz w:val="22"/>
                <w:highlight w:val="none"/>
              </w:rPr>
            </w:pPr>
          </w:p>
        </w:tc>
        <w:tc>
          <w:tcPr>
            <w:tcW w:w="1458" w:type="dxa"/>
            <w:vAlign w:val="center"/>
          </w:tcPr>
          <w:p w14:paraId="1203586F">
            <w:pPr>
              <w:spacing w:line="360" w:lineRule="auto"/>
              <w:rPr>
                <w:rFonts w:ascii="宋体" w:hAnsi="宋体" w:cs="宋体"/>
                <w:color w:val="auto"/>
                <w:sz w:val="22"/>
                <w:highlight w:val="none"/>
              </w:rPr>
            </w:pPr>
          </w:p>
        </w:tc>
        <w:tc>
          <w:tcPr>
            <w:tcW w:w="1560" w:type="dxa"/>
            <w:vAlign w:val="center"/>
          </w:tcPr>
          <w:p w14:paraId="68CA38E9">
            <w:pPr>
              <w:spacing w:line="360" w:lineRule="auto"/>
              <w:rPr>
                <w:rFonts w:ascii="宋体" w:hAnsi="宋体" w:cs="宋体"/>
                <w:color w:val="auto"/>
                <w:sz w:val="22"/>
                <w:highlight w:val="none"/>
              </w:rPr>
            </w:pPr>
          </w:p>
        </w:tc>
      </w:tr>
      <w:tr w14:paraId="368E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FC960DD">
            <w:pPr>
              <w:spacing w:line="360" w:lineRule="auto"/>
              <w:rPr>
                <w:rFonts w:ascii="宋体" w:hAnsi="宋体" w:cs="宋体"/>
                <w:color w:val="auto"/>
                <w:sz w:val="22"/>
                <w:highlight w:val="none"/>
              </w:rPr>
            </w:pPr>
          </w:p>
        </w:tc>
        <w:tc>
          <w:tcPr>
            <w:tcW w:w="2520" w:type="dxa"/>
            <w:vAlign w:val="center"/>
          </w:tcPr>
          <w:p w14:paraId="78F36C86">
            <w:pPr>
              <w:spacing w:line="360" w:lineRule="auto"/>
              <w:rPr>
                <w:rFonts w:ascii="宋体" w:hAnsi="宋体" w:cs="宋体"/>
                <w:color w:val="auto"/>
                <w:sz w:val="22"/>
                <w:highlight w:val="none"/>
              </w:rPr>
            </w:pPr>
          </w:p>
        </w:tc>
        <w:tc>
          <w:tcPr>
            <w:tcW w:w="720" w:type="dxa"/>
            <w:vAlign w:val="center"/>
          </w:tcPr>
          <w:p w14:paraId="5F633DC1">
            <w:pPr>
              <w:spacing w:line="360" w:lineRule="auto"/>
              <w:rPr>
                <w:rFonts w:ascii="宋体" w:hAnsi="宋体" w:cs="宋体"/>
                <w:color w:val="auto"/>
                <w:sz w:val="22"/>
                <w:highlight w:val="none"/>
              </w:rPr>
            </w:pPr>
          </w:p>
        </w:tc>
        <w:tc>
          <w:tcPr>
            <w:tcW w:w="720" w:type="dxa"/>
            <w:vAlign w:val="center"/>
          </w:tcPr>
          <w:p w14:paraId="2B4E8CF3">
            <w:pPr>
              <w:spacing w:line="360" w:lineRule="auto"/>
              <w:rPr>
                <w:rFonts w:ascii="宋体" w:hAnsi="宋体" w:cs="宋体"/>
                <w:color w:val="auto"/>
                <w:sz w:val="22"/>
                <w:highlight w:val="none"/>
              </w:rPr>
            </w:pPr>
          </w:p>
        </w:tc>
        <w:tc>
          <w:tcPr>
            <w:tcW w:w="720" w:type="dxa"/>
            <w:vAlign w:val="center"/>
          </w:tcPr>
          <w:p w14:paraId="6E6F7CD6">
            <w:pPr>
              <w:spacing w:line="360" w:lineRule="auto"/>
              <w:rPr>
                <w:rFonts w:ascii="宋体" w:hAnsi="宋体" w:cs="宋体"/>
                <w:color w:val="auto"/>
                <w:sz w:val="22"/>
                <w:highlight w:val="none"/>
              </w:rPr>
            </w:pPr>
          </w:p>
        </w:tc>
        <w:tc>
          <w:tcPr>
            <w:tcW w:w="1080" w:type="dxa"/>
            <w:vAlign w:val="center"/>
          </w:tcPr>
          <w:p w14:paraId="79F3C9A1">
            <w:pPr>
              <w:spacing w:line="360" w:lineRule="auto"/>
              <w:rPr>
                <w:rFonts w:ascii="宋体" w:hAnsi="宋体" w:cs="宋体"/>
                <w:color w:val="auto"/>
                <w:sz w:val="22"/>
                <w:highlight w:val="none"/>
              </w:rPr>
            </w:pPr>
          </w:p>
        </w:tc>
        <w:tc>
          <w:tcPr>
            <w:tcW w:w="1458" w:type="dxa"/>
            <w:vAlign w:val="center"/>
          </w:tcPr>
          <w:p w14:paraId="6DB4635A">
            <w:pPr>
              <w:spacing w:line="360" w:lineRule="auto"/>
              <w:rPr>
                <w:rFonts w:ascii="宋体" w:hAnsi="宋体" w:cs="宋体"/>
                <w:color w:val="auto"/>
                <w:sz w:val="22"/>
                <w:highlight w:val="none"/>
              </w:rPr>
            </w:pPr>
          </w:p>
        </w:tc>
        <w:tc>
          <w:tcPr>
            <w:tcW w:w="1560" w:type="dxa"/>
            <w:vAlign w:val="center"/>
          </w:tcPr>
          <w:p w14:paraId="54EA33DE">
            <w:pPr>
              <w:spacing w:line="360" w:lineRule="auto"/>
              <w:rPr>
                <w:rFonts w:ascii="宋体" w:hAnsi="宋体" w:cs="宋体"/>
                <w:color w:val="auto"/>
                <w:sz w:val="22"/>
                <w:highlight w:val="none"/>
              </w:rPr>
            </w:pPr>
          </w:p>
        </w:tc>
      </w:tr>
      <w:tr w14:paraId="792A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8091B6">
            <w:pPr>
              <w:spacing w:line="360" w:lineRule="auto"/>
              <w:rPr>
                <w:rFonts w:ascii="宋体" w:hAnsi="宋体" w:cs="宋体"/>
                <w:color w:val="auto"/>
                <w:sz w:val="22"/>
                <w:highlight w:val="none"/>
              </w:rPr>
            </w:pPr>
          </w:p>
        </w:tc>
        <w:tc>
          <w:tcPr>
            <w:tcW w:w="2520" w:type="dxa"/>
            <w:vAlign w:val="center"/>
          </w:tcPr>
          <w:p w14:paraId="48C3A77D">
            <w:pPr>
              <w:spacing w:line="360" w:lineRule="auto"/>
              <w:rPr>
                <w:rFonts w:ascii="宋体" w:hAnsi="宋体" w:cs="宋体"/>
                <w:color w:val="auto"/>
                <w:sz w:val="22"/>
                <w:highlight w:val="none"/>
              </w:rPr>
            </w:pPr>
          </w:p>
        </w:tc>
        <w:tc>
          <w:tcPr>
            <w:tcW w:w="720" w:type="dxa"/>
            <w:vAlign w:val="center"/>
          </w:tcPr>
          <w:p w14:paraId="533468B9">
            <w:pPr>
              <w:spacing w:line="360" w:lineRule="auto"/>
              <w:rPr>
                <w:rFonts w:ascii="宋体" w:hAnsi="宋体" w:cs="宋体"/>
                <w:color w:val="auto"/>
                <w:sz w:val="22"/>
                <w:highlight w:val="none"/>
              </w:rPr>
            </w:pPr>
          </w:p>
        </w:tc>
        <w:tc>
          <w:tcPr>
            <w:tcW w:w="720" w:type="dxa"/>
            <w:vAlign w:val="center"/>
          </w:tcPr>
          <w:p w14:paraId="40F7B2F7">
            <w:pPr>
              <w:spacing w:line="360" w:lineRule="auto"/>
              <w:rPr>
                <w:rFonts w:ascii="宋体" w:hAnsi="宋体" w:cs="宋体"/>
                <w:color w:val="auto"/>
                <w:sz w:val="22"/>
                <w:highlight w:val="none"/>
              </w:rPr>
            </w:pPr>
          </w:p>
        </w:tc>
        <w:tc>
          <w:tcPr>
            <w:tcW w:w="720" w:type="dxa"/>
            <w:vAlign w:val="center"/>
          </w:tcPr>
          <w:p w14:paraId="13DC6D9F">
            <w:pPr>
              <w:spacing w:line="360" w:lineRule="auto"/>
              <w:rPr>
                <w:rFonts w:ascii="宋体" w:hAnsi="宋体" w:cs="宋体"/>
                <w:color w:val="auto"/>
                <w:sz w:val="22"/>
                <w:highlight w:val="none"/>
              </w:rPr>
            </w:pPr>
          </w:p>
        </w:tc>
        <w:tc>
          <w:tcPr>
            <w:tcW w:w="1080" w:type="dxa"/>
            <w:vAlign w:val="center"/>
          </w:tcPr>
          <w:p w14:paraId="640BE112">
            <w:pPr>
              <w:spacing w:line="360" w:lineRule="auto"/>
              <w:rPr>
                <w:rFonts w:ascii="宋体" w:hAnsi="宋体" w:cs="宋体"/>
                <w:color w:val="auto"/>
                <w:sz w:val="22"/>
                <w:highlight w:val="none"/>
              </w:rPr>
            </w:pPr>
          </w:p>
        </w:tc>
        <w:tc>
          <w:tcPr>
            <w:tcW w:w="1458" w:type="dxa"/>
            <w:vAlign w:val="center"/>
          </w:tcPr>
          <w:p w14:paraId="2662B2DC">
            <w:pPr>
              <w:spacing w:line="360" w:lineRule="auto"/>
              <w:rPr>
                <w:rFonts w:ascii="宋体" w:hAnsi="宋体" w:cs="宋体"/>
                <w:color w:val="auto"/>
                <w:sz w:val="22"/>
                <w:highlight w:val="none"/>
              </w:rPr>
            </w:pPr>
          </w:p>
        </w:tc>
        <w:tc>
          <w:tcPr>
            <w:tcW w:w="1560" w:type="dxa"/>
            <w:vAlign w:val="center"/>
          </w:tcPr>
          <w:p w14:paraId="156F99E9">
            <w:pPr>
              <w:spacing w:line="360" w:lineRule="auto"/>
              <w:rPr>
                <w:rFonts w:ascii="宋体" w:hAnsi="宋体" w:cs="宋体"/>
                <w:color w:val="auto"/>
                <w:sz w:val="22"/>
                <w:highlight w:val="none"/>
              </w:rPr>
            </w:pPr>
          </w:p>
        </w:tc>
      </w:tr>
      <w:tr w14:paraId="28A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8A8B37">
            <w:pPr>
              <w:spacing w:line="360" w:lineRule="auto"/>
              <w:rPr>
                <w:rFonts w:ascii="宋体" w:hAnsi="宋体" w:cs="宋体"/>
                <w:color w:val="auto"/>
                <w:sz w:val="22"/>
                <w:highlight w:val="none"/>
              </w:rPr>
            </w:pPr>
          </w:p>
        </w:tc>
        <w:tc>
          <w:tcPr>
            <w:tcW w:w="2520" w:type="dxa"/>
            <w:vAlign w:val="center"/>
          </w:tcPr>
          <w:p w14:paraId="34A59D1A">
            <w:pPr>
              <w:spacing w:line="360" w:lineRule="auto"/>
              <w:rPr>
                <w:rFonts w:ascii="宋体" w:hAnsi="宋体" w:cs="宋体"/>
                <w:color w:val="auto"/>
                <w:sz w:val="22"/>
                <w:highlight w:val="none"/>
              </w:rPr>
            </w:pPr>
          </w:p>
        </w:tc>
        <w:tc>
          <w:tcPr>
            <w:tcW w:w="720" w:type="dxa"/>
            <w:vAlign w:val="center"/>
          </w:tcPr>
          <w:p w14:paraId="3951D120">
            <w:pPr>
              <w:spacing w:line="360" w:lineRule="auto"/>
              <w:rPr>
                <w:rFonts w:ascii="宋体" w:hAnsi="宋体" w:cs="宋体"/>
                <w:color w:val="auto"/>
                <w:sz w:val="22"/>
                <w:highlight w:val="none"/>
              </w:rPr>
            </w:pPr>
          </w:p>
        </w:tc>
        <w:tc>
          <w:tcPr>
            <w:tcW w:w="720" w:type="dxa"/>
            <w:vAlign w:val="center"/>
          </w:tcPr>
          <w:p w14:paraId="18A921A1">
            <w:pPr>
              <w:spacing w:line="360" w:lineRule="auto"/>
              <w:rPr>
                <w:rFonts w:ascii="宋体" w:hAnsi="宋体" w:cs="宋体"/>
                <w:color w:val="auto"/>
                <w:sz w:val="22"/>
                <w:highlight w:val="none"/>
              </w:rPr>
            </w:pPr>
          </w:p>
        </w:tc>
        <w:tc>
          <w:tcPr>
            <w:tcW w:w="720" w:type="dxa"/>
            <w:vAlign w:val="center"/>
          </w:tcPr>
          <w:p w14:paraId="6530487E">
            <w:pPr>
              <w:spacing w:line="360" w:lineRule="auto"/>
              <w:rPr>
                <w:rFonts w:ascii="宋体" w:hAnsi="宋体" w:cs="宋体"/>
                <w:color w:val="auto"/>
                <w:sz w:val="22"/>
                <w:highlight w:val="none"/>
              </w:rPr>
            </w:pPr>
          </w:p>
        </w:tc>
        <w:tc>
          <w:tcPr>
            <w:tcW w:w="1080" w:type="dxa"/>
            <w:vAlign w:val="center"/>
          </w:tcPr>
          <w:p w14:paraId="7C6BA7D5">
            <w:pPr>
              <w:spacing w:line="360" w:lineRule="auto"/>
              <w:rPr>
                <w:rFonts w:ascii="宋体" w:hAnsi="宋体" w:cs="宋体"/>
                <w:color w:val="auto"/>
                <w:sz w:val="22"/>
                <w:highlight w:val="none"/>
              </w:rPr>
            </w:pPr>
          </w:p>
        </w:tc>
        <w:tc>
          <w:tcPr>
            <w:tcW w:w="1458" w:type="dxa"/>
            <w:vAlign w:val="center"/>
          </w:tcPr>
          <w:p w14:paraId="6CCA1B33">
            <w:pPr>
              <w:spacing w:line="360" w:lineRule="auto"/>
              <w:rPr>
                <w:rFonts w:ascii="宋体" w:hAnsi="宋体" w:cs="宋体"/>
                <w:color w:val="auto"/>
                <w:sz w:val="22"/>
                <w:highlight w:val="none"/>
              </w:rPr>
            </w:pPr>
          </w:p>
        </w:tc>
        <w:tc>
          <w:tcPr>
            <w:tcW w:w="1560" w:type="dxa"/>
            <w:vAlign w:val="center"/>
          </w:tcPr>
          <w:p w14:paraId="4871726B">
            <w:pPr>
              <w:spacing w:line="360" w:lineRule="auto"/>
              <w:rPr>
                <w:rFonts w:ascii="宋体" w:hAnsi="宋体" w:cs="宋体"/>
                <w:color w:val="auto"/>
                <w:sz w:val="22"/>
                <w:highlight w:val="none"/>
              </w:rPr>
            </w:pPr>
          </w:p>
        </w:tc>
      </w:tr>
      <w:tr w14:paraId="0AE6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DBCB6A4">
            <w:pPr>
              <w:spacing w:line="360" w:lineRule="auto"/>
              <w:rPr>
                <w:rFonts w:ascii="宋体" w:hAnsi="宋体" w:cs="宋体"/>
                <w:color w:val="auto"/>
                <w:sz w:val="22"/>
                <w:highlight w:val="none"/>
              </w:rPr>
            </w:pPr>
          </w:p>
        </w:tc>
        <w:tc>
          <w:tcPr>
            <w:tcW w:w="2520" w:type="dxa"/>
            <w:vAlign w:val="center"/>
          </w:tcPr>
          <w:p w14:paraId="3FD9B73F">
            <w:pPr>
              <w:spacing w:line="360" w:lineRule="auto"/>
              <w:rPr>
                <w:rFonts w:ascii="宋体" w:hAnsi="宋体" w:cs="宋体"/>
                <w:color w:val="auto"/>
                <w:sz w:val="22"/>
                <w:highlight w:val="none"/>
              </w:rPr>
            </w:pPr>
          </w:p>
        </w:tc>
        <w:tc>
          <w:tcPr>
            <w:tcW w:w="720" w:type="dxa"/>
            <w:vAlign w:val="center"/>
          </w:tcPr>
          <w:p w14:paraId="24802A15">
            <w:pPr>
              <w:spacing w:line="360" w:lineRule="auto"/>
              <w:rPr>
                <w:rFonts w:ascii="宋体" w:hAnsi="宋体" w:cs="宋体"/>
                <w:color w:val="auto"/>
                <w:sz w:val="22"/>
                <w:highlight w:val="none"/>
              </w:rPr>
            </w:pPr>
          </w:p>
        </w:tc>
        <w:tc>
          <w:tcPr>
            <w:tcW w:w="720" w:type="dxa"/>
            <w:vAlign w:val="center"/>
          </w:tcPr>
          <w:p w14:paraId="2FB752CA">
            <w:pPr>
              <w:spacing w:line="360" w:lineRule="auto"/>
              <w:rPr>
                <w:rFonts w:ascii="宋体" w:hAnsi="宋体" w:cs="宋体"/>
                <w:color w:val="auto"/>
                <w:sz w:val="22"/>
                <w:highlight w:val="none"/>
              </w:rPr>
            </w:pPr>
          </w:p>
        </w:tc>
        <w:tc>
          <w:tcPr>
            <w:tcW w:w="720" w:type="dxa"/>
            <w:vAlign w:val="center"/>
          </w:tcPr>
          <w:p w14:paraId="3E468E13">
            <w:pPr>
              <w:spacing w:line="360" w:lineRule="auto"/>
              <w:rPr>
                <w:rFonts w:ascii="宋体" w:hAnsi="宋体" w:cs="宋体"/>
                <w:color w:val="auto"/>
                <w:sz w:val="22"/>
                <w:highlight w:val="none"/>
              </w:rPr>
            </w:pPr>
          </w:p>
        </w:tc>
        <w:tc>
          <w:tcPr>
            <w:tcW w:w="1080" w:type="dxa"/>
            <w:vAlign w:val="center"/>
          </w:tcPr>
          <w:p w14:paraId="2B4DF219">
            <w:pPr>
              <w:spacing w:line="360" w:lineRule="auto"/>
              <w:rPr>
                <w:rFonts w:ascii="宋体" w:hAnsi="宋体" w:cs="宋体"/>
                <w:color w:val="auto"/>
                <w:sz w:val="22"/>
                <w:highlight w:val="none"/>
              </w:rPr>
            </w:pPr>
          </w:p>
        </w:tc>
        <w:tc>
          <w:tcPr>
            <w:tcW w:w="1458" w:type="dxa"/>
            <w:vAlign w:val="center"/>
          </w:tcPr>
          <w:p w14:paraId="0BE0572D">
            <w:pPr>
              <w:spacing w:line="360" w:lineRule="auto"/>
              <w:rPr>
                <w:rFonts w:ascii="宋体" w:hAnsi="宋体" w:cs="宋体"/>
                <w:color w:val="auto"/>
                <w:sz w:val="22"/>
                <w:highlight w:val="none"/>
              </w:rPr>
            </w:pPr>
          </w:p>
        </w:tc>
        <w:tc>
          <w:tcPr>
            <w:tcW w:w="1560" w:type="dxa"/>
            <w:vAlign w:val="center"/>
          </w:tcPr>
          <w:p w14:paraId="3230824B">
            <w:pPr>
              <w:spacing w:line="360" w:lineRule="auto"/>
              <w:rPr>
                <w:rFonts w:ascii="宋体" w:hAnsi="宋体" w:cs="宋体"/>
                <w:color w:val="auto"/>
                <w:sz w:val="22"/>
                <w:highlight w:val="none"/>
              </w:rPr>
            </w:pPr>
          </w:p>
        </w:tc>
      </w:tr>
      <w:tr w14:paraId="6E3A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E61F8E4">
            <w:pPr>
              <w:spacing w:line="360" w:lineRule="auto"/>
              <w:rPr>
                <w:rFonts w:ascii="宋体" w:hAnsi="宋体" w:cs="宋体"/>
                <w:color w:val="auto"/>
                <w:sz w:val="22"/>
                <w:highlight w:val="none"/>
              </w:rPr>
            </w:pPr>
          </w:p>
        </w:tc>
        <w:tc>
          <w:tcPr>
            <w:tcW w:w="2520" w:type="dxa"/>
            <w:vAlign w:val="center"/>
          </w:tcPr>
          <w:p w14:paraId="02D0CB9D">
            <w:pPr>
              <w:spacing w:line="360" w:lineRule="auto"/>
              <w:rPr>
                <w:rFonts w:ascii="宋体" w:hAnsi="宋体" w:cs="宋体"/>
                <w:color w:val="auto"/>
                <w:sz w:val="22"/>
                <w:highlight w:val="none"/>
              </w:rPr>
            </w:pPr>
          </w:p>
        </w:tc>
        <w:tc>
          <w:tcPr>
            <w:tcW w:w="720" w:type="dxa"/>
            <w:vAlign w:val="center"/>
          </w:tcPr>
          <w:p w14:paraId="0BA2A9D0">
            <w:pPr>
              <w:spacing w:line="360" w:lineRule="auto"/>
              <w:rPr>
                <w:rFonts w:ascii="宋体" w:hAnsi="宋体" w:cs="宋体"/>
                <w:color w:val="auto"/>
                <w:sz w:val="22"/>
                <w:highlight w:val="none"/>
              </w:rPr>
            </w:pPr>
          </w:p>
        </w:tc>
        <w:tc>
          <w:tcPr>
            <w:tcW w:w="720" w:type="dxa"/>
            <w:vAlign w:val="center"/>
          </w:tcPr>
          <w:p w14:paraId="76BAF554">
            <w:pPr>
              <w:spacing w:line="360" w:lineRule="auto"/>
              <w:rPr>
                <w:rFonts w:ascii="宋体" w:hAnsi="宋体" w:cs="宋体"/>
                <w:color w:val="auto"/>
                <w:sz w:val="22"/>
                <w:highlight w:val="none"/>
              </w:rPr>
            </w:pPr>
          </w:p>
        </w:tc>
        <w:tc>
          <w:tcPr>
            <w:tcW w:w="720" w:type="dxa"/>
            <w:vAlign w:val="center"/>
          </w:tcPr>
          <w:p w14:paraId="3EDA84D0">
            <w:pPr>
              <w:spacing w:line="360" w:lineRule="auto"/>
              <w:rPr>
                <w:rFonts w:ascii="宋体" w:hAnsi="宋体" w:cs="宋体"/>
                <w:color w:val="auto"/>
                <w:sz w:val="22"/>
                <w:highlight w:val="none"/>
              </w:rPr>
            </w:pPr>
          </w:p>
        </w:tc>
        <w:tc>
          <w:tcPr>
            <w:tcW w:w="1080" w:type="dxa"/>
            <w:vAlign w:val="center"/>
          </w:tcPr>
          <w:p w14:paraId="7C36A5E9">
            <w:pPr>
              <w:spacing w:line="360" w:lineRule="auto"/>
              <w:rPr>
                <w:rFonts w:ascii="宋体" w:hAnsi="宋体" w:cs="宋体"/>
                <w:color w:val="auto"/>
                <w:sz w:val="22"/>
                <w:highlight w:val="none"/>
              </w:rPr>
            </w:pPr>
          </w:p>
        </w:tc>
        <w:tc>
          <w:tcPr>
            <w:tcW w:w="1458" w:type="dxa"/>
            <w:vAlign w:val="center"/>
          </w:tcPr>
          <w:p w14:paraId="21B3CFA5">
            <w:pPr>
              <w:spacing w:line="360" w:lineRule="auto"/>
              <w:rPr>
                <w:rFonts w:ascii="宋体" w:hAnsi="宋体" w:cs="宋体"/>
                <w:color w:val="auto"/>
                <w:sz w:val="22"/>
                <w:highlight w:val="none"/>
              </w:rPr>
            </w:pPr>
          </w:p>
        </w:tc>
        <w:tc>
          <w:tcPr>
            <w:tcW w:w="1560" w:type="dxa"/>
            <w:vAlign w:val="center"/>
          </w:tcPr>
          <w:p w14:paraId="2800A2F2">
            <w:pPr>
              <w:spacing w:line="360" w:lineRule="auto"/>
              <w:rPr>
                <w:rFonts w:ascii="宋体" w:hAnsi="宋体" w:cs="宋体"/>
                <w:color w:val="auto"/>
                <w:sz w:val="22"/>
                <w:highlight w:val="none"/>
              </w:rPr>
            </w:pPr>
          </w:p>
        </w:tc>
      </w:tr>
    </w:tbl>
    <w:p w14:paraId="56C01C94">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7FBE5799">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4DB3BA7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61DF9B27">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2D9599CA">
      <w:pPr>
        <w:pStyle w:val="15"/>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738C8038">
      <w:pPr>
        <w:pStyle w:val="15"/>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A577489">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750C6500">
      <w:pPr>
        <w:pStyle w:val="12"/>
        <w:rPr>
          <w:color w:val="auto"/>
          <w:highlight w:val="none"/>
        </w:rPr>
      </w:pPr>
    </w:p>
    <w:p w14:paraId="25E6DEDC">
      <w:pPr>
        <w:spacing w:line="360" w:lineRule="exact"/>
        <w:jc w:val="left"/>
        <w:rPr>
          <w:rFonts w:ascii="宋体" w:hAnsi="宋体" w:cs="宋体"/>
          <w:b/>
          <w:bCs/>
          <w:color w:val="auto"/>
          <w:sz w:val="30"/>
          <w:highlight w:val="none"/>
        </w:rPr>
      </w:pPr>
    </w:p>
    <w:p w14:paraId="51694C44">
      <w:pPr>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w:t>
      </w:r>
    </w:p>
    <w:p w14:paraId="3F719D0B">
      <w:pPr>
        <w:autoSpaceDE w:val="0"/>
        <w:autoSpaceDN w:val="0"/>
        <w:adjustRightInd w:val="0"/>
        <w:spacing w:line="500" w:lineRule="atLeast"/>
        <w:jc w:val="center"/>
        <w:rPr>
          <w:rFonts w:ascii="宋体" w:hAnsi="宋体" w:cs="宋体"/>
          <w:b/>
          <w:bCs/>
          <w:color w:val="auto"/>
          <w:sz w:val="32"/>
          <w:highlight w:val="none"/>
        </w:rPr>
      </w:pPr>
      <w:bookmarkStart w:id="35" w:name="_Toc28287_WPSOffice_Level3"/>
      <w:r>
        <w:rPr>
          <w:rFonts w:hint="eastAsia" w:ascii="宋体" w:hAnsi="宋体" w:cs="宋体"/>
          <w:b/>
          <w:bCs/>
          <w:color w:val="auto"/>
          <w:sz w:val="32"/>
          <w:highlight w:val="none"/>
        </w:rPr>
        <w:t>供应商项目业绩清单</w:t>
      </w:r>
      <w:bookmarkEnd w:id="35"/>
    </w:p>
    <w:p w14:paraId="28553537">
      <w:pPr>
        <w:pStyle w:val="15"/>
        <w:spacing w:line="360" w:lineRule="exact"/>
        <w:jc w:val="center"/>
        <w:rPr>
          <w:rFonts w:hAnsi="宋体" w:cs="宋体"/>
          <w:color w:val="auto"/>
          <w:sz w:val="22"/>
          <w:highlight w:val="none"/>
        </w:rPr>
      </w:pPr>
    </w:p>
    <w:tbl>
      <w:tblPr>
        <w:tblStyle w:val="32"/>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7D8479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761BBFD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01281DD0">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0FD4317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2BABCE0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2913DBD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07FF84F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7815C20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55B903C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427E215C">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71A366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4003519E">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62C7548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6CA0092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0338132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D44D3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27CDE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BC44B3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26A5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3F38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A057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FABE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8240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496AA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460692">
            <w:pPr>
              <w:tabs>
                <w:tab w:val="left" w:pos="4140"/>
              </w:tabs>
              <w:adjustRightInd w:val="0"/>
              <w:snapToGrid w:val="0"/>
              <w:spacing w:line="320" w:lineRule="atLeast"/>
              <w:rPr>
                <w:rFonts w:ascii="宋体" w:hAnsi="宋体" w:cs="宋体"/>
                <w:color w:val="auto"/>
                <w:spacing w:val="20"/>
                <w:sz w:val="22"/>
                <w:highlight w:val="none"/>
              </w:rPr>
            </w:pPr>
          </w:p>
        </w:tc>
      </w:tr>
      <w:tr w14:paraId="198F1E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0D962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98F3EE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08E8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49E2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CAF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9A82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B26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A8386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3A1CF9">
            <w:pPr>
              <w:tabs>
                <w:tab w:val="left" w:pos="4140"/>
              </w:tabs>
              <w:adjustRightInd w:val="0"/>
              <w:snapToGrid w:val="0"/>
              <w:spacing w:line="320" w:lineRule="atLeast"/>
              <w:rPr>
                <w:rFonts w:ascii="宋体" w:hAnsi="宋体" w:cs="宋体"/>
                <w:color w:val="auto"/>
                <w:spacing w:val="20"/>
                <w:sz w:val="22"/>
                <w:highlight w:val="none"/>
              </w:rPr>
            </w:pPr>
          </w:p>
        </w:tc>
      </w:tr>
      <w:tr w14:paraId="400B02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14D2D6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817CD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4EDDA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B831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A1A7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0AFF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A11E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AA0E3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413A33B">
            <w:pPr>
              <w:tabs>
                <w:tab w:val="left" w:pos="4140"/>
              </w:tabs>
              <w:adjustRightInd w:val="0"/>
              <w:snapToGrid w:val="0"/>
              <w:spacing w:line="320" w:lineRule="atLeast"/>
              <w:rPr>
                <w:rFonts w:ascii="宋体" w:hAnsi="宋体" w:cs="宋体"/>
                <w:color w:val="auto"/>
                <w:spacing w:val="20"/>
                <w:sz w:val="22"/>
                <w:highlight w:val="none"/>
              </w:rPr>
            </w:pPr>
          </w:p>
        </w:tc>
      </w:tr>
      <w:tr w14:paraId="3FEEED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52CCD2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750806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0E74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81959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8DC7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C211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18E50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E44DC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B0AAF9A">
            <w:pPr>
              <w:tabs>
                <w:tab w:val="left" w:pos="4140"/>
              </w:tabs>
              <w:adjustRightInd w:val="0"/>
              <w:snapToGrid w:val="0"/>
              <w:spacing w:line="320" w:lineRule="atLeast"/>
              <w:rPr>
                <w:rFonts w:ascii="宋体" w:hAnsi="宋体" w:cs="宋体"/>
                <w:color w:val="auto"/>
                <w:spacing w:val="20"/>
                <w:sz w:val="22"/>
                <w:highlight w:val="none"/>
              </w:rPr>
            </w:pPr>
          </w:p>
        </w:tc>
      </w:tr>
      <w:tr w14:paraId="5C0369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F89D65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A8CF91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E909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8FA1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BFE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39B8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191E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5699E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5A2D083">
            <w:pPr>
              <w:tabs>
                <w:tab w:val="left" w:pos="4140"/>
              </w:tabs>
              <w:adjustRightInd w:val="0"/>
              <w:snapToGrid w:val="0"/>
              <w:spacing w:line="320" w:lineRule="atLeast"/>
              <w:rPr>
                <w:rFonts w:ascii="宋体" w:hAnsi="宋体" w:cs="宋体"/>
                <w:color w:val="auto"/>
                <w:spacing w:val="20"/>
                <w:sz w:val="22"/>
                <w:highlight w:val="none"/>
              </w:rPr>
            </w:pPr>
          </w:p>
        </w:tc>
      </w:tr>
      <w:tr w14:paraId="4013650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1D598D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CE9D0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EF44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145A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F69E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8A5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7531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AE5D4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772B144">
            <w:pPr>
              <w:tabs>
                <w:tab w:val="left" w:pos="4140"/>
              </w:tabs>
              <w:adjustRightInd w:val="0"/>
              <w:snapToGrid w:val="0"/>
              <w:spacing w:line="320" w:lineRule="atLeast"/>
              <w:rPr>
                <w:rFonts w:ascii="宋体" w:hAnsi="宋体" w:cs="宋体"/>
                <w:color w:val="auto"/>
                <w:spacing w:val="20"/>
                <w:sz w:val="22"/>
                <w:highlight w:val="none"/>
              </w:rPr>
            </w:pPr>
          </w:p>
        </w:tc>
      </w:tr>
      <w:tr w14:paraId="613285D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8FADA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828A4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2F77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DB97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C88C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204E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054B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9AC25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097BCC0">
            <w:pPr>
              <w:tabs>
                <w:tab w:val="left" w:pos="4140"/>
              </w:tabs>
              <w:adjustRightInd w:val="0"/>
              <w:snapToGrid w:val="0"/>
              <w:spacing w:line="320" w:lineRule="atLeast"/>
              <w:rPr>
                <w:rFonts w:ascii="宋体" w:hAnsi="宋体" w:cs="宋体"/>
                <w:color w:val="auto"/>
                <w:spacing w:val="20"/>
                <w:sz w:val="22"/>
                <w:highlight w:val="none"/>
              </w:rPr>
            </w:pPr>
          </w:p>
        </w:tc>
      </w:tr>
      <w:tr w14:paraId="458259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E4BFAE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6E44A8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87F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D28D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4D3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1EE33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DC2E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CCA84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83DE7BB">
            <w:pPr>
              <w:tabs>
                <w:tab w:val="left" w:pos="4140"/>
              </w:tabs>
              <w:adjustRightInd w:val="0"/>
              <w:snapToGrid w:val="0"/>
              <w:spacing w:line="320" w:lineRule="atLeast"/>
              <w:rPr>
                <w:rFonts w:ascii="宋体" w:hAnsi="宋体" w:cs="宋体"/>
                <w:color w:val="auto"/>
                <w:spacing w:val="20"/>
                <w:sz w:val="22"/>
                <w:highlight w:val="none"/>
              </w:rPr>
            </w:pPr>
          </w:p>
        </w:tc>
      </w:tr>
      <w:tr w14:paraId="52ED98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8F5EE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2FCA4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B4D3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F683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1473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1D0D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2F1B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FD8A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00BEF0E">
            <w:pPr>
              <w:tabs>
                <w:tab w:val="left" w:pos="4140"/>
              </w:tabs>
              <w:adjustRightInd w:val="0"/>
              <w:snapToGrid w:val="0"/>
              <w:spacing w:line="320" w:lineRule="atLeast"/>
              <w:rPr>
                <w:rFonts w:ascii="宋体" w:hAnsi="宋体" w:cs="宋体"/>
                <w:color w:val="auto"/>
                <w:spacing w:val="20"/>
                <w:sz w:val="22"/>
                <w:highlight w:val="none"/>
              </w:rPr>
            </w:pPr>
          </w:p>
        </w:tc>
      </w:tr>
      <w:tr w14:paraId="14D9719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CA996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16870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3EA4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AE55F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065A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FFD9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0CA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0086C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FE0D5DC">
            <w:pPr>
              <w:tabs>
                <w:tab w:val="left" w:pos="4140"/>
              </w:tabs>
              <w:adjustRightInd w:val="0"/>
              <w:snapToGrid w:val="0"/>
              <w:spacing w:line="320" w:lineRule="atLeast"/>
              <w:rPr>
                <w:rFonts w:ascii="宋体" w:hAnsi="宋体" w:cs="宋体"/>
                <w:color w:val="auto"/>
                <w:spacing w:val="20"/>
                <w:sz w:val="22"/>
                <w:highlight w:val="none"/>
              </w:rPr>
            </w:pPr>
          </w:p>
        </w:tc>
      </w:tr>
      <w:tr w14:paraId="4BDCE46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72FE9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AEF8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DAF0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03DA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F7EA6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CA451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4F1B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60678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DD3F2F3">
            <w:pPr>
              <w:tabs>
                <w:tab w:val="left" w:pos="4140"/>
              </w:tabs>
              <w:adjustRightInd w:val="0"/>
              <w:snapToGrid w:val="0"/>
              <w:spacing w:line="320" w:lineRule="atLeast"/>
              <w:rPr>
                <w:rFonts w:ascii="宋体" w:hAnsi="宋体" w:cs="宋体"/>
                <w:color w:val="auto"/>
                <w:spacing w:val="20"/>
                <w:sz w:val="22"/>
                <w:highlight w:val="none"/>
              </w:rPr>
            </w:pPr>
          </w:p>
        </w:tc>
      </w:tr>
      <w:tr w14:paraId="3C657BF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BF00B1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CC4FD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D234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89BF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BDEE9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CA09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3BE1E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BA0CB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D830DC">
            <w:pPr>
              <w:tabs>
                <w:tab w:val="left" w:pos="4140"/>
              </w:tabs>
              <w:adjustRightInd w:val="0"/>
              <w:snapToGrid w:val="0"/>
              <w:spacing w:line="320" w:lineRule="atLeast"/>
              <w:rPr>
                <w:rFonts w:ascii="宋体" w:hAnsi="宋体" w:cs="宋体"/>
                <w:color w:val="auto"/>
                <w:spacing w:val="20"/>
                <w:sz w:val="22"/>
                <w:highlight w:val="none"/>
              </w:rPr>
            </w:pPr>
          </w:p>
        </w:tc>
      </w:tr>
      <w:tr w14:paraId="3BA45F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9C784D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13B828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40F2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2F55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3D22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DBF2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80BD9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93B9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99A2313">
            <w:pPr>
              <w:tabs>
                <w:tab w:val="left" w:pos="4140"/>
              </w:tabs>
              <w:adjustRightInd w:val="0"/>
              <w:snapToGrid w:val="0"/>
              <w:spacing w:line="320" w:lineRule="atLeast"/>
              <w:rPr>
                <w:rFonts w:ascii="宋体" w:hAnsi="宋体" w:cs="宋体"/>
                <w:color w:val="auto"/>
                <w:spacing w:val="20"/>
                <w:sz w:val="22"/>
                <w:highlight w:val="none"/>
              </w:rPr>
            </w:pPr>
          </w:p>
        </w:tc>
      </w:tr>
      <w:tr w14:paraId="48EF0CE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58F11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1967E7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FA3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4F6F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1A28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4A0A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91FB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EE67F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F968E74">
            <w:pPr>
              <w:tabs>
                <w:tab w:val="left" w:pos="4140"/>
              </w:tabs>
              <w:adjustRightInd w:val="0"/>
              <w:snapToGrid w:val="0"/>
              <w:spacing w:line="320" w:lineRule="atLeast"/>
              <w:rPr>
                <w:rFonts w:ascii="宋体" w:hAnsi="宋体" w:cs="宋体"/>
                <w:color w:val="auto"/>
                <w:spacing w:val="20"/>
                <w:sz w:val="22"/>
                <w:highlight w:val="none"/>
              </w:rPr>
            </w:pPr>
          </w:p>
        </w:tc>
      </w:tr>
      <w:tr w14:paraId="0018AC6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21C61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AAB32F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D3F9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EA5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BEEF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217D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3BD1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8A255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5B731FF">
            <w:pPr>
              <w:tabs>
                <w:tab w:val="left" w:pos="4140"/>
              </w:tabs>
              <w:adjustRightInd w:val="0"/>
              <w:snapToGrid w:val="0"/>
              <w:spacing w:line="320" w:lineRule="atLeast"/>
              <w:rPr>
                <w:rFonts w:ascii="宋体" w:hAnsi="宋体" w:cs="宋体"/>
                <w:color w:val="auto"/>
                <w:spacing w:val="20"/>
                <w:sz w:val="22"/>
                <w:highlight w:val="none"/>
              </w:rPr>
            </w:pPr>
          </w:p>
        </w:tc>
      </w:tr>
      <w:tr w14:paraId="381D681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097BF5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D5325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591E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B41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9191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4A3B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2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508C4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B32BEA">
            <w:pPr>
              <w:tabs>
                <w:tab w:val="left" w:pos="4140"/>
              </w:tabs>
              <w:adjustRightInd w:val="0"/>
              <w:snapToGrid w:val="0"/>
              <w:spacing w:line="320" w:lineRule="atLeast"/>
              <w:rPr>
                <w:rFonts w:ascii="宋体" w:hAnsi="宋体" w:cs="宋体"/>
                <w:color w:val="auto"/>
                <w:spacing w:val="20"/>
                <w:sz w:val="22"/>
                <w:highlight w:val="none"/>
              </w:rPr>
            </w:pPr>
          </w:p>
        </w:tc>
      </w:tr>
      <w:tr w14:paraId="1D4E23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AD473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2D27CB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2214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C30B5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FD20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8B04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0B27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92EAC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EE42E49">
            <w:pPr>
              <w:tabs>
                <w:tab w:val="left" w:pos="4140"/>
              </w:tabs>
              <w:adjustRightInd w:val="0"/>
              <w:snapToGrid w:val="0"/>
              <w:spacing w:line="320" w:lineRule="atLeast"/>
              <w:rPr>
                <w:rFonts w:ascii="宋体" w:hAnsi="宋体" w:cs="宋体"/>
                <w:color w:val="auto"/>
                <w:spacing w:val="20"/>
                <w:sz w:val="22"/>
                <w:highlight w:val="none"/>
              </w:rPr>
            </w:pPr>
          </w:p>
        </w:tc>
      </w:tr>
      <w:tr w14:paraId="347B7C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5741C9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065D95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D87A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975F1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169C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FE01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1242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366B8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5DABB97">
            <w:pPr>
              <w:tabs>
                <w:tab w:val="left" w:pos="4140"/>
              </w:tabs>
              <w:adjustRightInd w:val="0"/>
              <w:snapToGrid w:val="0"/>
              <w:spacing w:line="320" w:lineRule="atLeast"/>
              <w:rPr>
                <w:rFonts w:ascii="宋体" w:hAnsi="宋体" w:cs="宋体"/>
                <w:color w:val="auto"/>
                <w:spacing w:val="20"/>
                <w:sz w:val="22"/>
                <w:highlight w:val="none"/>
              </w:rPr>
            </w:pPr>
          </w:p>
        </w:tc>
      </w:tr>
      <w:tr w14:paraId="43DFD6B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AF2C92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1F66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CCE09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15C0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3D56F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0A05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883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3886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0AD57E">
            <w:pPr>
              <w:tabs>
                <w:tab w:val="left" w:pos="4140"/>
              </w:tabs>
              <w:adjustRightInd w:val="0"/>
              <w:snapToGrid w:val="0"/>
              <w:spacing w:line="320" w:lineRule="atLeast"/>
              <w:rPr>
                <w:rFonts w:ascii="宋体" w:hAnsi="宋体" w:cs="宋体"/>
                <w:color w:val="auto"/>
                <w:spacing w:val="20"/>
                <w:sz w:val="22"/>
                <w:highlight w:val="none"/>
              </w:rPr>
            </w:pPr>
          </w:p>
        </w:tc>
      </w:tr>
      <w:tr w14:paraId="748F40E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984DDF">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3297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3ABB8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60D82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58C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8B41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38E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8A42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A8944FD">
            <w:pPr>
              <w:tabs>
                <w:tab w:val="left" w:pos="4140"/>
              </w:tabs>
              <w:adjustRightInd w:val="0"/>
              <w:snapToGrid w:val="0"/>
              <w:spacing w:line="320" w:lineRule="atLeast"/>
              <w:rPr>
                <w:rFonts w:ascii="宋体" w:hAnsi="宋体" w:cs="宋体"/>
                <w:color w:val="auto"/>
                <w:spacing w:val="20"/>
                <w:sz w:val="22"/>
                <w:highlight w:val="none"/>
              </w:rPr>
            </w:pPr>
          </w:p>
        </w:tc>
      </w:tr>
      <w:tr w14:paraId="04385D5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8DB22A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309302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CEC89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ECA7C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8CBECB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F8DADF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42F17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EFB3472">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2E2AC4A8">
            <w:pPr>
              <w:tabs>
                <w:tab w:val="left" w:pos="4140"/>
              </w:tabs>
              <w:adjustRightInd w:val="0"/>
              <w:snapToGrid w:val="0"/>
              <w:spacing w:line="320" w:lineRule="atLeast"/>
              <w:rPr>
                <w:rFonts w:ascii="宋体" w:hAnsi="宋体" w:cs="宋体"/>
                <w:color w:val="auto"/>
                <w:spacing w:val="20"/>
                <w:sz w:val="22"/>
                <w:highlight w:val="none"/>
              </w:rPr>
            </w:pPr>
          </w:p>
        </w:tc>
      </w:tr>
    </w:tbl>
    <w:p w14:paraId="6CAE31D6">
      <w:pPr>
        <w:pStyle w:val="15"/>
        <w:spacing w:line="360" w:lineRule="exact"/>
        <w:rPr>
          <w:rFonts w:hint="eastAsia" w:hAnsi="宋体" w:cs="宋体"/>
          <w:color w:val="auto"/>
          <w:sz w:val="22"/>
          <w:highlight w:val="none"/>
        </w:rPr>
      </w:pPr>
    </w:p>
    <w:p w14:paraId="1F8672BD">
      <w:pPr>
        <w:pStyle w:val="15"/>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7C480E80">
      <w:pPr>
        <w:rPr>
          <w:rFonts w:ascii="宋体" w:hAnsi="宋体" w:cs="宋体"/>
          <w:color w:val="auto"/>
          <w:spacing w:val="20"/>
          <w:sz w:val="22"/>
          <w:highlight w:val="none"/>
        </w:rPr>
      </w:pPr>
    </w:p>
    <w:p w14:paraId="4B75FF05">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5C6108BD">
      <w:pPr>
        <w:pStyle w:val="40"/>
        <w:rPr>
          <w:rFonts w:ascii="宋体" w:hAnsi="宋体" w:cs="宋体"/>
          <w:b/>
          <w:bCs/>
          <w:color w:val="auto"/>
          <w:sz w:val="32"/>
          <w:highlight w:val="none"/>
          <w:lang w:val="zh-CN"/>
        </w:rPr>
      </w:pPr>
    </w:p>
    <w:p w14:paraId="4B6C4320">
      <w:pPr>
        <w:autoSpaceDE w:val="0"/>
        <w:autoSpaceDN w:val="0"/>
        <w:adjustRightInd w:val="0"/>
        <w:spacing w:line="460" w:lineRule="atLeast"/>
        <w:rPr>
          <w:rFonts w:hint="eastAsia" w:ascii="宋体" w:hAnsi="宋体" w:cs="宋体"/>
          <w:b/>
          <w:bCs/>
          <w:color w:val="auto"/>
          <w:sz w:val="32"/>
          <w:szCs w:val="32"/>
          <w:highlight w:val="none"/>
        </w:rPr>
      </w:pPr>
    </w:p>
    <w:p w14:paraId="526ED1F6">
      <w:pPr>
        <w:autoSpaceDE w:val="0"/>
        <w:autoSpaceDN w:val="0"/>
        <w:adjustRightInd w:val="0"/>
        <w:spacing w:line="460" w:lineRule="atLeas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附件十</w:t>
      </w:r>
      <w:r>
        <w:rPr>
          <w:rFonts w:hint="eastAsia" w:ascii="宋体" w:hAnsi="宋体" w:cs="宋体"/>
          <w:b/>
          <w:bCs/>
          <w:color w:val="auto"/>
          <w:sz w:val="32"/>
          <w:szCs w:val="32"/>
          <w:highlight w:val="none"/>
          <w:lang w:val="en-US" w:eastAsia="zh-CN"/>
        </w:rPr>
        <w:t>一</w:t>
      </w:r>
    </w:p>
    <w:p w14:paraId="1612F7BA">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4E8785A8">
      <w:pPr>
        <w:autoSpaceDE w:val="0"/>
        <w:autoSpaceDN w:val="0"/>
        <w:adjustRightInd w:val="0"/>
        <w:spacing w:line="460" w:lineRule="atLeast"/>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杭州华旗招标代理有限公司</w:t>
      </w:r>
      <w:r>
        <w:rPr>
          <w:rFonts w:hint="eastAsia" w:hAnsi="宋体"/>
          <w:color w:val="auto"/>
          <w:kern w:val="0"/>
          <w:sz w:val="22"/>
          <w:szCs w:val="22"/>
          <w:highlight w:val="none"/>
        </w:rPr>
        <w:t>：</w:t>
      </w:r>
    </w:p>
    <w:p w14:paraId="50696DB7">
      <w:pPr>
        <w:pStyle w:val="72"/>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u w:val="single"/>
          <w:lang w:val="en-US" w:eastAsia="zh-CN"/>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泰顺县人民医院（泰顺县人民医院医共体）耗材采购及配套设备租赁 </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 xml:space="preserve">TSCG202511009  </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7B39644C">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一、</w:t>
      </w: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04764BE1">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140BB3E5">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5224710">
      <w:pPr>
        <w:pStyle w:val="73"/>
        <w:widowControl/>
        <w:numPr>
          <w:ilvl w:val="0"/>
          <w:numId w:val="0"/>
        </w:numPr>
        <w:snapToGrid w:val="0"/>
        <w:spacing w:line="440" w:lineRule="exact"/>
        <w:ind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二、</w:t>
      </w:r>
      <w:r>
        <w:rPr>
          <w:rFonts w:hint="eastAsia" w:ascii="宋体" w:hAnsi="宋体" w:cs="宋体"/>
          <w:color w:val="auto"/>
          <w:kern w:val="0"/>
          <w:sz w:val="22"/>
          <w:szCs w:val="22"/>
          <w:highlight w:val="none"/>
        </w:rPr>
        <w:t>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BDAC095">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12BD1E11">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040EABE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2C714B9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4AB05A4D">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606C59B7">
      <w:pPr>
        <w:pStyle w:val="72"/>
        <w:widowControl w:val="0"/>
        <w:snapToGrid w:val="0"/>
        <w:spacing w:line="440" w:lineRule="exact"/>
        <w:ind w:left="0" w:leftChars="0" w:firstLine="456" w:firstLineChars="200"/>
        <w:jc w:val="both"/>
        <w:rPr>
          <w:rFonts w:hint="eastAsia"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06B1A4C6">
      <w:pPr>
        <w:pStyle w:val="72"/>
        <w:widowControl w:val="0"/>
        <w:snapToGrid w:val="0"/>
        <w:spacing w:line="440" w:lineRule="exact"/>
        <w:ind w:left="0" w:leftChars="0" w:firstLine="0" w:firstLine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lang w:val="en-US" w:eastAsia="zh-CN"/>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2D6B6D45">
      <w:pPr>
        <w:pStyle w:val="72"/>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37E08CDF">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734E5E43">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严格遵守政府采购法律法规和现场纪律。</w:t>
      </w:r>
    </w:p>
    <w:p w14:paraId="4F17DAB9">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四、</w:t>
      </w: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3764BF7F">
      <w:pPr>
        <w:pStyle w:val="73"/>
        <w:widowControl/>
        <w:numPr>
          <w:ilvl w:val="0"/>
          <w:numId w:val="0"/>
        </w:numPr>
        <w:snapToGrid w:val="0"/>
        <w:spacing w:line="440" w:lineRule="exact"/>
        <w:ind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lang w:val="en-US" w:eastAsia="zh-CN"/>
        </w:rPr>
        <w:t>五、</w:t>
      </w: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5F9F9B3E">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6ED16CA7">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470C30B4">
      <w:pPr>
        <w:pStyle w:val="43"/>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3235D370">
      <w:pPr>
        <w:pStyle w:val="43"/>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4D4A7B92">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1D881CE0">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56D324F7">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E6B4937">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57AFF289">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4364B68B">
      <w:pPr>
        <w:pStyle w:val="45"/>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236B0318">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w:t>
      </w:r>
      <w:r>
        <w:rPr>
          <w:rFonts w:hint="eastAsia" w:hAnsi="宋体"/>
          <w:color w:val="auto"/>
          <w:sz w:val="22"/>
          <w:szCs w:val="22"/>
          <w:highlight w:val="none"/>
          <w:lang w:val="en-US" w:eastAsia="zh-CN"/>
        </w:rPr>
        <w:t>商务</w:t>
      </w:r>
      <w:r>
        <w:rPr>
          <w:rFonts w:hint="eastAsia" w:hAnsi="宋体"/>
          <w:color w:val="auto"/>
          <w:sz w:val="22"/>
          <w:szCs w:val="22"/>
          <w:highlight w:val="none"/>
        </w:rPr>
        <w:t>、技术部分投标进行评审并打分，</w:t>
      </w:r>
      <w:r>
        <w:rPr>
          <w:rFonts w:hint="eastAsia" w:ascii="宋体"/>
          <w:color w:val="auto"/>
          <w:sz w:val="22"/>
          <w:szCs w:val="22"/>
          <w:highlight w:val="none"/>
        </w:rPr>
        <w:t>以</w:t>
      </w:r>
      <w:r>
        <w:rPr>
          <w:rFonts w:hint="eastAsia" w:ascii="宋体"/>
          <w:color w:val="auto"/>
          <w:sz w:val="22"/>
          <w:szCs w:val="22"/>
          <w:highlight w:val="none"/>
          <w:lang w:val="en-US" w:eastAsia="zh-CN"/>
        </w:rPr>
        <w:t>报价得分和商务技术得分</w:t>
      </w:r>
      <w:r>
        <w:rPr>
          <w:rFonts w:hint="eastAsia" w:ascii="宋体"/>
          <w:color w:val="auto"/>
          <w:sz w:val="22"/>
          <w:szCs w:val="22"/>
          <w:highlight w:val="none"/>
        </w:rPr>
        <w:t>合计分值由高到低的顺序推荐候选供应商名单，选择综合得分第一名的为中标供应商，并提交书面评审报告，如果综合得分相同的，按投标报价由低到高顺序排列，综合得分且报价均相同的，按</w:t>
      </w:r>
      <w:r>
        <w:rPr>
          <w:rFonts w:hint="eastAsia" w:ascii="宋体"/>
          <w:color w:val="auto"/>
          <w:sz w:val="22"/>
          <w:szCs w:val="22"/>
          <w:highlight w:val="none"/>
          <w:lang w:val="en-US" w:eastAsia="zh-CN"/>
        </w:rPr>
        <w:t>商务技术</w:t>
      </w:r>
      <w:r>
        <w:rPr>
          <w:rFonts w:hint="eastAsia" w:ascii="宋体"/>
          <w:color w:val="auto"/>
          <w:sz w:val="22"/>
          <w:szCs w:val="22"/>
          <w:highlight w:val="none"/>
        </w:rPr>
        <w:t>得分由高到低排列，均相同者，则由采购人现场抽签决定。</w:t>
      </w:r>
    </w:p>
    <w:p w14:paraId="5ED2E217">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8E3DC7A">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如果无候选供应商，或者侯选供应商因前款规定的同样原因不能签订合同的，本次采购失败，重新组织采购。其它参见本招标文件第三部分：“供应商须知”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1C4DD641">
      <w:pPr>
        <w:pStyle w:val="45"/>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hint="eastAsia" w:ascii="宋体" w:eastAsia="宋体"/>
          <w:color w:val="auto"/>
          <w:kern w:val="2"/>
          <w:sz w:val="22"/>
          <w:szCs w:val="22"/>
          <w:highlight w:val="none"/>
          <w:lang w:eastAsia="zh-CN"/>
        </w:rPr>
      </w:pPr>
      <w:r>
        <w:rPr>
          <w:rFonts w:hint="eastAsia" w:ascii="宋体" w:hAnsi="宋体"/>
          <w:color w:val="auto"/>
          <w:kern w:val="2"/>
          <w:sz w:val="22"/>
          <w:szCs w:val="22"/>
          <w:highlight w:val="none"/>
        </w:rPr>
        <w:t>四、评标细则</w:t>
      </w:r>
      <w:r>
        <w:rPr>
          <w:rFonts w:hint="eastAsia" w:ascii="宋体" w:hAnsi="宋体"/>
          <w:color w:val="auto"/>
          <w:kern w:val="2"/>
          <w:sz w:val="22"/>
          <w:szCs w:val="22"/>
          <w:highlight w:val="none"/>
          <w:lang w:eastAsia="zh-CN"/>
        </w:rPr>
        <w:t>（</w:t>
      </w:r>
      <w:r>
        <w:rPr>
          <w:rFonts w:hint="eastAsia" w:ascii="宋体" w:hAnsi="宋体"/>
          <w:color w:val="auto"/>
          <w:kern w:val="2"/>
          <w:sz w:val="22"/>
          <w:szCs w:val="22"/>
          <w:highlight w:val="none"/>
          <w:lang w:val="en-US" w:eastAsia="zh-CN"/>
        </w:rPr>
        <w:t>标项一、二通用</w:t>
      </w:r>
      <w:r>
        <w:rPr>
          <w:rFonts w:hint="eastAsia" w:ascii="宋体" w:hAnsi="宋体"/>
          <w:color w:val="auto"/>
          <w:kern w:val="2"/>
          <w:sz w:val="22"/>
          <w:szCs w:val="22"/>
          <w:highlight w:val="none"/>
          <w:lang w:eastAsia="zh-CN"/>
        </w:rPr>
        <w:t>）</w:t>
      </w:r>
    </w:p>
    <w:p w14:paraId="275EB88C">
      <w:pPr>
        <w:pStyle w:val="43"/>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3</w:t>
      </w:r>
      <w:r>
        <w:rPr>
          <w:rFonts w:hint="eastAsia" w:ascii="Calibri" w:hAnsi="Calibri"/>
          <w:b/>
          <w:bCs/>
          <w:color w:val="auto"/>
          <w:sz w:val="22"/>
          <w:szCs w:val="22"/>
          <w:highlight w:val="none"/>
        </w:rPr>
        <w:t>0分）</w:t>
      </w:r>
    </w:p>
    <w:p w14:paraId="0638E646">
      <w:pPr>
        <w:pStyle w:val="15"/>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w:t>
      </w:r>
      <w:r>
        <w:rPr>
          <w:rFonts w:hint="eastAsia" w:hAnsi="宋体"/>
          <w:color w:val="auto"/>
          <w:sz w:val="22"/>
          <w:highlight w:val="none"/>
          <w:lang w:val="en-US" w:eastAsia="zh-CN"/>
        </w:rPr>
        <w:t>报价</w:t>
      </w:r>
      <w:r>
        <w:rPr>
          <w:rFonts w:hint="eastAsia" w:hAnsi="宋体"/>
          <w:color w:val="auto"/>
          <w:sz w:val="22"/>
          <w:highlight w:val="none"/>
        </w:rPr>
        <w:t>为评标基准价，其价格分为满分。其他供应商的</w:t>
      </w:r>
      <w:r>
        <w:rPr>
          <w:rFonts w:hint="eastAsia" w:hAnsi="宋体"/>
          <w:color w:val="auto"/>
          <w:sz w:val="22"/>
          <w:highlight w:val="none"/>
          <w:lang w:val="en-US" w:eastAsia="zh-CN"/>
        </w:rPr>
        <w:t>报价</w:t>
      </w:r>
      <w:r>
        <w:rPr>
          <w:rFonts w:hint="eastAsia" w:hAnsi="宋体"/>
          <w:color w:val="auto"/>
          <w:sz w:val="22"/>
          <w:highlight w:val="none"/>
        </w:rPr>
        <w:t>分统一按照下列公式计算：</w:t>
      </w:r>
    </w:p>
    <w:p w14:paraId="54800629">
      <w:pPr>
        <w:pStyle w:val="15"/>
        <w:adjustRightInd w:val="0"/>
        <w:snapToGrid w:val="0"/>
        <w:spacing w:line="380" w:lineRule="exact"/>
        <w:ind w:firstLine="450"/>
        <w:rPr>
          <w:rFonts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ascii="Calibri" w:hAnsi="Calibri" w:cs="黑体"/>
          <w:b/>
          <w:bCs/>
          <w:color w:val="auto"/>
          <w:kern w:val="2"/>
          <w:sz w:val="22"/>
          <w:szCs w:val="22"/>
          <w:highlight w:val="none"/>
          <w:lang w:val="en-US" w:eastAsia="zh-CN" w:bidi="ar-SA"/>
        </w:rPr>
        <w:t>3</w:t>
      </w:r>
      <w:r>
        <w:rPr>
          <w:rFonts w:hint="eastAsia" w:ascii="Calibri" w:hAnsi="Calibri" w:eastAsia="宋体" w:cs="黑体"/>
          <w:b/>
          <w:bCs/>
          <w:color w:val="auto"/>
          <w:kern w:val="2"/>
          <w:sz w:val="22"/>
          <w:szCs w:val="22"/>
          <w:highlight w:val="none"/>
          <w:lang w:val="en-US" w:eastAsia="zh-CN" w:bidi="ar-SA"/>
        </w:rPr>
        <w:t>0%×100</w:t>
      </w:r>
      <w:r>
        <w:rPr>
          <w:rFonts w:hint="eastAsia" w:hAnsi="宋体"/>
          <w:b/>
          <w:bCs/>
          <w:color w:val="auto"/>
          <w:sz w:val="22"/>
          <w:highlight w:val="none"/>
        </w:rPr>
        <w:t>。</w:t>
      </w:r>
    </w:p>
    <w:p w14:paraId="3D779861">
      <w:pPr>
        <w:pStyle w:val="15"/>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r>
        <w:rPr>
          <w:rFonts w:hint="eastAsia" w:hAnsi="宋体" w:cs="宋体"/>
          <w:color w:val="auto"/>
          <w:sz w:val="22"/>
          <w:highlight w:val="none"/>
        </w:rPr>
        <w:t>。</w:t>
      </w:r>
    </w:p>
    <w:p w14:paraId="20954720">
      <w:pPr>
        <w:adjustRightInd w:val="0"/>
        <w:snapToGrid w:val="0"/>
        <w:spacing w:line="400" w:lineRule="exact"/>
        <w:ind w:firstLine="228" w:firstLineChars="100"/>
        <w:rPr>
          <w:rFonts w:hint="eastAsia"/>
          <w:b/>
          <w:bCs/>
          <w:color w:val="auto"/>
          <w:sz w:val="22"/>
          <w:szCs w:val="22"/>
          <w:highlight w:val="none"/>
        </w:rPr>
      </w:pPr>
      <w:r>
        <w:rPr>
          <w:rFonts w:hint="eastAsia"/>
          <w:b/>
          <w:bCs/>
          <w:color w:val="auto"/>
          <w:sz w:val="22"/>
          <w:szCs w:val="22"/>
          <w:highlight w:val="none"/>
        </w:rPr>
        <w:t>（二）商务技术评分标准（满分</w:t>
      </w:r>
      <w:r>
        <w:rPr>
          <w:rFonts w:hint="eastAsia"/>
          <w:b/>
          <w:bCs/>
          <w:color w:val="auto"/>
          <w:sz w:val="22"/>
          <w:szCs w:val="22"/>
          <w:highlight w:val="none"/>
          <w:lang w:val="en-US" w:eastAsia="zh-CN"/>
        </w:rPr>
        <w:t>7</w:t>
      </w:r>
      <w:r>
        <w:rPr>
          <w:rFonts w:hint="eastAsia"/>
          <w:b/>
          <w:bCs/>
          <w:color w:val="auto"/>
          <w:sz w:val="22"/>
          <w:szCs w:val="22"/>
          <w:highlight w:val="none"/>
        </w:rPr>
        <w:t>0分）</w:t>
      </w:r>
    </w:p>
    <w:p w14:paraId="02CDED99">
      <w:pPr>
        <w:pStyle w:val="2"/>
        <w:rPr>
          <w:rFonts w:hint="eastAsia"/>
          <w:b/>
          <w:bCs/>
          <w:color w:val="auto"/>
          <w:sz w:val="22"/>
          <w:szCs w:val="22"/>
          <w:highlight w:val="none"/>
          <w:lang w:val="en-US" w:eastAsia="zh-CN"/>
        </w:rPr>
      </w:pPr>
      <w:r>
        <w:rPr>
          <w:rFonts w:hint="eastAsia"/>
          <w:b/>
          <w:bCs/>
          <w:color w:val="auto"/>
          <w:sz w:val="22"/>
          <w:szCs w:val="22"/>
          <w:highlight w:val="none"/>
          <w:lang w:val="en-US" w:eastAsia="zh-CN"/>
        </w:rPr>
        <w:t>标项一：</w:t>
      </w:r>
    </w:p>
    <w:tbl>
      <w:tblPr>
        <w:tblStyle w:val="32"/>
        <w:tblW w:w="4997" w:type="pct"/>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
        <w:gridCol w:w="1093"/>
        <w:gridCol w:w="6897"/>
        <w:gridCol w:w="760"/>
      </w:tblGrid>
      <w:tr w14:paraId="5D4F68B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3" w:type="pct"/>
            <w:tcBorders>
              <w:top w:val="double" w:color="000000" w:sz="4" w:space="0"/>
            </w:tcBorders>
            <w:noWrap w:val="0"/>
            <w:vAlign w:val="center"/>
          </w:tcPr>
          <w:p w14:paraId="4E9FA580">
            <w:pPr>
              <w:widowControl/>
              <w:jc w:val="center"/>
              <w:textAlignment w:val="baseline"/>
              <w:rPr>
                <w:rFonts w:ascii="宋体" w:hAnsi="Times New Roman" w:cs="宋体"/>
                <w:color w:val="auto"/>
                <w:sz w:val="22"/>
                <w:szCs w:val="22"/>
              </w:rPr>
            </w:pPr>
            <w:r>
              <w:rPr>
                <w:rFonts w:hint="eastAsia" w:ascii="宋体" w:hAnsi="宋体" w:cs="宋体"/>
                <w:color w:val="auto"/>
                <w:sz w:val="22"/>
                <w:szCs w:val="22"/>
              </w:rPr>
              <w:t>序号</w:t>
            </w:r>
          </w:p>
        </w:tc>
        <w:tc>
          <w:tcPr>
            <w:tcW w:w="568" w:type="pct"/>
            <w:tcBorders>
              <w:top w:val="double" w:color="000000" w:sz="4" w:space="0"/>
              <w:right w:val="single" w:color="auto" w:sz="4" w:space="0"/>
            </w:tcBorders>
            <w:noWrap w:val="0"/>
            <w:vAlign w:val="center"/>
          </w:tcPr>
          <w:p w14:paraId="33198D21">
            <w:pPr>
              <w:widowControl/>
              <w:jc w:val="center"/>
              <w:textAlignment w:val="baseline"/>
              <w:rPr>
                <w:rFonts w:ascii="宋体" w:hAnsi="Times New Roman" w:cs="宋体"/>
                <w:color w:val="auto"/>
                <w:sz w:val="22"/>
                <w:szCs w:val="22"/>
              </w:rPr>
            </w:pPr>
            <w:r>
              <w:rPr>
                <w:rFonts w:hint="eastAsia" w:ascii="宋体" w:hAnsi="宋体" w:cs="宋体"/>
                <w:color w:val="auto"/>
                <w:sz w:val="22"/>
                <w:szCs w:val="22"/>
              </w:rPr>
              <w:t>评审内容</w:t>
            </w:r>
          </w:p>
        </w:tc>
        <w:tc>
          <w:tcPr>
            <w:tcW w:w="3583" w:type="pct"/>
            <w:tcBorders>
              <w:top w:val="double" w:color="000000" w:sz="4" w:space="0"/>
              <w:left w:val="single" w:color="auto" w:sz="4" w:space="0"/>
            </w:tcBorders>
            <w:noWrap w:val="0"/>
            <w:vAlign w:val="center"/>
          </w:tcPr>
          <w:p w14:paraId="05BC9C41">
            <w:pPr>
              <w:widowControl/>
              <w:jc w:val="center"/>
              <w:textAlignment w:val="baseline"/>
              <w:rPr>
                <w:rFonts w:ascii="宋体" w:hAnsi="Times New Roman" w:cs="宋体"/>
                <w:color w:val="auto"/>
                <w:sz w:val="22"/>
                <w:szCs w:val="22"/>
              </w:rPr>
            </w:pPr>
            <w:r>
              <w:rPr>
                <w:rFonts w:hint="eastAsia" w:ascii="宋体" w:hAnsi="宋体" w:cs="宋体"/>
                <w:color w:val="auto"/>
                <w:sz w:val="22"/>
                <w:szCs w:val="22"/>
              </w:rPr>
              <w:t>评分标准</w:t>
            </w:r>
          </w:p>
        </w:tc>
        <w:tc>
          <w:tcPr>
            <w:tcW w:w="395" w:type="pct"/>
            <w:tcBorders>
              <w:top w:val="double" w:color="000000" w:sz="4" w:space="0"/>
            </w:tcBorders>
            <w:noWrap w:val="0"/>
            <w:vAlign w:val="center"/>
          </w:tcPr>
          <w:p w14:paraId="28BAA4FE">
            <w:pPr>
              <w:widowControl/>
              <w:jc w:val="center"/>
              <w:textAlignment w:val="baseline"/>
              <w:rPr>
                <w:rFonts w:ascii="宋体" w:hAnsi="Times New Roman" w:cs="宋体"/>
                <w:color w:val="auto"/>
                <w:sz w:val="22"/>
                <w:szCs w:val="22"/>
              </w:rPr>
            </w:pPr>
            <w:r>
              <w:rPr>
                <w:rFonts w:hint="eastAsia" w:ascii="宋体" w:hAnsi="宋体" w:cs="宋体"/>
                <w:color w:val="auto"/>
                <w:sz w:val="22"/>
                <w:szCs w:val="22"/>
              </w:rPr>
              <w:t>分值</w:t>
            </w:r>
          </w:p>
        </w:tc>
      </w:tr>
      <w:tr w14:paraId="42264D3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3" w:type="pct"/>
            <w:tcBorders>
              <w:bottom w:val="single" w:color="auto" w:sz="4" w:space="0"/>
            </w:tcBorders>
            <w:noWrap w:val="0"/>
            <w:vAlign w:val="center"/>
          </w:tcPr>
          <w:p w14:paraId="181D99ED">
            <w:pPr>
              <w:widowControl/>
              <w:jc w:val="center"/>
              <w:textAlignment w:val="baseline"/>
              <w:rPr>
                <w:rFonts w:hint="eastAsia" w:ascii="宋体" w:hAnsi="宋体" w:cs="宋体"/>
                <w:color w:val="auto"/>
                <w:sz w:val="22"/>
                <w:szCs w:val="22"/>
              </w:rPr>
            </w:pPr>
            <w:r>
              <w:rPr>
                <w:rFonts w:hint="eastAsia" w:ascii="宋体" w:hAnsi="宋体" w:cs="宋体"/>
                <w:color w:val="auto"/>
                <w:sz w:val="22"/>
                <w:szCs w:val="22"/>
              </w:rPr>
              <w:t>1</w:t>
            </w:r>
          </w:p>
        </w:tc>
        <w:tc>
          <w:tcPr>
            <w:tcW w:w="568" w:type="pct"/>
            <w:tcBorders>
              <w:bottom w:val="single" w:color="auto" w:sz="4" w:space="0"/>
              <w:right w:val="single" w:color="auto" w:sz="4" w:space="0"/>
            </w:tcBorders>
            <w:noWrap w:val="0"/>
            <w:vAlign w:val="center"/>
          </w:tcPr>
          <w:p w14:paraId="085445E3">
            <w:pPr>
              <w:widowControl/>
              <w:jc w:val="center"/>
              <w:textAlignment w:val="baseline"/>
              <w:rPr>
                <w:rFonts w:hint="eastAsia" w:ascii="宋体" w:hAnsi="宋体" w:cs="Times New Roman"/>
                <w:color w:val="auto"/>
                <w:sz w:val="22"/>
                <w:szCs w:val="22"/>
              </w:rPr>
            </w:pPr>
            <w:r>
              <w:rPr>
                <w:rFonts w:hint="eastAsia" w:ascii="宋体" w:hAnsi="宋体" w:cs="Times New Roman"/>
                <w:color w:val="auto"/>
                <w:sz w:val="22"/>
                <w:szCs w:val="22"/>
              </w:rPr>
              <w:t>业绩</w:t>
            </w:r>
          </w:p>
        </w:tc>
        <w:tc>
          <w:tcPr>
            <w:tcW w:w="3583" w:type="pct"/>
            <w:tcBorders>
              <w:left w:val="single" w:color="auto" w:sz="4" w:space="0"/>
            </w:tcBorders>
            <w:noWrap w:val="0"/>
            <w:vAlign w:val="center"/>
          </w:tcPr>
          <w:p w14:paraId="5828A4D4">
            <w:pPr>
              <w:widowControl/>
              <w:jc w:val="left"/>
              <w:textAlignment w:val="baseline"/>
              <w:rPr>
                <w:rFonts w:hint="eastAsia"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提供投标试剂品牌在三甲综合医院</w:t>
            </w:r>
            <w:r>
              <w:rPr>
                <w:rFonts w:hint="eastAsia" w:ascii="Times New Roman" w:hAnsi="Times New Roman" w:cs="Times New Roman"/>
                <w:strike w:val="0"/>
                <w:dstrike w:val="0"/>
                <w:color w:val="auto"/>
                <w:sz w:val="22"/>
                <w:szCs w:val="22"/>
                <w:highlight w:val="none"/>
                <w:lang w:val="en-US" w:eastAsia="zh-CN"/>
              </w:rPr>
              <w:t>供应的合同</w:t>
            </w:r>
            <w:r>
              <w:rPr>
                <w:rFonts w:hint="eastAsia" w:ascii="Times New Roman" w:hAnsi="Times New Roman" w:cs="Times New Roman"/>
                <w:color w:val="auto"/>
                <w:sz w:val="22"/>
                <w:szCs w:val="22"/>
                <w:lang w:val="en-US" w:eastAsia="zh-CN"/>
              </w:rPr>
              <w:t>。每提供1名得1分，最高得3分。</w:t>
            </w:r>
          </w:p>
          <w:p w14:paraId="5277C864">
            <w:pPr>
              <w:widowControl/>
              <w:jc w:val="left"/>
              <w:textAlignment w:val="baseline"/>
              <w:rPr>
                <w:rFonts w:hint="eastAsia" w:ascii="Times New Roman" w:hAnsi="Times New Roman" w:cs="Times New Roman"/>
                <w:color w:val="auto"/>
                <w:sz w:val="22"/>
                <w:szCs w:val="22"/>
              </w:rPr>
            </w:pPr>
            <w:r>
              <w:rPr>
                <w:rFonts w:hint="eastAsia" w:ascii="Times New Roman" w:hAnsi="Times New Roman" w:cs="Times New Roman"/>
                <w:color w:val="auto"/>
                <w:sz w:val="22"/>
                <w:szCs w:val="22"/>
                <w:lang w:val="en-US" w:eastAsia="zh-CN"/>
              </w:rPr>
              <w:t>注：提供的每家医院开展项目需在25个（投标同品牌）以上，低于25个项目不计分。需提供项目案例表、供货合同扫描件或省平台订单截图。提供的相关资料须信息明确清楚，否则不得分。</w:t>
            </w:r>
          </w:p>
        </w:tc>
        <w:tc>
          <w:tcPr>
            <w:tcW w:w="395" w:type="pct"/>
            <w:noWrap w:val="0"/>
            <w:vAlign w:val="center"/>
          </w:tcPr>
          <w:p w14:paraId="3965D672">
            <w:pPr>
              <w:widowControl/>
              <w:jc w:val="center"/>
              <w:textAlignment w:val="baseline"/>
              <w:rPr>
                <w:rFonts w:hint="eastAsia" w:ascii="宋体" w:hAnsi="宋体" w:cs="Times New Roman"/>
                <w:bCs/>
                <w:color w:val="auto"/>
                <w:sz w:val="22"/>
                <w:szCs w:val="22"/>
              </w:rPr>
            </w:pPr>
            <w:r>
              <w:rPr>
                <w:rFonts w:hint="eastAsia" w:ascii="宋体" w:hAnsi="宋体" w:cs="Times New Roman"/>
                <w:bCs/>
                <w:color w:val="auto"/>
                <w:sz w:val="22"/>
                <w:szCs w:val="22"/>
              </w:rPr>
              <w:t>3</w:t>
            </w:r>
          </w:p>
        </w:tc>
      </w:tr>
      <w:tr w14:paraId="5E4185E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3" w:type="pct"/>
            <w:tcBorders>
              <w:bottom w:val="single" w:color="auto" w:sz="4" w:space="0"/>
            </w:tcBorders>
            <w:noWrap w:val="0"/>
            <w:vAlign w:val="center"/>
          </w:tcPr>
          <w:p w14:paraId="7E1C687C">
            <w:pPr>
              <w:widowControl/>
              <w:jc w:val="center"/>
              <w:textAlignment w:val="baseline"/>
              <w:rPr>
                <w:rFonts w:hint="eastAsia" w:ascii="宋体" w:hAnsi="宋体" w:cs="宋体"/>
                <w:color w:val="auto"/>
                <w:sz w:val="22"/>
                <w:szCs w:val="22"/>
              </w:rPr>
            </w:pPr>
            <w:r>
              <w:rPr>
                <w:rFonts w:hint="eastAsia" w:ascii="宋体" w:hAnsi="宋体" w:cs="宋体"/>
                <w:color w:val="auto"/>
                <w:sz w:val="22"/>
                <w:szCs w:val="22"/>
              </w:rPr>
              <w:t>2</w:t>
            </w:r>
          </w:p>
        </w:tc>
        <w:tc>
          <w:tcPr>
            <w:tcW w:w="568" w:type="pct"/>
            <w:tcBorders>
              <w:bottom w:val="single" w:color="auto" w:sz="4" w:space="0"/>
              <w:right w:val="single" w:color="auto" w:sz="4" w:space="0"/>
            </w:tcBorders>
            <w:noWrap w:val="0"/>
            <w:vAlign w:val="center"/>
          </w:tcPr>
          <w:p w14:paraId="4ED3EA05">
            <w:pPr>
              <w:widowControl/>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技术功能符合度</w:t>
            </w:r>
          </w:p>
        </w:tc>
        <w:tc>
          <w:tcPr>
            <w:tcW w:w="3583" w:type="pct"/>
            <w:tcBorders>
              <w:left w:val="single" w:color="auto" w:sz="4" w:space="0"/>
            </w:tcBorders>
            <w:noWrap w:val="0"/>
            <w:vAlign w:val="center"/>
          </w:tcPr>
          <w:p w14:paraId="7B953930">
            <w:pPr>
              <w:widowControl/>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对应于采购文件第</w:t>
            </w:r>
            <w:r>
              <w:rPr>
                <w:rFonts w:hint="eastAsia" w:ascii="宋体" w:hAnsi="宋体" w:eastAsia="宋体" w:cs="宋体"/>
                <w:color w:val="auto"/>
                <w:sz w:val="22"/>
                <w:szCs w:val="22"/>
                <w:lang w:eastAsia="zh-CN"/>
              </w:rPr>
              <w:t>二</w:t>
            </w:r>
            <w:r>
              <w:rPr>
                <w:rFonts w:hint="eastAsia" w:ascii="宋体" w:hAnsi="宋体" w:eastAsia="宋体" w:cs="宋体"/>
                <w:color w:val="auto"/>
                <w:sz w:val="22"/>
                <w:szCs w:val="22"/>
              </w:rPr>
              <w:t>章“采购内容及需求”中</w:t>
            </w:r>
            <w:r>
              <w:rPr>
                <w:rFonts w:hint="eastAsia" w:ascii="宋体" w:hAnsi="宋体" w:eastAsia="宋体" w:cs="宋体"/>
                <w:color w:val="auto"/>
                <w:sz w:val="22"/>
                <w:szCs w:val="22"/>
                <w:lang w:val="en-US" w:eastAsia="zh-CN"/>
              </w:rPr>
              <w:t>（二）</w:t>
            </w:r>
            <w:r>
              <w:rPr>
                <w:rFonts w:hint="eastAsia" w:ascii="宋体" w:hAnsi="宋体" w:eastAsia="宋体" w:cs="宋体"/>
                <w:color w:val="auto"/>
                <w:sz w:val="22"/>
                <w:szCs w:val="22"/>
              </w:rPr>
              <w:t>试剂耗材</w:t>
            </w:r>
          </w:p>
          <w:p w14:paraId="3FA3C1EE">
            <w:pPr>
              <w:widowControl/>
              <w:textAlignment w:val="baseline"/>
              <w:rPr>
                <w:rFonts w:hint="eastAsia" w:ascii="宋体" w:hAnsi="宋体" w:eastAsia="宋体" w:cs="宋体"/>
                <w:color w:val="auto"/>
                <w:sz w:val="22"/>
                <w:szCs w:val="22"/>
                <w:lang w:val="en-US" w:eastAsia="zh-Hans"/>
              </w:rPr>
            </w:pPr>
            <w:r>
              <w:rPr>
                <w:rFonts w:hint="eastAsia" w:ascii="宋体" w:hAnsi="宋体" w:eastAsia="宋体" w:cs="宋体"/>
                <w:color w:val="auto"/>
                <w:sz w:val="22"/>
                <w:szCs w:val="22"/>
              </w:rPr>
              <w:t>“6.试剂参数”的符合度，每一条条款不满足采购文件要求扣0.5分，</w:t>
            </w:r>
            <w:r>
              <w:rPr>
                <w:rFonts w:hint="eastAsia" w:ascii="宋体" w:hAnsi="宋体" w:eastAsia="宋体" w:cs="宋体"/>
                <w:color w:val="auto"/>
                <w:sz w:val="22"/>
                <w:szCs w:val="22"/>
                <w:lang w:val="en-US" w:eastAsia="zh-Hans"/>
              </w:rPr>
              <w:t>提供说明书复印件，否则不得分。</w:t>
            </w:r>
          </w:p>
        </w:tc>
        <w:tc>
          <w:tcPr>
            <w:tcW w:w="395" w:type="pct"/>
            <w:noWrap w:val="0"/>
            <w:vAlign w:val="center"/>
          </w:tcPr>
          <w:p w14:paraId="3B7D6CD3">
            <w:pPr>
              <w:widowControl/>
              <w:jc w:val="center"/>
              <w:textAlignment w:val="baseline"/>
              <w:rPr>
                <w:rFonts w:hint="default" w:ascii="宋体" w:hAnsi="Times New Roman" w:cs="宋体"/>
                <w:bCs/>
                <w:color w:val="auto"/>
                <w:sz w:val="22"/>
                <w:szCs w:val="22"/>
              </w:rPr>
            </w:pPr>
            <w:r>
              <w:rPr>
                <w:rFonts w:hint="eastAsia" w:ascii="宋体" w:hAnsi="Times New Roman" w:cs="宋体"/>
                <w:bCs/>
                <w:color w:val="auto"/>
                <w:sz w:val="22"/>
                <w:szCs w:val="22"/>
              </w:rPr>
              <w:t>1</w:t>
            </w:r>
            <w:r>
              <w:rPr>
                <w:rFonts w:hint="default" w:ascii="宋体" w:hAnsi="Times New Roman" w:cs="宋体"/>
                <w:bCs/>
                <w:color w:val="auto"/>
                <w:sz w:val="22"/>
                <w:szCs w:val="22"/>
              </w:rPr>
              <w:t>9</w:t>
            </w:r>
          </w:p>
        </w:tc>
      </w:tr>
      <w:tr w14:paraId="156BED4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3" w:type="pct"/>
            <w:vMerge w:val="restart"/>
            <w:noWrap w:val="0"/>
            <w:vAlign w:val="center"/>
          </w:tcPr>
          <w:p w14:paraId="0A4636F6">
            <w:pPr>
              <w:widowControl/>
              <w:jc w:val="center"/>
              <w:textAlignment w:val="baseline"/>
              <w:rPr>
                <w:rFonts w:hint="eastAsia" w:ascii="宋体" w:hAnsi="宋体" w:cs="宋体"/>
                <w:color w:val="auto"/>
                <w:sz w:val="22"/>
                <w:szCs w:val="22"/>
              </w:rPr>
            </w:pPr>
            <w:r>
              <w:rPr>
                <w:rFonts w:hint="eastAsia" w:ascii="宋体" w:hAnsi="宋体" w:cs="宋体"/>
                <w:color w:val="auto"/>
                <w:sz w:val="22"/>
                <w:szCs w:val="22"/>
              </w:rPr>
              <w:t>3</w:t>
            </w:r>
          </w:p>
        </w:tc>
        <w:tc>
          <w:tcPr>
            <w:tcW w:w="568" w:type="pct"/>
            <w:vMerge w:val="restart"/>
            <w:tcBorders>
              <w:right w:val="single" w:color="auto" w:sz="4" w:space="0"/>
            </w:tcBorders>
            <w:noWrap w:val="0"/>
            <w:vAlign w:val="center"/>
          </w:tcPr>
          <w:p w14:paraId="6735E664">
            <w:pPr>
              <w:widowControl/>
              <w:jc w:val="center"/>
              <w:textAlignment w:val="baseline"/>
              <w:rPr>
                <w:rFonts w:hint="eastAsia" w:ascii="宋体" w:hAnsi="宋体" w:eastAsia="宋体" w:cs="Times New Roman"/>
                <w:color w:val="auto"/>
                <w:sz w:val="22"/>
                <w:szCs w:val="22"/>
                <w:lang w:val="en-US" w:eastAsia="zh-Hans"/>
              </w:rPr>
            </w:pPr>
            <w:r>
              <w:rPr>
                <w:rFonts w:hint="eastAsia" w:ascii="Times New Roman" w:hAnsi="Times New Roman" w:cs="Times New Roman"/>
                <w:color w:val="auto"/>
                <w:sz w:val="22"/>
                <w:szCs w:val="22"/>
                <w:lang w:val="en-US" w:eastAsia="zh-CN"/>
              </w:rPr>
              <w:t>生产企业资质及</w:t>
            </w:r>
            <w:r>
              <w:rPr>
                <w:rFonts w:hint="eastAsia" w:ascii="Times New Roman" w:hAnsi="Times New Roman" w:cs="Times New Roman"/>
                <w:color w:val="auto"/>
                <w:sz w:val="22"/>
                <w:szCs w:val="22"/>
              </w:rPr>
              <w:t>投标产品</w:t>
            </w:r>
            <w:r>
              <w:rPr>
                <w:rFonts w:hint="eastAsia" w:ascii="Times New Roman" w:hAnsi="Times New Roman" w:cs="Times New Roman"/>
                <w:color w:val="auto"/>
                <w:sz w:val="22"/>
                <w:szCs w:val="22"/>
                <w:lang w:val="en-US" w:eastAsia="zh-Hans"/>
              </w:rPr>
              <w:t>性能</w:t>
            </w:r>
          </w:p>
        </w:tc>
        <w:tc>
          <w:tcPr>
            <w:tcW w:w="3583" w:type="pct"/>
            <w:tcBorders>
              <w:left w:val="single" w:color="auto" w:sz="4" w:space="0"/>
            </w:tcBorders>
            <w:noWrap w:val="0"/>
            <w:vAlign w:val="center"/>
          </w:tcPr>
          <w:p w14:paraId="0B695257">
            <w:pPr>
              <w:widowControl/>
              <w:textAlignment w:val="baseline"/>
              <w:rPr>
                <w:rFonts w:hint="eastAsia" w:ascii="Times New Roman" w:hAnsi="Times New Roman" w:cs="Times New Roman"/>
                <w:color w:val="auto"/>
                <w:sz w:val="22"/>
                <w:szCs w:val="22"/>
              </w:rPr>
            </w:pPr>
            <w:r>
              <w:rPr>
                <w:rFonts w:hint="eastAsia" w:ascii="Times New Roman" w:hAnsi="Times New Roman" w:cs="Times New Roman"/>
                <w:color w:val="auto"/>
                <w:sz w:val="22"/>
                <w:szCs w:val="22"/>
              </w:rPr>
              <w:t>除K、Na、Cl三项</w:t>
            </w:r>
            <w:r>
              <w:rPr>
                <w:rFonts w:hint="eastAsia" w:ascii="Times New Roman" w:hAnsi="Times New Roman" w:cs="Times New Roman"/>
                <w:color w:val="auto"/>
                <w:sz w:val="22"/>
                <w:szCs w:val="22"/>
                <w:lang w:eastAsia="zh-CN"/>
              </w:rPr>
              <w:t>电极类</w:t>
            </w:r>
            <w:r>
              <w:rPr>
                <w:rFonts w:hint="eastAsia" w:ascii="Times New Roman" w:hAnsi="Times New Roman" w:cs="Times New Roman"/>
                <w:color w:val="auto"/>
                <w:sz w:val="22"/>
                <w:szCs w:val="22"/>
              </w:rPr>
              <w:t>外，其余提供的生化试剂为同一品牌，生化试剂项目≥25项为原装同品牌试剂或厂家认证的配套试剂（若为配套试剂，需要提供厂家出具的配套试剂证书）</w:t>
            </w:r>
          </w:p>
        </w:tc>
        <w:tc>
          <w:tcPr>
            <w:tcW w:w="395" w:type="pct"/>
            <w:noWrap w:val="0"/>
            <w:vAlign w:val="center"/>
          </w:tcPr>
          <w:p w14:paraId="06B63502">
            <w:pPr>
              <w:widowControl/>
              <w:jc w:val="center"/>
              <w:textAlignment w:val="baseline"/>
              <w:rPr>
                <w:rFonts w:hint="eastAsia" w:ascii="宋体" w:hAnsi="宋体" w:eastAsia="宋体" w:cs="Times New Roman"/>
                <w:bCs/>
                <w:color w:val="auto"/>
                <w:sz w:val="22"/>
                <w:szCs w:val="22"/>
                <w:lang w:val="en-US" w:eastAsia="zh-CN"/>
              </w:rPr>
            </w:pPr>
            <w:r>
              <w:rPr>
                <w:rFonts w:hint="eastAsia" w:ascii="宋体" w:hAnsi="宋体" w:cs="Times New Roman"/>
                <w:bCs/>
                <w:color w:val="auto"/>
                <w:sz w:val="22"/>
                <w:szCs w:val="22"/>
                <w:lang w:val="en-US" w:eastAsia="zh-CN"/>
              </w:rPr>
              <w:t>4</w:t>
            </w:r>
          </w:p>
        </w:tc>
      </w:tr>
      <w:tr w14:paraId="094F351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453" w:type="pct"/>
            <w:vMerge w:val="continue"/>
            <w:noWrap w:val="0"/>
            <w:vAlign w:val="center"/>
          </w:tcPr>
          <w:p w14:paraId="32EA68B5">
            <w:pPr>
              <w:widowControl/>
              <w:jc w:val="center"/>
              <w:textAlignment w:val="baseline"/>
              <w:rPr>
                <w:rFonts w:hint="eastAsia" w:ascii="宋体" w:hAnsi="宋体" w:cs="宋体"/>
                <w:color w:val="auto"/>
                <w:sz w:val="22"/>
                <w:szCs w:val="22"/>
              </w:rPr>
            </w:pPr>
          </w:p>
        </w:tc>
        <w:tc>
          <w:tcPr>
            <w:tcW w:w="568" w:type="pct"/>
            <w:vMerge w:val="continue"/>
            <w:tcBorders>
              <w:right w:val="single" w:color="auto" w:sz="4" w:space="0"/>
            </w:tcBorders>
            <w:noWrap w:val="0"/>
            <w:vAlign w:val="center"/>
          </w:tcPr>
          <w:p w14:paraId="2A4C6A6B">
            <w:pPr>
              <w:widowControl/>
              <w:jc w:val="center"/>
              <w:textAlignment w:val="baseline"/>
              <w:rPr>
                <w:rFonts w:hint="eastAsia" w:ascii="宋体" w:hAnsi="宋体" w:cs="Times New Roman"/>
                <w:color w:val="auto"/>
                <w:sz w:val="22"/>
                <w:szCs w:val="22"/>
              </w:rPr>
            </w:pPr>
          </w:p>
        </w:tc>
        <w:tc>
          <w:tcPr>
            <w:tcW w:w="3583" w:type="pct"/>
            <w:tcBorders>
              <w:left w:val="single" w:color="auto" w:sz="4" w:space="0"/>
            </w:tcBorders>
            <w:noWrap w:val="0"/>
            <w:vAlign w:val="center"/>
          </w:tcPr>
          <w:p w14:paraId="053E983E">
            <w:pPr>
              <w:widowControl/>
              <w:textAlignment w:val="baseline"/>
              <w:rPr>
                <w:rFonts w:hint="eastAsia" w:ascii="宋体" w:hAnsi="宋体" w:cs="宋体"/>
                <w:color w:val="auto"/>
                <w:sz w:val="22"/>
                <w:szCs w:val="22"/>
              </w:rPr>
            </w:pPr>
            <w:r>
              <w:rPr>
                <w:rFonts w:hint="eastAsia" w:ascii="宋体" w:hAnsi="宋体" w:cs="宋体"/>
                <w:color w:val="auto"/>
                <w:sz w:val="22"/>
                <w:szCs w:val="22"/>
                <w:lang w:val="en-US" w:eastAsia="zh-CN"/>
              </w:rPr>
              <w:t>试剂生产厂家拥有参考实验室，且试剂生产厂家具备CNAS  ISO17025检测与校准实验室认可，提供大于或等于17个项目，满足得4分，否则不得分。</w:t>
            </w:r>
          </w:p>
        </w:tc>
        <w:tc>
          <w:tcPr>
            <w:tcW w:w="395" w:type="pct"/>
            <w:noWrap w:val="0"/>
            <w:vAlign w:val="center"/>
          </w:tcPr>
          <w:p w14:paraId="230315BD">
            <w:pPr>
              <w:widowControl/>
              <w:jc w:val="center"/>
              <w:textAlignment w:val="baseline"/>
              <w:rPr>
                <w:rFonts w:hint="eastAsia" w:ascii="宋体" w:hAnsi="宋体" w:eastAsia="宋体" w:cs="Times New Roman"/>
                <w:bCs/>
                <w:color w:val="auto"/>
                <w:sz w:val="22"/>
                <w:szCs w:val="22"/>
                <w:lang w:val="en-US" w:eastAsia="zh-CN"/>
              </w:rPr>
            </w:pPr>
            <w:r>
              <w:rPr>
                <w:rFonts w:hint="eastAsia" w:ascii="宋体" w:hAnsi="宋体" w:cs="Times New Roman"/>
                <w:bCs/>
                <w:color w:val="auto"/>
                <w:sz w:val="22"/>
                <w:szCs w:val="22"/>
                <w:lang w:val="en-US" w:eastAsia="zh-CN"/>
              </w:rPr>
              <w:t>4</w:t>
            </w:r>
          </w:p>
        </w:tc>
      </w:tr>
      <w:tr w14:paraId="639B6FC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453" w:type="pct"/>
            <w:vMerge w:val="continue"/>
            <w:noWrap w:val="0"/>
            <w:vAlign w:val="center"/>
          </w:tcPr>
          <w:p w14:paraId="133A00B5">
            <w:pPr>
              <w:widowControl/>
              <w:jc w:val="center"/>
              <w:textAlignment w:val="baseline"/>
              <w:rPr>
                <w:rFonts w:hint="eastAsia" w:ascii="宋体" w:hAnsi="宋体" w:cs="宋体"/>
                <w:color w:val="auto"/>
                <w:sz w:val="22"/>
                <w:szCs w:val="22"/>
              </w:rPr>
            </w:pPr>
          </w:p>
        </w:tc>
        <w:tc>
          <w:tcPr>
            <w:tcW w:w="568" w:type="pct"/>
            <w:vMerge w:val="continue"/>
            <w:tcBorders>
              <w:right w:val="single" w:color="auto" w:sz="4" w:space="0"/>
            </w:tcBorders>
            <w:noWrap w:val="0"/>
            <w:vAlign w:val="center"/>
          </w:tcPr>
          <w:p w14:paraId="7AD8443A">
            <w:pPr>
              <w:widowControl/>
              <w:jc w:val="center"/>
              <w:textAlignment w:val="baseline"/>
              <w:rPr>
                <w:rFonts w:hint="eastAsia" w:ascii="宋体" w:hAnsi="宋体" w:cs="Times New Roman"/>
                <w:color w:val="auto"/>
                <w:sz w:val="22"/>
                <w:szCs w:val="22"/>
              </w:rPr>
            </w:pPr>
          </w:p>
        </w:tc>
        <w:tc>
          <w:tcPr>
            <w:tcW w:w="3583" w:type="pct"/>
            <w:tcBorders>
              <w:left w:val="single" w:color="auto" w:sz="4" w:space="0"/>
            </w:tcBorders>
            <w:noWrap w:val="0"/>
            <w:vAlign w:val="center"/>
          </w:tcPr>
          <w:p w14:paraId="057968CF">
            <w:pPr>
              <w:widowControl/>
              <w:textAlignment w:val="baseline"/>
              <w:rPr>
                <w:rFonts w:hint="eastAsia" w:ascii="宋体" w:hAnsi="宋体" w:cs="宋体"/>
                <w:color w:val="auto"/>
                <w:sz w:val="22"/>
                <w:szCs w:val="22"/>
              </w:rPr>
            </w:pPr>
            <w:r>
              <w:rPr>
                <w:rFonts w:hint="eastAsia" w:ascii="宋体" w:hAnsi="宋体" w:cs="宋体"/>
                <w:color w:val="auto"/>
                <w:sz w:val="22"/>
                <w:szCs w:val="22"/>
                <w:lang w:val="en-US" w:eastAsia="zh-CN"/>
              </w:rPr>
              <w:t>生产企业主持或参与制定了生化试剂行业标准大于或等于5项。满足得4分，否则不得分。</w:t>
            </w:r>
          </w:p>
        </w:tc>
        <w:tc>
          <w:tcPr>
            <w:tcW w:w="395" w:type="pct"/>
            <w:noWrap w:val="0"/>
            <w:vAlign w:val="center"/>
          </w:tcPr>
          <w:p w14:paraId="004BB371">
            <w:pPr>
              <w:widowControl/>
              <w:jc w:val="center"/>
              <w:textAlignment w:val="baseline"/>
              <w:rPr>
                <w:rFonts w:hint="default" w:ascii="宋体" w:hAnsi="宋体" w:cs="Times New Roman"/>
                <w:bCs/>
                <w:color w:val="auto"/>
                <w:sz w:val="22"/>
                <w:szCs w:val="22"/>
              </w:rPr>
            </w:pPr>
            <w:r>
              <w:rPr>
                <w:rFonts w:hint="default" w:ascii="宋体" w:hAnsi="宋体" w:cs="Times New Roman"/>
                <w:bCs/>
                <w:color w:val="auto"/>
                <w:sz w:val="22"/>
                <w:szCs w:val="22"/>
              </w:rPr>
              <w:t>4</w:t>
            </w:r>
          </w:p>
        </w:tc>
      </w:tr>
      <w:tr w14:paraId="6ECE2F7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3" w:type="pct"/>
            <w:vMerge w:val="continue"/>
            <w:noWrap w:val="0"/>
            <w:vAlign w:val="center"/>
          </w:tcPr>
          <w:p w14:paraId="32E0FFC3">
            <w:pPr>
              <w:widowControl/>
              <w:jc w:val="center"/>
              <w:textAlignment w:val="baseline"/>
              <w:rPr>
                <w:rFonts w:hint="eastAsia" w:ascii="宋体" w:hAnsi="宋体" w:cs="宋体"/>
                <w:color w:val="auto"/>
                <w:sz w:val="22"/>
                <w:szCs w:val="22"/>
              </w:rPr>
            </w:pPr>
          </w:p>
        </w:tc>
        <w:tc>
          <w:tcPr>
            <w:tcW w:w="568" w:type="pct"/>
            <w:vMerge w:val="continue"/>
            <w:tcBorders>
              <w:right w:val="single" w:color="auto" w:sz="4" w:space="0"/>
            </w:tcBorders>
            <w:noWrap w:val="0"/>
            <w:vAlign w:val="center"/>
          </w:tcPr>
          <w:p w14:paraId="0D5E54E5">
            <w:pPr>
              <w:widowControl/>
              <w:jc w:val="center"/>
              <w:textAlignment w:val="baseline"/>
              <w:rPr>
                <w:rFonts w:hint="eastAsia" w:ascii="宋体" w:hAnsi="宋体" w:cs="Times New Roman"/>
                <w:color w:val="auto"/>
                <w:sz w:val="22"/>
                <w:szCs w:val="22"/>
              </w:rPr>
            </w:pPr>
          </w:p>
        </w:tc>
        <w:tc>
          <w:tcPr>
            <w:tcW w:w="3583" w:type="pct"/>
            <w:tcBorders>
              <w:left w:val="single" w:color="auto" w:sz="4" w:space="0"/>
            </w:tcBorders>
            <w:noWrap w:val="0"/>
            <w:vAlign w:val="center"/>
          </w:tcPr>
          <w:p w14:paraId="00EF74FC">
            <w:pPr>
              <w:widowControl/>
              <w:textAlignment w:val="baseline"/>
              <w:rPr>
                <w:rFonts w:hint="eastAsia" w:ascii="宋体" w:hAnsi="宋体" w:cs="宋体"/>
                <w:color w:val="auto"/>
                <w:sz w:val="22"/>
                <w:szCs w:val="22"/>
              </w:rPr>
            </w:pPr>
            <w:r>
              <w:rPr>
                <w:rFonts w:hint="eastAsia" w:ascii="宋体" w:hAnsi="宋体" w:cs="宋体"/>
                <w:color w:val="auto"/>
                <w:sz w:val="22"/>
                <w:szCs w:val="22"/>
                <w:lang w:val="en-US" w:eastAsia="zh-CN"/>
              </w:rPr>
              <w:t>提供近3年内参与国际参考实验室能力（IFCC-RELA）认证、项目不少于18个且100%合格的，全部满足得4分，否则不得分。</w:t>
            </w:r>
          </w:p>
        </w:tc>
        <w:tc>
          <w:tcPr>
            <w:tcW w:w="395" w:type="pct"/>
            <w:noWrap w:val="0"/>
            <w:vAlign w:val="center"/>
          </w:tcPr>
          <w:p w14:paraId="21B8A57C">
            <w:pPr>
              <w:widowControl/>
              <w:jc w:val="center"/>
              <w:textAlignment w:val="baseline"/>
              <w:rPr>
                <w:rFonts w:hint="default" w:ascii="宋体" w:hAnsi="宋体" w:cs="Times New Roman"/>
                <w:bCs/>
                <w:color w:val="auto"/>
                <w:sz w:val="22"/>
                <w:szCs w:val="22"/>
              </w:rPr>
            </w:pPr>
            <w:r>
              <w:rPr>
                <w:rFonts w:hint="default" w:ascii="宋体" w:hAnsi="宋体" w:cs="Times New Roman"/>
                <w:bCs/>
                <w:color w:val="auto"/>
                <w:sz w:val="22"/>
                <w:szCs w:val="22"/>
              </w:rPr>
              <w:t>4</w:t>
            </w:r>
          </w:p>
        </w:tc>
      </w:tr>
      <w:tr w14:paraId="50E9193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3" w:type="pct"/>
            <w:vMerge w:val="continue"/>
            <w:tcBorders>
              <w:bottom w:val="single" w:color="auto" w:sz="4" w:space="0"/>
            </w:tcBorders>
            <w:noWrap w:val="0"/>
            <w:vAlign w:val="center"/>
          </w:tcPr>
          <w:p w14:paraId="7A8D61EF">
            <w:pPr>
              <w:widowControl/>
              <w:jc w:val="center"/>
              <w:textAlignment w:val="baseline"/>
              <w:rPr>
                <w:rFonts w:hint="eastAsia" w:ascii="宋体" w:hAnsi="宋体" w:cs="宋体"/>
                <w:color w:val="auto"/>
                <w:sz w:val="22"/>
                <w:szCs w:val="22"/>
              </w:rPr>
            </w:pPr>
          </w:p>
        </w:tc>
        <w:tc>
          <w:tcPr>
            <w:tcW w:w="568" w:type="pct"/>
            <w:vMerge w:val="continue"/>
            <w:tcBorders>
              <w:bottom w:val="single" w:color="auto" w:sz="4" w:space="0"/>
              <w:right w:val="single" w:color="auto" w:sz="4" w:space="0"/>
            </w:tcBorders>
            <w:noWrap w:val="0"/>
            <w:vAlign w:val="center"/>
          </w:tcPr>
          <w:p w14:paraId="5C4626AD">
            <w:pPr>
              <w:widowControl/>
              <w:jc w:val="center"/>
              <w:textAlignment w:val="baseline"/>
              <w:rPr>
                <w:rFonts w:ascii="宋体" w:hAnsi="Times New Roman" w:cs="Times New Roman"/>
                <w:color w:val="auto"/>
                <w:sz w:val="22"/>
                <w:szCs w:val="22"/>
              </w:rPr>
            </w:pPr>
          </w:p>
        </w:tc>
        <w:tc>
          <w:tcPr>
            <w:tcW w:w="3583" w:type="pct"/>
            <w:tcBorders>
              <w:left w:val="single" w:color="auto" w:sz="4" w:space="0"/>
            </w:tcBorders>
            <w:noWrap w:val="0"/>
            <w:vAlign w:val="center"/>
          </w:tcPr>
          <w:p w14:paraId="23D18A14">
            <w:pPr>
              <w:widowControl/>
              <w:textAlignment w:val="baseline"/>
              <w:rPr>
                <w:rFonts w:hint="eastAsia" w:ascii="宋体" w:hAnsi="宋体" w:cs="宋体"/>
                <w:color w:val="auto"/>
                <w:sz w:val="22"/>
                <w:szCs w:val="22"/>
              </w:rPr>
            </w:pPr>
            <w:r>
              <w:rPr>
                <w:rFonts w:hint="eastAsia" w:ascii="宋体" w:hAnsi="宋体" w:cs="宋体"/>
                <w:color w:val="auto"/>
                <w:sz w:val="22"/>
                <w:szCs w:val="22"/>
                <w:lang w:val="en-US" w:eastAsia="zh-CN"/>
              </w:rPr>
              <w:t>投标产品中有浙江省临检中心室间质评在做的项目，除方法学分组外2024年室间质评需要有独立分组，且至少20个项目分组客户数不得少于100家，满足20个项目得4分，否则不得分。</w:t>
            </w:r>
          </w:p>
        </w:tc>
        <w:tc>
          <w:tcPr>
            <w:tcW w:w="395" w:type="pct"/>
            <w:noWrap w:val="0"/>
            <w:vAlign w:val="center"/>
          </w:tcPr>
          <w:p w14:paraId="656F5E53">
            <w:pPr>
              <w:widowControl/>
              <w:jc w:val="center"/>
              <w:textAlignment w:val="baseline"/>
              <w:rPr>
                <w:rFonts w:hint="default" w:ascii="宋体" w:hAnsi="宋体" w:cs="Times New Roman"/>
                <w:bCs/>
                <w:color w:val="auto"/>
                <w:sz w:val="22"/>
                <w:szCs w:val="22"/>
              </w:rPr>
            </w:pPr>
            <w:r>
              <w:rPr>
                <w:rFonts w:hint="default" w:ascii="宋体" w:hAnsi="宋体" w:cs="Times New Roman"/>
                <w:bCs/>
                <w:color w:val="auto"/>
                <w:sz w:val="22"/>
                <w:szCs w:val="22"/>
              </w:rPr>
              <w:t>4</w:t>
            </w:r>
          </w:p>
        </w:tc>
      </w:tr>
      <w:tr w14:paraId="78CA154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3" w:type="pct"/>
            <w:vMerge w:val="restart"/>
            <w:noWrap w:val="0"/>
            <w:vAlign w:val="center"/>
          </w:tcPr>
          <w:p w14:paraId="01148FCA">
            <w:pPr>
              <w:widowControl/>
              <w:jc w:val="center"/>
              <w:textAlignment w:val="baseline"/>
              <w:rPr>
                <w:rFonts w:hint="eastAsia" w:ascii="宋体" w:hAnsi="Times New Roman" w:cs="宋体"/>
                <w:color w:val="auto"/>
                <w:sz w:val="22"/>
                <w:szCs w:val="22"/>
              </w:rPr>
            </w:pPr>
            <w:r>
              <w:rPr>
                <w:rFonts w:hint="eastAsia" w:ascii="宋体" w:hAnsi="宋体" w:cs="宋体"/>
                <w:color w:val="auto"/>
                <w:sz w:val="22"/>
                <w:szCs w:val="22"/>
              </w:rPr>
              <w:t>4</w:t>
            </w:r>
          </w:p>
        </w:tc>
        <w:tc>
          <w:tcPr>
            <w:tcW w:w="568" w:type="pct"/>
            <w:vMerge w:val="restart"/>
            <w:tcBorders>
              <w:right w:val="single" w:color="auto" w:sz="4" w:space="0"/>
            </w:tcBorders>
            <w:noWrap w:val="0"/>
            <w:vAlign w:val="center"/>
          </w:tcPr>
          <w:p w14:paraId="627EC748">
            <w:pPr>
              <w:widowControl/>
              <w:jc w:val="center"/>
              <w:textAlignment w:val="baseline"/>
              <w:rPr>
                <w:rFonts w:ascii="Times New Roman" w:hAnsi="Times New Roman" w:cs="Times New Roman"/>
                <w:color w:val="auto"/>
                <w:sz w:val="22"/>
                <w:szCs w:val="22"/>
              </w:rPr>
            </w:pPr>
            <w:r>
              <w:rPr>
                <w:rFonts w:hint="eastAsia" w:ascii="Times New Roman" w:hAnsi="Times New Roman" w:cs="Times New Roman"/>
                <w:color w:val="auto"/>
                <w:sz w:val="22"/>
                <w:szCs w:val="22"/>
              </w:rPr>
              <w:t>实施方案</w:t>
            </w:r>
          </w:p>
        </w:tc>
        <w:tc>
          <w:tcPr>
            <w:tcW w:w="3583" w:type="pct"/>
            <w:tcBorders>
              <w:left w:val="single" w:color="auto" w:sz="4" w:space="0"/>
            </w:tcBorders>
            <w:noWrap w:val="0"/>
            <w:vAlign w:val="center"/>
          </w:tcPr>
          <w:p w14:paraId="1345CD9A">
            <w:pPr>
              <w:widowControl/>
              <w:textAlignment w:val="baseline"/>
              <w:rPr>
                <w:rFonts w:ascii="宋体" w:hAnsi="宋体" w:cs="宋体"/>
                <w:color w:val="auto"/>
                <w:sz w:val="22"/>
                <w:szCs w:val="22"/>
              </w:rPr>
            </w:pPr>
            <w:r>
              <w:rPr>
                <w:rFonts w:hint="eastAsia" w:ascii="宋体" w:hAnsi="宋体" w:cs="宋体"/>
                <w:color w:val="auto"/>
                <w:sz w:val="22"/>
                <w:szCs w:val="22"/>
              </w:rPr>
              <w:t>投标人项目组织实施方案的科学性、合理性、规范性和可操作性进行评议，</w:t>
            </w:r>
            <w:r>
              <w:rPr>
                <w:rFonts w:hint="eastAsia" w:ascii="Times New Roman" w:hAnsi="Times New Roman" w:cs="Times New Roman"/>
                <w:color w:val="auto"/>
                <w:sz w:val="22"/>
                <w:szCs w:val="22"/>
              </w:rPr>
              <w:t>包括不限于检测试剂的供货的环节安排、过程控制、进度安排等。</w:t>
            </w:r>
            <w:r>
              <w:rPr>
                <w:rFonts w:hint="eastAsia" w:ascii="宋体" w:hAnsi="宋体" w:cs="宋体"/>
                <w:color w:val="auto"/>
                <w:sz w:val="22"/>
                <w:szCs w:val="22"/>
              </w:rPr>
              <w:t>方案考虑周全、措施</w:t>
            </w:r>
            <w:r>
              <w:rPr>
                <w:rFonts w:hint="eastAsia" w:ascii="宋体" w:hAnsi="宋体" w:cs="Times New Roman"/>
                <w:color w:val="auto"/>
                <w:sz w:val="22"/>
                <w:szCs w:val="22"/>
              </w:rPr>
              <w:t>内容全面可行、</w:t>
            </w:r>
            <w:r>
              <w:rPr>
                <w:rFonts w:hint="eastAsia" w:ascii="宋体" w:hAnsi="宋体" w:cs="宋体"/>
                <w:color w:val="auto"/>
                <w:sz w:val="22"/>
                <w:szCs w:val="22"/>
              </w:rPr>
              <w:t>重点突出的得</w:t>
            </w:r>
            <w:r>
              <w:rPr>
                <w:rFonts w:hint="eastAsia" w:ascii="宋体" w:hAnsi="宋体" w:cs="宋体"/>
                <w:color w:val="auto"/>
                <w:sz w:val="22"/>
                <w:szCs w:val="22"/>
                <w:lang w:val="en-US" w:eastAsia="zh-CN"/>
              </w:rPr>
              <w:t>4</w:t>
            </w:r>
            <w:r>
              <w:rPr>
                <w:rFonts w:hint="eastAsia" w:ascii="宋体" w:hAnsi="宋体" w:cs="宋体"/>
                <w:color w:val="auto"/>
                <w:sz w:val="22"/>
                <w:szCs w:val="22"/>
              </w:rPr>
              <w:t>分，方案合理措施</w:t>
            </w:r>
            <w:r>
              <w:rPr>
                <w:rFonts w:hint="eastAsia" w:ascii="宋体" w:hAnsi="宋体" w:cs="宋体"/>
                <w:color w:val="auto"/>
                <w:sz w:val="22"/>
                <w:szCs w:val="22"/>
                <w:lang w:val="en-US" w:eastAsia="zh-CN"/>
              </w:rPr>
              <w:t>欠周全，可行性不高</w:t>
            </w:r>
            <w:r>
              <w:rPr>
                <w:rFonts w:hint="eastAsia" w:ascii="宋体" w:hAnsi="宋体" w:cs="宋体"/>
                <w:color w:val="auto"/>
                <w:sz w:val="22"/>
                <w:szCs w:val="22"/>
              </w:rPr>
              <w:t>得1分，方案措施内容不全得0分</w:t>
            </w:r>
          </w:p>
        </w:tc>
        <w:tc>
          <w:tcPr>
            <w:tcW w:w="395" w:type="pct"/>
            <w:noWrap w:val="0"/>
            <w:vAlign w:val="center"/>
          </w:tcPr>
          <w:p w14:paraId="216C4CE3">
            <w:pPr>
              <w:widowControl/>
              <w:jc w:val="center"/>
              <w:textAlignment w:val="baseline"/>
              <w:rPr>
                <w:rFonts w:hint="eastAsia" w:ascii="宋体" w:hAnsi="宋体" w:eastAsia="宋体" w:cs="Times New Roman"/>
                <w:bCs/>
                <w:color w:val="auto"/>
                <w:sz w:val="22"/>
                <w:szCs w:val="22"/>
                <w:lang w:eastAsia="zh-CN"/>
              </w:rPr>
            </w:pPr>
            <w:r>
              <w:rPr>
                <w:rFonts w:hint="eastAsia" w:ascii="宋体" w:hAnsi="宋体" w:cs="Times New Roman"/>
                <w:bCs/>
                <w:color w:val="auto"/>
                <w:sz w:val="22"/>
                <w:szCs w:val="22"/>
                <w:lang w:val="en-US" w:eastAsia="zh-CN"/>
              </w:rPr>
              <w:t>4</w:t>
            </w:r>
          </w:p>
        </w:tc>
      </w:tr>
      <w:tr w14:paraId="38AA2D8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3" w:type="pct"/>
            <w:vMerge w:val="continue"/>
            <w:noWrap w:val="0"/>
            <w:vAlign w:val="center"/>
          </w:tcPr>
          <w:p w14:paraId="63E0E264">
            <w:pPr>
              <w:widowControl/>
              <w:jc w:val="center"/>
              <w:textAlignment w:val="baseline"/>
              <w:rPr>
                <w:rFonts w:ascii="宋体" w:hAnsi="宋体" w:cs="宋体"/>
                <w:color w:val="auto"/>
                <w:sz w:val="22"/>
                <w:szCs w:val="22"/>
              </w:rPr>
            </w:pPr>
          </w:p>
        </w:tc>
        <w:tc>
          <w:tcPr>
            <w:tcW w:w="568" w:type="pct"/>
            <w:vMerge w:val="continue"/>
            <w:tcBorders>
              <w:right w:val="single" w:color="auto" w:sz="4" w:space="0"/>
            </w:tcBorders>
            <w:noWrap w:val="0"/>
            <w:vAlign w:val="center"/>
          </w:tcPr>
          <w:p w14:paraId="0AAEDDDD">
            <w:pPr>
              <w:widowControl/>
              <w:jc w:val="center"/>
              <w:textAlignment w:val="baseline"/>
              <w:rPr>
                <w:rFonts w:hint="eastAsia" w:ascii="Times New Roman" w:hAnsi="Times New Roman" w:cs="Times New Roman"/>
                <w:color w:val="auto"/>
                <w:sz w:val="22"/>
                <w:szCs w:val="22"/>
              </w:rPr>
            </w:pPr>
          </w:p>
        </w:tc>
        <w:tc>
          <w:tcPr>
            <w:tcW w:w="3583" w:type="pct"/>
            <w:tcBorders>
              <w:left w:val="single" w:color="auto" w:sz="4" w:space="0"/>
            </w:tcBorders>
            <w:noWrap w:val="0"/>
            <w:vAlign w:val="center"/>
          </w:tcPr>
          <w:p w14:paraId="64829070">
            <w:pPr>
              <w:widowControl/>
              <w:textAlignment w:val="baseline"/>
              <w:rPr>
                <w:rFonts w:hint="eastAsia" w:ascii="Times New Roman" w:hAnsi="Times New Roman" w:cs="Times New Roman"/>
                <w:color w:val="auto"/>
                <w:sz w:val="22"/>
                <w:szCs w:val="22"/>
              </w:rPr>
            </w:pPr>
            <w:r>
              <w:rPr>
                <w:rFonts w:hint="eastAsia" w:ascii="Times New Roman" w:hAnsi="Times New Roman" w:cs="Times New Roman"/>
                <w:color w:val="auto"/>
                <w:sz w:val="22"/>
                <w:szCs w:val="22"/>
              </w:rPr>
              <w:t>培训方案：包括但不限于培训对象、课时安排、师资力量安排等，</w:t>
            </w:r>
            <w:r>
              <w:rPr>
                <w:rFonts w:ascii="Times New Roman" w:hAnsi="Times New Roman" w:cs="Times New Roman"/>
                <w:color w:val="auto"/>
                <w:sz w:val="22"/>
                <w:szCs w:val="22"/>
              </w:rPr>
              <w:t>方案</w:t>
            </w:r>
            <w:r>
              <w:rPr>
                <w:rFonts w:hint="eastAsia" w:ascii="Times New Roman" w:hAnsi="Times New Roman" w:cs="Times New Roman"/>
                <w:color w:val="auto"/>
                <w:sz w:val="22"/>
                <w:szCs w:val="22"/>
              </w:rPr>
              <w:t>考虑充分安排有效得</w:t>
            </w:r>
            <w:r>
              <w:rPr>
                <w:rFonts w:hint="eastAsia" w:ascii="Times New Roman" w:hAnsi="Times New Roman" w:cs="Times New Roman"/>
                <w:color w:val="auto"/>
                <w:sz w:val="22"/>
                <w:szCs w:val="22"/>
                <w:lang w:val="en-US" w:eastAsia="zh-CN"/>
              </w:rPr>
              <w:t>3</w:t>
            </w:r>
            <w:r>
              <w:rPr>
                <w:rFonts w:hint="eastAsia" w:ascii="Times New Roman" w:hAnsi="Times New Roman" w:cs="Times New Roman"/>
                <w:color w:val="auto"/>
                <w:sz w:val="22"/>
                <w:szCs w:val="22"/>
              </w:rPr>
              <w:t>分，方案</w:t>
            </w:r>
            <w:r>
              <w:rPr>
                <w:rFonts w:ascii="Times New Roman" w:hAnsi="Times New Roman" w:cs="Times New Roman"/>
                <w:color w:val="auto"/>
                <w:sz w:val="22"/>
                <w:szCs w:val="22"/>
              </w:rPr>
              <w:t>合理</w:t>
            </w:r>
            <w:r>
              <w:rPr>
                <w:rFonts w:hint="eastAsia" w:ascii="Times New Roman" w:hAnsi="Times New Roman" w:cs="Times New Roman"/>
                <w:color w:val="auto"/>
                <w:sz w:val="22"/>
                <w:szCs w:val="22"/>
              </w:rPr>
              <w:t>安排</w:t>
            </w:r>
            <w:r>
              <w:rPr>
                <w:rFonts w:hint="eastAsia" w:ascii="Times New Roman" w:hAnsi="Times New Roman" w:cs="Times New Roman"/>
                <w:color w:val="auto"/>
                <w:sz w:val="22"/>
                <w:szCs w:val="22"/>
                <w:lang w:val="en-US" w:eastAsia="zh-CN"/>
              </w:rPr>
              <w:t>不够充分</w:t>
            </w:r>
            <w:r>
              <w:rPr>
                <w:rFonts w:ascii="Times New Roman" w:hAnsi="Times New Roman" w:cs="Times New Roman"/>
                <w:color w:val="auto"/>
                <w:sz w:val="22"/>
                <w:szCs w:val="22"/>
              </w:rPr>
              <w:t>得</w:t>
            </w:r>
            <w:r>
              <w:rPr>
                <w:rFonts w:hint="default" w:ascii="Times New Roman" w:hAnsi="Times New Roman" w:cs="Times New Roman"/>
                <w:color w:val="auto"/>
                <w:sz w:val="22"/>
                <w:szCs w:val="22"/>
              </w:rPr>
              <w:t>2</w:t>
            </w:r>
            <w:r>
              <w:rPr>
                <w:rFonts w:ascii="Times New Roman" w:hAnsi="Times New Roman" w:cs="Times New Roman"/>
                <w:color w:val="auto"/>
                <w:sz w:val="22"/>
                <w:szCs w:val="22"/>
              </w:rPr>
              <w:t>分，</w:t>
            </w:r>
            <w:r>
              <w:rPr>
                <w:rFonts w:hint="eastAsia" w:ascii="Times New Roman" w:hAnsi="Times New Roman" w:cs="Times New Roman"/>
                <w:color w:val="auto"/>
                <w:sz w:val="22"/>
                <w:szCs w:val="22"/>
              </w:rPr>
              <w:t>无</w:t>
            </w:r>
            <w:r>
              <w:rPr>
                <w:rFonts w:ascii="Times New Roman" w:hAnsi="Times New Roman" w:cs="Times New Roman"/>
                <w:color w:val="auto"/>
                <w:sz w:val="22"/>
                <w:szCs w:val="22"/>
              </w:rPr>
              <w:t>方案得0分</w:t>
            </w:r>
          </w:p>
        </w:tc>
        <w:tc>
          <w:tcPr>
            <w:tcW w:w="395" w:type="pct"/>
            <w:noWrap w:val="0"/>
            <w:vAlign w:val="center"/>
          </w:tcPr>
          <w:p w14:paraId="62EBE182">
            <w:pPr>
              <w:widowControl/>
              <w:jc w:val="center"/>
              <w:textAlignment w:val="baseline"/>
              <w:rPr>
                <w:rFonts w:hint="eastAsia" w:ascii="宋体" w:hAnsi="宋体" w:eastAsia="宋体" w:cs="宋体"/>
                <w:bCs/>
                <w:color w:val="auto"/>
                <w:sz w:val="22"/>
                <w:szCs w:val="22"/>
                <w:lang w:eastAsia="zh-CN"/>
              </w:rPr>
            </w:pPr>
            <w:r>
              <w:rPr>
                <w:rFonts w:hint="eastAsia" w:ascii="宋体" w:hAnsi="宋体" w:cs="宋体"/>
                <w:bCs/>
                <w:color w:val="auto"/>
                <w:sz w:val="22"/>
                <w:szCs w:val="22"/>
                <w:lang w:val="en-US" w:eastAsia="zh-CN"/>
              </w:rPr>
              <w:t>3</w:t>
            </w:r>
          </w:p>
        </w:tc>
      </w:tr>
      <w:tr w14:paraId="418DEE0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3" w:type="pct"/>
            <w:vMerge w:val="restart"/>
            <w:tcBorders>
              <w:top w:val="single" w:color="auto" w:sz="4" w:space="0"/>
            </w:tcBorders>
            <w:noWrap w:val="0"/>
            <w:vAlign w:val="center"/>
          </w:tcPr>
          <w:p w14:paraId="525416B9">
            <w:pPr>
              <w:widowControl/>
              <w:jc w:val="center"/>
              <w:textAlignment w:val="baseline"/>
              <w:rPr>
                <w:rFonts w:hint="eastAsia" w:ascii="宋体" w:hAnsi="Times New Roman" w:cs="宋体"/>
                <w:color w:val="auto"/>
                <w:sz w:val="22"/>
                <w:szCs w:val="22"/>
              </w:rPr>
            </w:pPr>
            <w:r>
              <w:rPr>
                <w:rFonts w:hint="eastAsia" w:ascii="宋体" w:hAnsi="宋体" w:cs="宋体"/>
                <w:color w:val="auto"/>
                <w:sz w:val="22"/>
                <w:szCs w:val="22"/>
              </w:rPr>
              <w:t>5</w:t>
            </w:r>
          </w:p>
        </w:tc>
        <w:tc>
          <w:tcPr>
            <w:tcW w:w="568" w:type="pct"/>
            <w:vMerge w:val="restart"/>
            <w:tcBorders>
              <w:top w:val="single" w:color="auto" w:sz="4" w:space="0"/>
              <w:right w:val="single" w:color="auto" w:sz="4" w:space="0"/>
            </w:tcBorders>
            <w:noWrap w:val="0"/>
            <w:vAlign w:val="center"/>
          </w:tcPr>
          <w:p w14:paraId="7A3EEACF">
            <w:pPr>
              <w:widowControl/>
              <w:jc w:val="center"/>
              <w:textAlignment w:val="baseline"/>
              <w:rPr>
                <w:rFonts w:ascii="宋体" w:hAnsi="Times New Roman" w:cs="宋体"/>
                <w:bCs/>
                <w:color w:val="auto"/>
                <w:kern w:val="0"/>
                <w:sz w:val="22"/>
                <w:szCs w:val="22"/>
              </w:rPr>
            </w:pPr>
            <w:r>
              <w:rPr>
                <w:rFonts w:hint="eastAsia" w:ascii="宋体" w:hAnsi="宋体" w:cs="宋体"/>
                <w:bCs/>
                <w:color w:val="auto"/>
                <w:kern w:val="0"/>
                <w:sz w:val="22"/>
                <w:szCs w:val="22"/>
              </w:rPr>
              <w:t>冷链物流配送</w:t>
            </w:r>
          </w:p>
        </w:tc>
        <w:tc>
          <w:tcPr>
            <w:tcW w:w="3583" w:type="pct"/>
            <w:tcBorders>
              <w:left w:val="single" w:color="auto" w:sz="4" w:space="0"/>
            </w:tcBorders>
            <w:noWrap w:val="0"/>
            <w:vAlign w:val="center"/>
          </w:tcPr>
          <w:p w14:paraId="14D2E403">
            <w:pPr>
              <w:widowControl/>
              <w:textAlignment w:val="baseline"/>
              <w:rPr>
                <w:rFonts w:ascii="Times New Roman" w:hAnsi="Times New Roman" w:cs="Times New Roman"/>
                <w:color w:val="auto"/>
                <w:sz w:val="22"/>
                <w:szCs w:val="22"/>
              </w:rPr>
            </w:pPr>
            <w:r>
              <w:rPr>
                <w:rFonts w:hint="eastAsia" w:ascii="Times New Roman" w:hAnsi="Times New Roman" w:cs="Times New Roman"/>
                <w:color w:val="auto"/>
                <w:sz w:val="22"/>
                <w:szCs w:val="22"/>
              </w:rPr>
              <w:t>本项目冷链物流配送单位，为投标人（或投标产品制造商）拥有自己的冷链物流配送单位或投标人（或投标产品制造商）全资控股或属同一母公司全资控股单位得3分，提供经营资质文件复印件；委托第三方冷链配送的得1分，提供双方委托协议和配送单位资质文件复印件。未提供证明资料和提供证明资料不全不得分。</w:t>
            </w:r>
          </w:p>
        </w:tc>
        <w:tc>
          <w:tcPr>
            <w:tcW w:w="395" w:type="pct"/>
            <w:noWrap w:val="0"/>
            <w:vAlign w:val="center"/>
          </w:tcPr>
          <w:p w14:paraId="3DB1EC70">
            <w:pPr>
              <w:widowControl/>
              <w:jc w:val="center"/>
              <w:textAlignment w:val="baseline"/>
              <w:rPr>
                <w:rFonts w:hint="eastAsia" w:ascii="宋体" w:hAnsi="Times New Roman" w:cs="宋体"/>
                <w:bCs/>
                <w:color w:val="auto"/>
                <w:sz w:val="22"/>
                <w:szCs w:val="22"/>
              </w:rPr>
            </w:pPr>
            <w:r>
              <w:rPr>
                <w:rFonts w:hint="eastAsia" w:ascii="宋体" w:hAnsi="宋体" w:cs="宋体"/>
                <w:bCs/>
                <w:color w:val="auto"/>
                <w:sz w:val="22"/>
                <w:szCs w:val="22"/>
              </w:rPr>
              <w:t>3</w:t>
            </w:r>
          </w:p>
        </w:tc>
      </w:tr>
      <w:tr w14:paraId="5E76B7C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453" w:type="pct"/>
            <w:vMerge w:val="continue"/>
            <w:noWrap w:val="0"/>
            <w:vAlign w:val="center"/>
          </w:tcPr>
          <w:p w14:paraId="792105B2">
            <w:pPr>
              <w:widowControl/>
              <w:jc w:val="center"/>
              <w:textAlignment w:val="baseline"/>
              <w:rPr>
                <w:rFonts w:ascii="宋体" w:hAnsi="Times New Roman" w:cs="宋体"/>
                <w:color w:val="auto"/>
                <w:sz w:val="22"/>
                <w:szCs w:val="22"/>
              </w:rPr>
            </w:pPr>
          </w:p>
        </w:tc>
        <w:tc>
          <w:tcPr>
            <w:tcW w:w="568" w:type="pct"/>
            <w:vMerge w:val="continue"/>
            <w:tcBorders>
              <w:right w:val="single" w:color="auto" w:sz="4" w:space="0"/>
            </w:tcBorders>
            <w:noWrap w:val="0"/>
            <w:vAlign w:val="center"/>
          </w:tcPr>
          <w:p w14:paraId="451CEF9E">
            <w:pPr>
              <w:widowControl/>
              <w:jc w:val="center"/>
              <w:textAlignment w:val="baseline"/>
              <w:rPr>
                <w:rFonts w:ascii="宋体" w:hAnsi="Times New Roman" w:cs="宋体"/>
                <w:bCs/>
                <w:color w:val="auto"/>
                <w:kern w:val="0"/>
                <w:sz w:val="22"/>
                <w:szCs w:val="22"/>
              </w:rPr>
            </w:pPr>
          </w:p>
        </w:tc>
        <w:tc>
          <w:tcPr>
            <w:tcW w:w="3583" w:type="pct"/>
            <w:tcBorders>
              <w:left w:val="single" w:color="auto" w:sz="4" w:space="0"/>
            </w:tcBorders>
            <w:noWrap w:val="0"/>
            <w:vAlign w:val="center"/>
          </w:tcPr>
          <w:p w14:paraId="0920BC8E">
            <w:pPr>
              <w:widowControl/>
              <w:textAlignment w:val="baseline"/>
              <w:rPr>
                <w:rFonts w:hint="eastAsia" w:ascii="Times New Roman" w:hAnsi="Times New Roman" w:cs="Times New Roman"/>
                <w:color w:val="auto"/>
                <w:sz w:val="22"/>
                <w:szCs w:val="22"/>
              </w:rPr>
            </w:pPr>
            <w:r>
              <w:rPr>
                <w:rFonts w:hint="eastAsia" w:ascii="Times New Roman" w:hAnsi="Times New Roman" w:cs="Times New Roman"/>
                <w:color w:val="auto"/>
                <w:sz w:val="22"/>
                <w:szCs w:val="22"/>
              </w:rPr>
              <w:t>针对本项目提供的物流服务具体实施方案及应急预案，</w:t>
            </w:r>
            <w:r>
              <w:rPr>
                <w:rFonts w:hint="eastAsia" w:ascii="宋体" w:hAnsi="宋体" w:cs="宋体"/>
                <w:color w:val="auto"/>
                <w:sz w:val="22"/>
                <w:szCs w:val="22"/>
              </w:rPr>
              <w:t>方案考虑周全、重点突出的得</w:t>
            </w:r>
            <w:r>
              <w:rPr>
                <w:rFonts w:hint="default" w:ascii="宋体" w:hAnsi="宋体" w:cs="宋体"/>
                <w:color w:val="auto"/>
                <w:sz w:val="22"/>
                <w:szCs w:val="22"/>
              </w:rPr>
              <w:t>4</w:t>
            </w:r>
            <w:r>
              <w:rPr>
                <w:rFonts w:hint="eastAsia" w:ascii="宋体" w:hAnsi="宋体" w:cs="宋体"/>
                <w:color w:val="auto"/>
                <w:sz w:val="22"/>
                <w:szCs w:val="22"/>
              </w:rPr>
              <w:t>分，方案内容不全得1分</w:t>
            </w:r>
            <w:r>
              <w:rPr>
                <w:rFonts w:ascii="Times New Roman" w:hAnsi="Times New Roman" w:cs="Times New Roman"/>
                <w:color w:val="auto"/>
                <w:sz w:val="22"/>
                <w:szCs w:val="22"/>
              </w:rPr>
              <w:t>，</w:t>
            </w:r>
            <w:r>
              <w:rPr>
                <w:rFonts w:hint="eastAsia" w:ascii="Times New Roman" w:hAnsi="Times New Roman" w:cs="Times New Roman"/>
                <w:color w:val="auto"/>
                <w:sz w:val="22"/>
                <w:szCs w:val="22"/>
              </w:rPr>
              <w:t>无</w:t>
            </w:r>
            <w:r>
              <w:rPr>
                <w:rFonts w:ascii="Times New Roman" w:hAnsi="Times New Roman" w:cs="Times New Roman"/>
                <w:color w:val="auto"/>
                <w:sz w:val="22"/>
                <w:szCs w:val="22"/>
              </w:rPr>
              <w:t>方案得0分</w:t>
            </w:r>
          </w:p>
        </w:tc>
        <w:tc>
          <w:tcPr>
            <w:tcW w:w="395" w:type="pct"/>
            <w:noWrap w:val="0"/>
            <w:vAlign w:val="center"/>
          </w:tcPr>
          <w:p w14:paraId="66887543">
            <w:pPr>
              <w:widowControl/>
              <w:jc w:val="center"/>
              <w:textAlignment w:val="baseline"/>
              <w:rPr>
                <w:rFonts w:hint="default" w:ascii="宋体" w:hAnsi="Times New Roman" w:cs="宋体"/>
                <w:bCs/>
                <w:color w:val="auto"/>
                <w:sz w:val="22"/>
                <w:szCs w:val="22"/>
              </w:rPr>
            </w:pPr>
            <w:r>
              <w:rPr>
                <w:rFonts w:hint="default" w:ascii="宋体" w:hAnsi="宋体" w:cs="宋体"/>
                <w:bCs/>
                <w:color w:val="auto"/>
                <w:sz w:val="22"/>
                <w:szCs w:val="22"/>
              </w:rPr>
              <w:t>4</w:t>
            </w:r>
          </w:p>
        </w:tc>
      </w:tr>
      <w:tr w14:paraId="152954B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453" w:type="pct"/>
            <w:vMerge w:val="continue"/>
            <w:noWrap w:val="0"/>
            <w:vAlign w:val="center"/>
          </w:tcPr>
          <w:p w14:paraId="7D27F2D5">
            <w:pPr>
              <w:widowControl/>
              <w:jc w:val="center"/>
              <w:textAlignment w:val="baseline"/>
              <w:rPr>
                <w:rFonts w:ascii="宋体" w:hAnsi="Times New Roman" w:cs="宋体"/>
                <w:color w:val="auto"/>
                <w:sz w:val="22"/>
                <w:szCs w:val="22"/>
              </w:rPr>
            </w:pPr>
          </w:p>
        </w:tc>
        <w:tc>
          <w:tcPr>
            <w:tcW w:w="568" w:type="pct"/>
            <w:vMerge w:val="continue"/>
            <w:tcBorders>
              <w:right w:val="single" w:color="auto" w:sz="4" w:space="0"/>
            </w:tcBorders>
            <w:noWrap w:val="0"/>
            <w:vAlign w:val="center"/>
          </w:tcPr>
          <w:p w14:paraId="43674EF5">
            <w:pPr>
              <w:widowControl/>
              <w:jc w:val="center"/>
              <w:textAlignment w:val="baseline"/>
              <w:rPr>
                <w:rFonts w:ascii="宋体" w:hAnsi="Times New Roman" w:cs="宋体"/>
                <w:bCs/>
                <w:color w:val="auto"/>
                <w:kern w:val="0"/>
                <w:sz w:val="22"/>
                <w:szCs w:val="22"/>
              </w:rPr>
            </w:pPr>
          </w:p>
        </w:tc>
        <w:tc>
          <w:tcPr>
            <w:tcW w:w="3583" w:type="pct"/>
            <w:tcBorders>
              <w:left w:val="single" w:color="auto" w:sz="4" w:space="0"/>
            </w:tcBorders>
            <w:noWrap w:val="0"/>
            <w:vAlign w:val="center"/>
          </w:tcPr>
          <w:p w14:paraId="78EFECEB">
            <w:pPr>
              <w:widowControl/>
              <w:textAlignment w:val="baseline"/>
              <w:rPr>
                <w:rFonts w:hint="eastAsia" w:ascii="Times New Roman" w:hAnsi="Times New Roman" w:cs="Times New Roman"/>
                <w:color w:val="auto"/>
                <w:sz w:val="22"/>
                <w:szCs w:val="22"/>
              </w:rPr>
            </w:pPr>
            <w:r>
              <w:rPr>
                <w:rFonts w:hint="eastAsia" w:ascii="Times New Roman" w:hAnsi="Times New Roman" w:cs="Times New Roman"/>
                <w:color w:val="auto"/>
                <w:sz w:val="22"/>
                <w:szCs w:val="22"/>
              </w:rPr>
              <w:t>配置车辆的数量、性能、冷链设施，车辆上配有专业设备情况，</w:t>
            </w:r>
            <w:r>
              <w:rPr>
                <w:rFonts w:ascii="Times New Roman" w:hAnsi="Times New Roman" w:cs="Times New Roman"/>
                <w:color w:val="auto"/>
                <w:sz w:val="22"/>
                <w:szCs w:val="22"/>
              </w:rPr>
              <w:t xml:space="preserve"> </w:t>
            </w:r>
            <w:r>
              <w:rPr>
                <w:rFonts w:hint="eastAsia" w:ascii="宋体" w:hAnsi="宋体" w:cs="宋体"/>
                <w:bCs/>
                <w:color w:val="auto"/>
                <w:kern w:val="0"/>
                <w:sz w:val="22"/>
                <w:szCs w:val="22"/>
              </w:rPr>
              <w:t>配送</w:t>
            </w:r>
            <w:r>
              <w:rPr>
                <w:rFonts w:hint="eastAsia" w:ascii="Times New Roman" w:hAnsi="Times New Roman" w:cs="Times New Roman"/>
                <w:color w:val="auto"/>
                <w:sz w:val="22"/>
                <w:szCs w:val="22"/>
              </w:rPr>
              <w:t>车辆、</w:t>
            </w:r>
            <w:r>
              <w:rPr>
                <w:rFonts w:hint="eastAsia" w:ascii="宋体" w:hAnsi="宋体" w:cs="Times New Roman"/>
                <w:color w:val="auto"/>
                <w:sz w:val="22"/>
                <w:szCs w:val="22"/>
              </w:rPr>
              <w:t>设备</w:t>
            </w:r>
            <w:r>
              <w:rPr>
                <w:rFonts w:hint="eastAsia" w:ascii="宋体" w:hAnsi="宋体" w:cs="宋体"/>
                <w:color w:val="auto"/>
                <w:sz w:val="22"/>
                <w:szCs w:val="22"/>
              </w:rPr>
              <w:t>配备合理、充足、</w:t>
            </w:r>
            <w:r>
              <w:rPr>
                <w:rFonts w:hint="eastAsia" w:ascii="Times New Roman" w:hAnsi="Times New Roman" w:cs="Times New Roman"/>
                <w:color w:val="auto"/>
                <w:sz w:val="22"/>
                <w:szCs w:val="22"/>
              </w:rPr>
              <w:t>技术性能先进充分满足采购要求</w:t>
            </w:r>
            <w:r>
              <w:rPr>
                <w:rFonts w:hint="eastAsia" w:ascii="宋体" w:hAnsi="宋体" w:cs="宋体"/>
                <w:color w:val="auto"/>
                <w:sz w:val="22"/>
                <w:szCs w:val="22"/>
              </w:rPr>
              <w:t>得2分，</w:t>
            </w:r>
            <w:r>
              <w:rPr>
                <w:rFonts w:hint="eastAsia" w:ascii="宋体" w:hAnsi="宋体" w:cs="宋体"/>
                <w:bCs/>
                <w:color w:val="auto"/>
                <w:kern w:val="0"/>
                <w:sz w:val="22"/>
                <w:szCs w:val="22"/>
              </w:rPr>
              <w:t>配送</w:t>
            </w:r>
            <w:r>
              <w:rPr>
                <w:rFonts w:hint="eastAsia" w:ascii="Times New Roman" w:hAnsi="Times New Roman" w:cs="Times New Roman"/>
                <w:color w:val="auto"/>
                <w:sz w:val="22"/>
                <w:szCs w:val="22"/>
              </w:rPr>
              <w:t>车辆、</w:t>
            </w:r>
            <w:r>
              <w:rPr>
                <w:rFonts w:hint="eastAsia" w:ascii="宋体" w:hAnsi="宋体" w:cs="Times New Roman"/>
                <w:color w:val="auto"/>
                <w:sz w:val="22"/>
                <w:szCs w:val="22"/>
              </w:rPr>
              <w:t>设备</w:t>
            </w:r>
            <w:r>
              <w:rPr>
                <w:rFonts w:hint="eastAsia" w:ascii="宋体" w:hAnsi="宋体" w:cs="宋体"/>
                <w:color w:val="auto"/>
                <w:sz w:val="22"/>
                <w:szCs w:val="22"/>
              </w:rPr>
              <w:t>配备基本合理、</w:t>
            </w:r>
            <w:r>
              <w:rPr>
                <w:rFonts w:hint="eastAsia" w:ascii="Times New Roman" w:hAnsi="Times New Roman" w:cs="Times New Roman"/>
                <w:color w:val="auto"/>
                <w:sz w:val="22"/>
                <w:szCs w:val="22"/>
              </w:rPr>
              <w:t>技术性能</w:t>
            </w:r>
            <w:r>
              <w:rPr>
                <w:rFonts w:hint="eastAsia" w:ascii="宋体" w:hAnsi="宋体" w:cs="宋体"/>
                <w:color w:val="auto"/>
                <w:sz w:val="22"/>
                <w:szCs w:val="22"/>
              </w:rPr>
              <w:t>基本</w:t>
            </w:r>
            <w:r>
              <w:rPr>
                <w:rFonts w:hint="eastAsia" w:ascii="Times New Roman" w:hAnsi="Times New Roman" w:cs="Times New Roman"/>
                <w:color w:val="auto"/>
                <w:sz w:val="22"/>
                <w:szCs w:val="22"/>
              </w:rPr>
              <w:t>满足采购要求</w:t>
            </w:r>
            <w:r>
              <w:rPr>
                <w:rFonts w:hint="eastAsia" w:ascii="宋体" w:hAnsi="宋体" w:cs="宋体"/>
                <w:color w:val="auto"/>
                <w:sz w:val="22"/>
                <w:szCs w:val="22"/>
              </w:rPr>
              <w:t>得1分，</w:t>
            </w:r>
            <w:r>
              <w:rPr>
                <w:rFonts w:hint="eastAsia" w:ascii="宋体" w:hAnsi="宋体" w:cs="宋体"/>
                <w:bCs/>
                <w:color w:val="auto"/>
                <w:kern w:val="0"/>
                <w:sz w:val="22"/>
                <w:szCs w:val="22"/>
              </w:rPr>
              <w:t>配送</w:t>
            </w:r>
            <w:r>
              <w:rPr>
                <w:rFonts w:hint="eastAsia" w:ascii="Times New Roman" w:hAnsi="Times New Roman" w:cs="Times New Roman"/>
                <w:color w:val="auto"/>
                <w:sz w:val="22"/>
                <w:szCs w:val="22"/>
              </w:rPr>
              <w:t>车辆、</w:t>
            </w:r>
            <w:r>
              <w:rPr>
                <w:rFonts w:hint="eastAsia" w:ascii="宋体" w:hAnsi="宋体" w:cs="Times New Roman"/>
                <w:color w:val="auto"/>
                <w:sz w:val="22"/>
                <w:szCs w:val="22"/>
              </w:rPr>
              <w:t>设备</w:t>
            </w:r>
            <w:r>
              <w:rPr>
                <w:rFonts w:hint="eastAsia" w:ascii="宋体" w:hAnsi="宋体" w:cs="宋体"/>
                <w:color w:val="auto"/>
                <w:sz w:val="22"/>
                <w:szCs w:val="22"/>
              </w:rPr>
              <w:t>配备不足</w:t>
            </w:r>
            <w:r>
              <w:rPr>
                <w:rFonts w:hint="eastAsia" w:ascii="Times New Roman" w:hAnsi="Times New Roman" w:cs="Times New Roman"/>
                <w:color w:val="auto"/>
                <w:sz w:val="22"/>
                <w:szCs w:val="22"/>
              </w:rPr>
              <w:t>、技术性能</w:t>
            </w:r>
            <w:r>
              <w:rPr>
                <w:rFonts w:hint="eastAsia" w:ascii="宋体" w:hAnsi="宋体" w:cs="宋体"/>
                <w:color w:val="auto"/>
                <w:sz w:val="22"/>
                <w:szCs w:val="22"/>
              </w:rPr>
              <w:t>不能完全</w:t>
            </w:r>
            <w:r>
              <w:rPr>
                <w:rFonts w:hint="eastAsia" w:ascii="Times New Roman" w:hAnsi="Times New Roman" w:cs="Times New Roman"/>
                <w:color w:val="auto"/>
                <w:sz w:val="22"/>
                <w:szCs w:val="22"/>
              </w:rPr>
              <w:t>满足采购要求</w:t>
            </w:r>
            <w:r>
              <w:rPr>
                <w:rFonts w:hint="eastAsia" w:ascii="宋体" w:hAnsi="宋体" w:cs="宋体"/>
                <w:color w:val="auto"/>
                <w:sz w:val="22"/>
                <w:szCs w:val="22"/>
              </w:rPr>
              <w:t>得0分</w:t>
            </w:r>
          </w:p>
        </w:tc>
        <w:tc>
          <w:tcPr>
            <w:tcW w:w="395" w:type="pct"/>
            <w:noWrap w:val="0"/>
            <w:vAlign w:val="center"/>
          </w:tcPr>
          <w:p w14:paraId="15B58AE0">
            <w:pPr>
              <w:widowControl/>
              <w:jc w:val="center"/>
              <w:textAlignment w:val="baseline"/>
              <w:rPr>
                <w:rFonts w:hint="eastAsia" w:ascii="宋体" w:hAnsi="宋体" w:cs="宋体"/>
                <w:bCs/>
                <w:color w:val="auto"/>
                <w:sz w:val="22"/>
                <w:szCs w:val="22"/>
              </w:rPr>
            </w:pPr>
            <w:r>
              <w:rPr>
                <w:rFonts w:hint="eastAsia" w:ascii="宋体" w:hAnsi="宋体" w:cs="宋体"/>
                <w:bCs/>
                <w:color w:val="auto"/>
                <w:sz w:val="22"/>
                <w:szCs w:val="22"/>
              </w:rPr>
              <w:t>2</w:t>
            </w:r>
          </w:p>
        </w:tc>
      </w:tr>
      <w:tr w14:paraId="4A4F989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07" w:hRule="atLeast"/>
          <w:jc w:val="center"/>
        </w:trPr>
        <w:tc>
          <w:tcPr>
            <w:tcW w:w="453" w:type="pct"/>
            <w:vMerge w:val="continue"/>
            <w:noWrap w:val="0"/>
            <w:vAlign w:val="center"/>
          </w:tcPr>
          <w:p w14:paraId="1E588C59">
            <w:pPr>
              <w:widowControl/>
              <w:jc w:val="center"/>
              <w:textAlignment w:val="baseline"/>
              <w:rPr>
                <w:rFonts w:ascii="宋体" w:hAnsi="Times New Roman" w:cs="宋体"/>
                <w:color w:val="auto"/>
                <w:sz w:val="22"/>
                <w:szCs w:val="22"/>
              </w:rPr>
            </w:pPr>
          </w:p>
        </w:tc>
        <w:tc>
          <w:tcPr>
            <w:tcW w:w="568" w:type="pct"/>
            <w:vMerge w:val="continue"/>
            <w:tcBorders>
              <w:right w:val="single" w:color="auto" w:sz="4" w:space="0"/>
            </w:tcBorders>
            <w:noWrap w:val="0"/>
            <w:vAlign w:val="center"/>
          </w:tcPr>
          <w:p w14:paraId="1A132541">
            <w:pPr>
              <w:widowControl/>
              <w:jc w:val="center"/>
              <w:textAlignment w:val="baseline"/>
              <w:rPr>
                <w:rFonts w:ascii="宋体" w:hAnsi="Times New Roman" w:cs="宋体"/>
                <w:bCs/>
                <w:color w:val="auto"/>
                <w:kern w:val="0"/>
                <w:sz w:val="22"/>
                <w:szCs w:val="22"/>
              </w:rPr>
            </w:pPr>
          </w:p>
        </w:tc>
        <w:tc>
          <w:tcPr>
            <w:tcW w:w="3583" w:type="pct"/>
            <w:tcBorders>
              <w:left w:val="single" w:color="auto" w:sz="4" w:space="0"/>
            </w:tcBorders>
            <w:noWrap w:val="0"/>
            <w:vAlign w:val="center"/>
          </w:tcPr>
          <w:p w14:paraId="430CD320">
            <w:pPr>
              <w:widowControl/>
              <w:textAlignment w:val="baseline"/>
              <w:rPr>
                <w:rFonts w:hint="eastAsia" w:ascii="Times New Roman" w:hAnsi="Times New Roman" w:cs="Times New Roman"/>
                <w:color w:val="auto"/>
                <w:sz w:val="22"/>
                <w:szCs w:val="22"/>
              </w:rPr>
            </w:pPr>
            <w:r>
              <w:rPr>
                <w:rFonts w:hint="eastAsia" w:ascii="Times New Roman" w:hAnsi="Times New Roman" w:cs="Times New Roman"/>
                <w:color w:val="auto"/>
                <w:sz w:val="22"/>
                <w:szCs w:val="22"/>
              </w:rPr>
              <w:t>配送承诺：试剂有效期6个月以上，试剂运输必须严格按照储存条件，有冷藏要求的试剂中标供应商每次送货必须提供试剂运输冷链监控温度记录，并将试剂盒摆放至采购人指定位置，提供相应承诺得2分，不提供不得分。</w:t>
            </w:r>
          </w:p>
        </w:tc>
        <w:tc>
          <w:tcPr>
            <w:tcW w:w="395" w:type="pct"/>
            <w:noWrap w:val="0"/>
            <w:vAlign w:val="center"/>
          </w:tcPr>
          <w:p w14:paraId="0C18598B">
            <w:pPr>
              <w:widowControl/>
              <w:jc w:val="center"/>
              <w:textAlignment w:val="baseline"/>
              <w:rPr>
                <w:rFonts w:hint="eastAsia" w:ascii="宋体" w:hAnsi="宋体" w:cs="宋体"/>
                <w:bCs/>
                <w:color w:val="auto"/>
                <w:sz w:val="22"/>
                <w:szCs w:val="22"/>
              </w:rPr>
            </w:pPr>
            <w:r>
              <w:rPr>
                <w:rFonts w:hint="eastAsia" w:ascii="宋体" w:hAnsi="宋体" w:cs="宋体"/>
                <w:bCs/>
                <w:color w:val="auto"/>
                <w:sz w:val="22"/>
                <w:szCs w:val="22"/>
              </w:rPr>
              <w:t>2</w:t>
            </w:r>
          </w:p>
        </w:tc>
      </w:tr>
      <w:tr w14:paraId="466F750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3" w:type="pct"/>
            <w:vMerge w:val="restart"/>
            <w:noWrap w:val="0"/>
            <w:vAlign w:val="center"/>
          </w:tcPr>
          <w:p w14:paraId="704D0C1A">
            <w:pPr>
              <w:widowControl/>
              <w:jc w:val="center"/>
              <w:textAlignment w:val="baseline"/>
              <w:rPr>
                <w:rFonts w:hint="eastAsia" w:ascii="宋体" w:hAnsi="Times New Roman" w:cs="宋体"/>
                <w:color w:val="auto"/>
                <w:sz w:val="22"/>
                <w:szCs w:val="22"/>
              </w:rPr>
            </w:pPr>
            <w:r>
              <w:rPr>
                <w:rFonts w:hint="eastAsia" w:ascii="宋体" w:hAnsi="Times New Roman" w:cs="宋体"/>
                <w:color w:val="auto"/>
                <w:sz w:val="22"/>
                <w:szCs w:val="22"/>
              </w:rPr>
              <w:t>6</w:t>
            </w:r>
          </w:p>
        </w:tc>
        <w:tc>
          <w:tcPr>
            <w:tcW w:w="568" w:type="pct"/>
            <w:vMerge w:val="restart"/>
            <w:tcBorders>
              <w:right w:val="single" w:color="auto" w:sz="4" w:space="0"/>
            </w:tcBorders>
            <w:noWrap w:val="0"/>
            <w:vAlign w:val="center"/>
          </w:tcPr>
          <w:p w14:paraId="78C3F37C">
            <w:pPr>
              <w:widowControl/>
              <w:jc w:val="center"/>
              <w:textAlignment w:val="baseline"/>
              <w:rPr>
                <w:rFonts w:ascii="Times New Roman" w:hAnsi="Times New Roman" w:cs="Times New Roman"/>
                <w:color w:val="auto"/>
                <w:sz w:val="22"/>
                <w:szCs w:val="22"/>
              </w:rPr>
            </w:pPr>
            <w:r>
              <w:rPr>
                <w:rFonts w:ascii="Times New Roman" w:hAnsi="Times New Roman" w:cs="Times New Roman"/>
                <w:color w:val="auto"/>
                <w:sz w:val="22"/>
                <w:szCs w:val="22"/>
              </w:rPr>
              <w:t>售后服务方案</w:t>
            </w:r>
          </w:p>
        </w:tc>
        <w:tc>
          <w:tcPr>
            <w:tcW w:w="3583" w:type="pct"/>
            <w:tcBorders>
              <w:left w:val="single" w:color="auto" w:sz="4" w:space="0"/>
            </w:tcBorders>
            <w:noWrap w:val="0"/>
            <w:vAlign w:val="center"/>
          </w:tcPr>
          <w:p w14:paraId="51D4F988">
            <w:pPr>
              <w:widowControl/>
              <w:textAlignment w:val="baseline"/>
              <w:rPr>
                <w:rFonts w:ascii="Times New Roman" w:hAnsi="Times New Roman" w:cs="Times New Roman"/>
                <w:color w:val="auto"/>
                <w:sz w:val="22"/>
                <w:szCs w:val="22"/>
              </w:rPr>
            </w:pPr>
            <w:r>
              <w:rPr>
                <w:rFonts w:ascii="Times New Roman" w:hAnsi="Times New Roman" w:cs="Times New Roman"/>
                <w:color w:val="auto"/>
                <w:sz w:val="22"/>
                <w:szCs w:val="22"/>
              </w:rPr>
              <w:t>售后服务方案，包括但不限于服务响应时间、故障解决方案</w:t>
            </w:r>
            <w:r>
              <w:rPr>
                <w:rFonts w:hint="eastAsia" w:ascii="Times New Roman" w:hAnsi="Times New Roman" w:cs="Times New Roman"/>
                <w:color w:val="auto"/>
                <w:sz w:val="22"/>
                <w:szCs w:val="22"/>
              </w:rPr>
              <w:t>、</w:t>
            </w:r>
            <w:r>
              <w:rPr>
                <w:rFonts w:ascii="Times New Roman" w:hAnsi="Times New Roman" w:cs="Times New Roman"/>
                <w:color w:val="auto"/>
                <w:sz w:val="22"/>
                <w:szCs w:val="22"/>
              </w:rPr>
              <w:t>每年校准工作的安排</w:t>
            </w:r>
            <w:r>
              <w:rPr>
                <w:rFonts w:hint="eastAsia" w:ascii="Times New Roman" w:hAnsi="Times New Roman" w:cs="Times New Roman"/>
                <w:color w:val="auto"/>
                <w:sz w:val="22"/>
                <w:szCs w:val="22"/>
              </w:rPr>
              <w:t>，响应时间短，解决</w:t>
            </w:r>
            <w:r>
              <w:rPr>
                <w:rFonts w:ascii="Times New Roman" w:hAnsi="Times New Roman" w:cs="Times New Roman"/>
                <w:color w:val="auto"/>
                <w:sz w:val="22"/>
                <w:szCs w:val="22"/>
              </w:rPr>
              <w:t>方案</w:t>
            </w:r>
            <w:r>
              <w:rPr>
                <w:rFonts w:hint="eastAsia" w:ascii="Times New Roman" w:hAnsi="Times New Roman" w:cs="Times New Roman"/>
                <w:color w:val="auto"/>
                <w:sz w:val="22"/>
                <w:szCs w:val="22"/>
              </w:rPr>
              <w:t>充分</w:t>
            </w:r>
            <w:r>
              <w:rPr>
                <w:rFonts w:ascii="Times New Roman" w:hAnsi="Times New Roman" w:cs="Times New Roman"/>
                <w:color w:val="auto"/>
                <w:sz w:val="22"/>
                <w:szCs w:val="22"/>
              </w:rPr>
              <w:t>得</w:t>
            </w:r>
            <w:r>
              <w:rPr>
                <w:rFonts w:hint="eastAsia" w:ascii="Times New Roman" w:hAnsi="Times New Roman" w:cs="Times New Roman"/>
                <w:color w:val="auto"/>
                <w:sz w:val="22"/>
                <w:szCs w:val="22"/>
                <w:lang w:val="en-US" w:eastAsia="zh-CN"/>
              </w:rPr>
              <w:t>4</w:t>
            </w:r>
            <w:r>
              <w:rPr>
                <w:rFonts w:ascii="Times New Roman" w:hAnsi="Times New Roman" w:cs="Times New Roman"/>
                <w:color w:val="auto"/>
                <w:sz w:val="22"/>
                <w:szCs w:val="22"/>
              </w:rPr>
              <w:t>分，</w:t>
            </w:r>
            <w:r>
              <w:rPr>
                <w:rFonts w:hint="eastAsia" w:ascii="Times New Roman" w:hAnsi="Times New Roman" w:cs="Times New Roman"/>
                <w:color w:val="auto"/>
                <w:sz w:val="22"/>
                <w:szCs w:val="22"/>
              </w:rPr>
              <w:t>响应时间</w:t>
            </w:r>
            <w:r>
              <w:rPr>
                <w:rFonts w:hint="eastAsia" w:ascii="Times New Roman" w:hAnsi="Times New Roman" w:cs="Times New Roman"/>
                <w:color w:val="auto"/>
                <w:sz w:val="22"/>
                <w:szCs w:val="22"/>
                <w:lang w:val="en-US" w:eastAsia="zh-CN"/>
              </w:rPr>
              <w:t>长</w:t>
            </w:r>
            <w:r>
              <w:rPr>
                <w:rFonts w:hint="eastAsia" w:ascii="Times New Roman" w:hAnsi="Times New Roman" w:cs="Times New Roman"/>
                <w:color w:val="auto"/>
                <w:sz w:val="22"/>
                <w:szCs w:val="22"/>
              </w:rPr>
              <w:t>，解决</w:t>
            </w:r>
            <w:r>
              <w:rPr>
                <w:rFonts w:ascii="Times New Roman" w:hAnsi="Times New Roman" w:cs="Times New Roman"/>
                <w:color w:val="auto"/>
                <w:sz w:val="22"/>
                <w:szCs w:val="22"/>
              </w:rPr>
              <w:t>方案</w:t>
            </w:r>
            <w:r>
              <w:rPr>
                <w:rFonts w:hint="eastAsia" w:ascii="Times New Roman" w:hAnsi="Times New Roman" w:cs="Times New Roman"/>
                <w:color w:val="auto"/>
                <w:sz w:val="22"/>
                <w:szCs w:val="22"/>
              </w:rPr>
              <w:t>较合理</w:t>
            </w:r>
            <w:r>
              <w:rPr>
                <w:rFonts w:ascii="Times New Roman" w:hAnsi="Times New Roman" w:cs="Times New Roman"/>
                <w:color w:val="auto"/>
                <w:sz w:val="22"/>
                <w:szCs w:val="22"/>
              </w:rPr>
              <w:t>得</w:t>
            </w:r>
            <w:r>
              <w:rPr>
                <w:rFonts w:hint="eastAsia" w:ascii="Times New Roman" w:hAnsi="Times New Roman" w:cs="Times New Roman"/>
                <w:color w:val="auto"/>
                <w:sz w:val="22"/>
                <w:szCs w:val="22"/>
              </w:rPr>
              <w:t>2</w:t>
            </w:r>
            <w:r>
              <w:rPr>
                <w:rFonts w:ascii="Times New Roman" w:hAnsi="Times New Roman" w:cs="Times New Roman"/>
                <w:color w:val="auto"/>
                <w:sz w:val="22"/>
                <w:szCs w:val="22"/>
              </w:rPr>
              <w:t>分</w:t>
            </w:r>
            <w:r>
              <w:rPr>
                <w:rFonts w:hint="eastAsia" w:ascii="Times New Roman" w:hAnsi="Times New Roman" w:cs="Times New Roman"/>
                <w:color w:val="auto"/>
                <w:sz w:val="22"/>
                <w:szCs w:val="22"/>
              </w:rPr>
              <w:t>，响应时间长，解决方案</w:t>
            </w:r>
            <w:r>
              <w:rPr>
                <w:rFonts w:hint="eastAsia" w:ascii="Times New Roman" w:hAnsi="Times New Roman" w:cs="Times New Roman"/>
                <w:color w:val="auto"/>
                <w:sz w:val="22"/>
                <w:szCs w:val="22"/>
                <w:lang w:val="en-US" w:eastAsia="zh-CN"/>
              </w:rPr>
              <w:t>仅部分可行得</w:t>
            </w:r>
            <w:r>
              <w:rPr>
                <w:rFonts w:hint="eastAsia" w:ascii="Times New Roman" w:hAnsi="Times New Roman" w:cs="Times New Roman"/>
                <w:color w:val="auto"/>
                <w:sz w:val="22"/>
                <w:szCs w:val="22"/>
              </w:rPr>
              <w:t>1分，响应时间长，解决方案差0.5分，无解决方案得0分</w:t>
            </w:r>
            <w:r>
              <w:rPr>
                <w:rFonts w:ascii="Times New Roman" w:hAnsi="Times New Roman" w:cs="Times New Roman"/>
                <w:color w:val="auto"/>
                <w:sz w:val="22"/>
                <w:szCs w:val="22"/>
              </w:rPr>
              <w:t>；</w:t>
            </w:r>
          </w:p>
        </w:tc>
        <w:tc>
          <w:tcPr>
            <w:tcW w:w="395" w:type="pct"/>
            <w:noWrap w:val="0"/>
            <w:vAlign w:val="center"/>
          </w:tcPr>
          <w:p w14:paraId="17E8CD8D">
            <w:pPr>
              <w:widowControl/>
              <w:jc w:val="center"/>
              <w:textAlignment w:val="baseline"/>
              <w:rPr>
                <w:rFonts w:hint="eastAsia" w:ascii="宋体" w:hAnsi="宋体" w:eastAsia="宋体" w:cs="宋体"/>
                <w:bCs/>
                <w:color w:val="auto"/>
                <w:sz w:val="22"/>
                <w:szCs w:val="22"/>
                <w:lang w:eastAsia="zh-CN"/>
              </w:rPr>
            </w:pPr>
            <w:r>
              <w:rPr>
                <w:rFonts w:hint="eastAsia" w:ascii="宋体" w:hAnsi="宋体" w:cs="宋体"/>
                <w:bCs/>
                <w:color w:val="auto"/>
                <w:sz w:val="22"/>
                <w:szCs w:val="22"/>
                <w:lang w:val="en-US" w:eastAsia="zh-CN"/>
              </w:rPr>
              <w:t>4</w:t>
            </w:r>
          </w:p>
        </w:tc>
      </w:tr>
      <w:tr w14:paraId="03E749B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3" w:type="pct"/>
            <w:vMerge w:val="continue"/>
            <w:noWrap w:val="0"/>
            <w:vAlign w:val="center"/>
          </w:tcPr>
          <w:p w14:paraId="1AC99DF8">
            <w:pPr>
              <w:widowControl/>
              <w:jc w:val="center"/>
              <w:textAlignment w:val="baseline"/>
              <w:rPr>
                <w:rFonts w:ascii="宋体" w:hAnsi="Times New Roman" w:cs="宋体"/>
                <w:color w:val="auto"/>
                <w:sz w:val="22"/>
                <w:szCs w:val="22"/>
              </w:rPr>
            </w:pPr>
          </w:p>
        </w:tc>
        <w:tc>
          <w:tcPr>
            <w:tcW w:w="568" w:type="pct"/>
            <w:vMerge w:val="continue"/>
            <w:tcBorders>
              <w:right w:val="single" w:color="auto" w:sz="4" w:space="0"/>
            </w:tcBorders>
            <w:noWrap w:val="0"/>
            <w:vAlign w:val="center"/>
          </w:tcPr>
          <w:p w14:paraId="663DA1A5">
            <w:pPr>
              <w:widowControl/>
              <w:textAlignment w:val="baseline"/>
              <w:rPr>
                <w:rFonts w:ascii="Times New Roman" w:hAnsi="Times New Roman" w:cs="Times New Roman"/>
                <w:color w:val="auto"/>
                <w:sz w:val="22"/>
                <w:szCs w:val="22"/>
              </w:rPr>
            </w:pPr>
          </w:p>
        </w:tc>
        <w:tc>
          <w:tcPr>
            <w:tcW w:w="3583" w:type="pct"/>
            <w:tcBorders>
              <w:left w:val="single" w:color="auto" w:sz="4" w:space="0"/>
            </w:tcBorders>
            <w:noWrap w:val="0"/>
            <w:vAlign w:val="center"/>
          </w:tcPr>
          <w:p w14:paraId="5C7BCED9">
            <w:pPr>
              <w:widowControl/>
              <w:textAlignment w:val="baseline"/>
              <w:rPr>
                <w:rFonts w:hint="eastAsia" w:ascii="Times New Roman" w:hAnsi="Times New Roman" w:cs="Times New Roman"/>
                <w:color w:val="auto"/>
                <w:sz w:val="22"/>
                <w:szCs w:val="22"/>
              </w:rPr>
            </w:pPr>
            <w:r>
              <w:rPr>
                <w:rFonts w:ascii="Times New Roman" w:hAnsi="Times New Roman" w:cs="Times New Roman"/>
                <w:color w:val="auto"/>
                <w:sz w:val="22"/>
                <w:szCs w:val="22"/>
              </w:rPr>
              <w:t>售后服务机构</w:t>
            </w:r>
            <w:r>
              <w:rPr>
                <w:rFonts w:hint="eastAsia" w:ascii="Times New Roman" w:hAnsi="Times New Roman" w:cs="Times New Roman"/>
                <w:color w:val="auto"/>
                <w:sz w:val="22"/>
                <w:szCs w:val="22"/>
              </w:rPr>
              <w:t>生化设备</w:t>
            </w:r>
            <w:r>
              <w:rPr>
                <w:rFonts w:ascii="Times New Roman" w:hAnsi="Times New Roman" w:cs="Times New Roman"/>
                <w:color w:val="auto"/>
                <w:sz w:val="22"/>
                <w:szCs w:val="22"/>
              </w:rPr>
              <w:t>备品备件储备情况</w:t>
            </w:r>
            <w:r>
              <w:rPr>
                <w:rFonts w:hint="eastAsia" w:ascii="Times New Roman" w:hAnsi="Times New Roman" w:cs="Times New Roman"/>
                <w:color w:val="auto"/>
                <w:sz w:val="22"/>
                <w:szCs w:val="22"/>
              </w:rPr>
              <w:t>，</w:t>
            </w:r>
            <w:r>
              <w:rPr>
                <w:rFonts w:ascii="Times New Roman" w:hAnsi="Times New Roman" w:cs="Times New Roman"/>
                <w:color w:val="auto"/>
                <w:sz w:val="22"/>
                <w:szCs w:val="22"/>
              </w:rPr>
              <w:t>储备充足</w:t>
            </w:r>
            <w:r>
              <w:rPr>
                <w:rFonts w:hint="eastAsia" w:ascii="Times New Roman" w:hAnsi="Times New Roman" w:cs="Times New Roman"/>
                <w:color w:val="auto"/>
                <w:sz w:val="22"/>
                <w:szCs w:val="22"/>
              </w:rPr>
              <w:t>能充分满足售后服务要求得2</w:t>
            </w:r>
            <w:r>
              <w:rPr>
                <w:rFonts w:ascii="Times New Roman" w:hAnsi="Times New Roman" w:cs="Times New Roman"/>
                <w:color w:val="auto"/>
                <w:sz w:val="22"/>
                <w:szCs w:val="22"/>
              </w:rPr>
              <w:t>分，储备</w:t>
            </w:r>
            <w:r>
              <w:rPr>
                <w:rFonts w:hint="eastAsia" w:ascii="Times New Roman" w:hAnsi="Times New Roman" w:cs="Times New Roman"/>
                <w:color w:val="auto"/>
                <w:sz w:val="22"/>
                <w:szCs w:val="22"/>
              </w:rPr>
              <w:t>一般基本能满足售后服务要求得1</w:t>
            </w:r>
            <w:r>
              <w:rPr>
                <w:rFonts w:ascii="Times New Roman" w:hAnsi="Times New Roman" w:cs="Times New Roman"/>
                <w:color w:val="auto"/>
                <w:sz w:val="22"/>
                <w:szCs w:val="22"/>
              </w:rPr>
              <w:t>分</w:t>
            </w:r>
            <w:r>
              <w:rPr>
                <w:rFonts w:hint="eastAsia" w:ascii="Times New Roman" w:hAnsi="Times New Roman" w:cs="Times New Roman"/>
                <w:color w:val="auto"/>
                <w:sz w:val="22"/>
                <w:szCs w:val="22"/>
              </w:rPr>
              <w:t>，</w:t>
            </w:r>
            <w:r>
              <w:rPr>
                <w:rFonts w:ascii="Times New Roman" w:hAnsi="Times New Roman" w:cs="Times New Roman"/>
                <w:color w:val="auto"/>
                <w:sz w:val="22"/>
                <w:szCs w:val="22"/>
              </w:rPr>
              <w:t>储备</w:t>
            </w:r>
            <w:r>
              <w:rPr>
                <w:rFonts w:hint="eastAsia" w:ascii="Times New Roman" w:hAnsi="Times New Roman" w:cs="Times New Roman"/>
                <w:color w:val="auto"/>
                <w:sz w:val="22"/>
                <w:szCs w:val="22"/>
              </w:rPr>
              <w:t>情况差不能满足售后服务要求0.5</w:t>
            </w:r>
            <w:r>
              <w:rPr>
                <w:rFonts w:ascii="Times New Roman" w:hAnsi="Times New Roman" w:cs="Times New Roman"/>
                <w:color w:val="auto"/>
                <w:sz w:val="22"/>
                <w:szCs w:val="22"/>
              </w:rPr>
              <w:t>分</w:t>
            </w:r>
            <w:r>
              <w:rPr>
                <w:rFonts w:hint="eastAsia" w:ascii="Times New Roman" w:hAnsi="Times New Roman" w:cs="Times New Roman"/>
                <w:color w:val="auto"/>
                <w:sz w:val="22"/>
                <w:szCs w:val="22"/>
              </w:rPr>
              <w:t>，无备品备件储备得0分。</w:t>
            </w:r>
          </w:p>
        </w:tc>
        <w:tc>
          <w:tcPr>
            <w:tcW w:w="395" w:type="pct"/>
            <w:noWrap w:val="0"/>
            <w:vAlign w:val="center"/>
          </w:tcPr>
          <w:p w14:paraId="20958CD6">
            <w:pPr>
              <w:widowControl/>
              <w:jc w:val="center"/>
              <w:textAlignment w:val="baseline"/>
              <w:rPr>
                <w:rFonts w:hint="eastAsia" w:ascii="宋体" w:hAnsi="宋体" w:cs="宋体"/>
                <w:bCs/>
                <w:color w:val="auto"/>
                <w:sz w:val="22"/>
                <w:szCs w:val="22"/>
              </w:rPr>
            </w:pPr>
            <w:r>
              <w:rPr>
                <w:rFonts w:hint="eastAsia" w:ascii="宋体" w:hAnsi="宋体" w:cs="宋体"/>
                <w:bCs/>
                <w:color w:val="auto"/>
                <w:sz w:val="22"/>
                <w:szCs w:val="22"/>
              </w:rPr>
              <w:t>2</w:t>
            </w:r>
          </w:p>
        </w:tc>
      </w:tr>
      <w:tr w14:paraId="146C341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453" w:type="pct"/>
            <w:vMerge w:val="continue"/>
            <w:tcBorders>
              <w:bottom w:val="single" w:color="auto" w:sz="4" w:space="0"/>
            </w:tcBorders>
            <w:noWrap w:val="0"/>
            <w:vAlign w:val="center"/>
          </w:tcPr>
          <w:p w14:paraId="5151DC54">
            <w:pPr>
              <w:widowControl/>
              <w:jc w:val="center"/>
              <w:textAlignment w:val="baseline"/>
              <w:rPr>
                <w:rFonts w:ascii="宋体" w:hAnsi="Times New Roman" w:cs="宋体"/>
                <w:color w:val="auto"/>
                <w:sz w:val="22"/>
                <w:szCs w:val="22"/>
              </w:rPr>
            </w:pPr>
          </w:p>
        </w:tc>
        <w:tc>
          <w:tcPr>
            <w:tcW w:w="568" w:type="pct"/>
            <w:vMerge w:val="continue"/>
            <w:tcBorders>
              <w:bottom w:val="single" w:color="auto" w:sz="4" w:space="0"/>
              <w:right w:val="single" w:color="auto" w:sz="4" w:space="0"/>
            </w:tcBorders>
            <w:noWrap w:val="0"/>
            <w:vAlign w:val="center"/>
          </w:tcPr>
          <w:p w14:paraId="1DFD0FEC">
            <w:pPr>
              <w:widowControl/>
              <w:textAlignment w:val="baseline"/>
              <w:rPr>
                <w:rFonts w:ascii="Times New Roman" w:hAnsi="Times New Roman" w:cs="Times New Roman"/>
                <w:color w:val="auto"/>
                <w:sz w:val="22"/>
                <w:szCs w:val="22"/>
              </w:rPr>
            </w:pPr>
          </w:p>
        </w:tc>
        <w:tc>
          <w:tcPr>
            <w:tcW w:w="3583" w:type="pct"/>
            <w:tcBorders>
              <w:left w:val="single" w:color="auto" w:sz="4" w:space="0"/>
            </w:tcBorders>
            <w:noWrap w:val="0"/>
            <w:vAlign w:val="center"/>
          </w:tcPr>
          <w:p w14:paraId="65E5B298">
            <w:pPr>
              <w:widowControl/>
              <w:textAlignment w:val="baseline"/>
              <w:rPr>
                <w:rFonts w:hint="eastAsia" w:ascii="Times New Roman" w:hAnsi="Times New Roman" w:cs="Times New Roman"/>
                <w:color w:val="auto"/>
                <w:sz w:val="22"/>
                <w:szCs w:val="22"/>
              </w:rPr>
            </w:pPr>
            <w:r>
              <w:rPr>
                <w:rFonts w:ascii="Times New Roman" w:hAnsi="Times New Roman" w:cs="Times New Roman"/>
                <w:color w:val="auto"/>
                <w:sz w:val="22"/>
                <w:szCs w:val="22"/>
              </w:rPr>
              <w:t>售后服务机构技术服务人员情况，提供姓名、工作经验、资质证书情况</w:t>
            </w:r>
            <w:r>
              <w:rPr>
                <w:rFonts w:hint="eastAsia" w:ascii="Times New Roman" w:hAnsi="Times New Roman" w:cs="Times New Roman"/>
                <w:color w:val="auto"/>
                <w:sz w:val="22"/>
                <w:szCs w:val="22"/>
              </w:rPr>
              <w:t>，</w:t>
            </w:r>
            <w:r>
              <w:rPr>
                <w:rFonts w:ascii="Times New Roman" w:hAnsi="Times New Roman" w:cs="Times New Roman"/>
                <w:color w:val="auto"/>
                <w:sz w:val="22"/>
                <w:szCs w:val="22"/>
              </w:rPr>
              <w:t>人员配备充足</w:t>
            </w:r>
            <w:r>
              <w:rPr>
                <w:rFonts w:hint="eastAsia" w:ascii="Times New Roman" w:hAnsi="Times New Roman" w:cs="Times New Roman"/>
                <w:color w:val="auto"/>
                <w:sz w:val="22"/>
                <w:szCs w:val="22"/>
              </w:rPr>
              <w:t>售后服务</w:t>
            </w:r>
            <w:r>
              <w:rPr>
                <w:rFonts w:ascii="Times New Roman" w:hAnsi="Times New Roman" w:cs="Times New Roman"/>
                <w:color w:val="auto"/>
                <w:sz w:val="22"/>
                <w:szCs w:val="22"/>
              </w:rPr>
              <w:t>经验丰富得</w:t>
            </w:r>
            <w:r>
              <w:rPr>
                <w:rFonts w:hint="default" w:ascii="Times New Roman" w:hAnsi="Times New Roman" w:cs="Times New Roman"/>
                <w:color w:val="auto"/>
                <w:sz w:val="22"/>
                <w:szCs w:val="22"/>
              </w:rPr>
              <w:t>4</w:t>
            </w:r>
            <w:r>
              <w:rPr>
                <w:rFonts w:ascii="Times New Roman" w:hAnsi="Times New Roman" w:cs="Times New Roman"/>
                <w:color w:val="auto"/>
                <w:sz w:val="22"/>
                <w:szCs w:val="22"/>
              </w:rPr>
              <w:t>分，人员配备</w:t>
            </w:r>
            <w:r>
              <w:rPr>
                <w:rFonts w:hint="eastAsia" w:ascii="Times New Roman" w:hAnsi="Times New Roman" w:cs="Times New Roman"/>
                <w:color w:val="auto"/>
                <w:sz w:val="22"/>
                <w:szCs w:val="22"/>
              </w:rPr>
              <w:t>和售后服务</w:t>
            </w:r>
            <w:r>
              <w:rPr>
                <w:rFonts w:hint="eastAsia" w:ascii="Times New Roman" w:hAnsi="Times New Roman" w:cs="Times New Roman"/>
                <w:color w:val="auto"/>
                <w:sz w:val="22"/>
                <w:szCs w:val="22"/>
                <w:lang w:val="en-US" w:eastAsia="zh-CN"/>
              </w:rPr>
              <w:t>仅部分可行</w:t>
            </w:r>
            <w:r>
              <w:rPr>
                <w:rFonts w:ascii="Times New Roman" w:hAnsi="Times New Roman" w:cs="Times New Roman"/>
                <w:color w:val="auto"/>
                <w:sz w:val="22"/>
                <w:szCs w:val="22"/>
              </w:rPr>
              <w:t>得</w:t>
            </w:r>
            <w:r>
              <w:rPr>
                <w:rFonts w:hint="eastAsia" w:ascii="Times New Roman" w:hAnsi="Times New Roman" w:cs="Times New Roman"/>
                <w:color w:val="auto"/>
                <w:sz w:val="22"/>
                <w:szCs w:val="22"/>
              </w:rPr>
              <w:t>1</w:t>
            </w:r>
            <w:r>
              <w:rPr>
                <w:rFonts w:ascii="Times New Roman" w:hAnsi="Times New Roman" w:cs="Times New Roman"/>
                <w:color w:val="auto"/>
                <w:sz w:val="22"/>
                <w:szCs w:val="22"/>
              </w:rPr>
              <w:t>分，人员配备</w:t>
            </w:r>
            <w:r>
              <w:rPr>
                <w:rFonts w:hint="eastAsia" w:ascii="Times New Roman" w:hAnsi="Times New Roman" w:cs="Times New Roman"/>
                <w:color w:val="auto"/>
                <w:sz w:val="22"/>
                <w:szCs w:val="22"/>
              </w:rPr>
              <w:t>不足售后服务</w:t>
            </w:r>
            <w:r>
              <w:rPr>
                <w:rFonts w:ascii="Times New Roman" w:hAnsi="Times New Roman" w:cs="Times New Roman"/>
                <w:color w:val="auto"/>
                <w:sz w:val="22"/>
                <w:szCs w:val="22"/>
              </w:rPr>
              <w:t>经验</w:t>
            </w:r>
            <w:r>
              <w:rPr>
                <w:rFonts w:hint="eastAsia" w:ascii="Times New Roman" w:hAnsi="Times New Roman" w:cs="Times New Roman"/>
                <w:color w:val="auto"/>
                <w:sz w:val="22"/>
                <w:szCs w:val="22"/>
              </w:rPr>
              <w:t>差0.5</w:t>
            </w:r>
            <w:r>
              <w:rPr>
                <w:rFonts w:ascii="Times New Roman" w:hAnsi="Times New Roman" w:cs="Times New Roman"/>
                <w:color w:val="auto"/>
                <w:sz w:val="22"/>
                <w:szCs w:val="22"/>
              </w:rPr>
              <w:t>分，</w:t>
            </w:r>
            <w:r>
              <w:rPr>
                <w:rFonts w:hint="eastAsia" w:ascii="Times New Roman" w:hAnsi="Times New Roman" w:cs="Times New Roman"/>
                <w:color w:val="auto"/>
                <w:sz w:val="22"/>
                <w:szCs w:val="22"/>
              </w:rPr>
              <w:t>无</w:t>
            </w:r>
            <w:r>
              <w:rPr>
                <w:rFonts w:ascii="Times New Roman" w:hAnsi="Times New Roman" w:cs="Times New Roman"/>
                <w:color w:val="auto"/>
                <w:sz w:val="22"/>
                <w:szCs w:val="22"/>
              </w:rPr>
              <w:t>人员配备得</w:t>
            </w:r>
            <w:r>
              <w:rPr>
                <w:rFonts w:hint="eastAsia" w:ascii="Times New Roman" w:hAnsi="Times New Roman" w:cs="Times New Roman"/>
                <w:color w:val="auto"/>
                <w:sz w:val="22"/>
                <w:szCs w:val="22"/>
              </w:rPr>
              <w:t>0</w:t>
            </w:r>
            <w:r>
              <w:rPr>
                <w:rFonts w:ascii="Times New Roman" w:hAnsi="Times New Roman" w:cs="Times New Roman"/>
                <w:color w:val="auto"/>
                <w:sz w:val="22"/>
                <w:szCs w:val="22"/>
              </w:rPr>
              <w:t>分</w:t>
            </w:r>
            <w:r>
              <w:rPr>
                <w:rFonts w:hint="eastAsia" w:ascii="Times New Roman" w:hAnsi="Times New Roman" w:cs="Times New Roman"/>
                <w:color w:val="auto"/>
                <w:sz w:val="22"/>
                <w:szCs w:val="22"/>
              </w:rPr>
              <w:t>。</w:t>
            </w:r>
          </w:p>
        </w:tc>
        <w:tc>
          <w:tcPr>
            <w:tcW w:w="395" w:type="pct"/>
            <w:noWrap w:val="0"/>
            <w:vAlign w:val="center"/>
          </w:tcPr>
          <w:p w14:paraId="696452DD">
            <w:pPr>
              <w:widowControl/>
              <w:jc w:val="center"/>
              <w:textAlignment w:val="baseline"/>
              <w:rPr>
                <w:rFonts w:hint="default" w:ascii="宋体" w:hAnsi="宋体" w:cs="宋体"/>
                <w:bCs/>
                <w:color w:val="auto"/>
                <w:sz w:val="22"/>
                <w:szCs w:val="22"/>
              </w:rPr>
            </w:pPr>
            <w:r>
              <w:rPr>
                <w:rFonts w:hint="default" w:ascii="宋体" w:hAnsi="宋体" w:cs="宋体"/>
                <w:bCs/>
                <w:color w:val="auto"/>
                <w:sz w:val="22"/>
                <w:szCs w:val="22"/>
              </w:rPr>
              <w:t>4</w:t>
            </w:r>
          </w:p>
        </w:tc>
      </w:tr>
    </w:tbl>
    <w:p w14:paraId="0A150E9C">
      <w:pPr>
        <w:pStyle w:val="2"/>
        <w:rPr>
          <w:rFonts w:hint="eastAsia"/>
          <w:b/>
          <w:bCs/>
          <w:color w:val="auto"/>
          <w:sz w:val="22"/>
          <w:szCs w:val="22"/>
          <w:highlight w:val="none"/>
          <w:lang w:val="en-US" w:eastAsia="zh-CN"/>
        </w:rPr>
      </w:pPr>
    </w:p>
    <w:p w14:paraId="7D81B4D3">
      <w:pPr>
        <w:pStyle w:val="2"/>
        <w:rPr>
          <w:rFonts w:hint="default" w:eastAsia="宋体"/>
          <w:color w:val="auto"/>
          <w:highlight w:val="none"/>
          <w:lang w:val="en-US" w:eastAsia="zh-CN"/>
        </w:rPr>
      </w:pPr>
      <w:r>
        <w:rPr>
          <w:rFonts w:hint="eastAsia"/>
          <w:b/>
          <w:bCs/>
          <w:color w:val="auto"/>
          <w:sz w:val="22"/>
          <w:szCs w:val="22"/>
          <w:highlight w:val="none"/>
          <w:lang w:val="en-US" w:eastAsia="zh-CN"/>
        </w:rPr>
        <w:t>标项二：</w:t>
      </w:r>
    </w:p>
    <w:tbl>
      <w:tblPr>
        <w:tblStyle w:val="32"/>
        <w:tblW w:w="4993"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46"/>
        <w:gridCol w:w="1189"/>
        <w:gridCol w:w="6951"/>
        <w:gridCol w:w="729"/>
      </w:tblGrid>
      <w:tr w14:paraId="51A0A1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46" w:type="dxa"/>
            <w:noWrap w:val="0"/>
            <w:vAlign w:val="center"/>
          </w:tcPr>
          <w:p w14:paraId="615F274F">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ascii="Times New Roman" w:hAnsi="宋体" w:eastAsia="宋体" w:cs="Times New Roman"/>
                <w:b/>
                <w:bCs/>
                <w:color w:val="auto"/>
                <w:sz w:val="22"/>
                <w:szCs w:val="22"/>
                <w:highlight w:val="none"/>
              </w:rPr>
            </w:pPr>
            <w:r>
              <w:rPr>
                <w:rFonts w:hint="eastAsia" w:ascii="宋体" w:hAnsi="宋体" w:eastAsia="宋体" w:cs="宋体"/>
                <w:b/>
                <w:bCs/>
                <w:color w:val="auto"/>
                <w:kern w:val="0"/>
                <w:sz w:val="22"/>
                <w:szCs w:val="22"/>
                <w:highlight w:val="none"/>
                <w:lang w:eastAsia="zh-CN"/>
              </w:rPr>
              <w:t>序号</w:t>
            </w:r>
          </w:p>
        </w:tc>
        <w:tc>
          <w:tcPr>
            <w:tcW w:w="1189" w:type="dxa"/>
            <w:noWrap w:val="0"/>
            <w:vAlign w:val="center"/>
          </w:tcPr>
          <w:p w14:paraId="1E60F8D5">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ascii="Times New Roman" w:hAnsi="宋体" w:eastAsia="宋体" w:cs="Times New Roman"/>
                <w:b/>
                <w:bCs/>
                <w:color w:val="auto"/>
                <w:sz w:val="22"/>
                <w:szCs w:val="22"/>
                <w:highlight w:val="none"/>
              </w:rPr>
            </w:pPr>
            <w:r>
              <w:rPr>
                <w:rFonts w:hint="eastAsia" w:ascii="宋体" w:hAnsi="宋体" w:eastAsia="宋体" w:cs="宋体"/>
                <w:b/>
                <w:bCs/>
                <w:color w:val="auto"/>
                <w:kern w:val="0"/>
                <w:sz w:val="22"/>
                <w:szCs w:val="22"/>
                <w:highlight w:val="none"/>
                <w:lang w:eastAsia="zh-CN"/>
              </w:rPr>
              <w:t>评分项</w:t>
            </w:r>
          </w:p>
        </w:tc>
        <w:tc>
          <w:tcPr>
            <w:tcW w:w="6951" w:type="dxa"/>
            <w:noWrap w:val="0"/>
            <w:vAlign w:val="center"/>
          </w:tcPr>
          <w:p w14:paraId="6A670B21">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ascii="Times New Roman" w:hAnsi="宋体" w:eastAsia="宋体" w:cs="Times New Roman"/>
                <w:b/>
                <w:bCs/>
                <w:color w:val="auto"/>
                <w:sz w:val="22"/>
                <w:szCs w:val="22"/>
                <w:highlight w:val="none"/>
              </w:rPr>
            </w:pPr>
            <w:r>
              <w:rPr>
                <w:rFonts w:hint="eastAsia" w:ascii="宋体" w:hAnsi="宋体" w:eastAsia="宋体" w:cs="宋体"/>
                <w:b/>
                <w:bCs/>
                <w:color w:val="auto"/>
                <w:kern w:val="0"/>
                <w:sz w:val="22"/>
                <w:szCs w:val="22"/>
                <w:highlight w:val="none"/>
                <w:lang w:eastAsia="zh-CN"/>
              </w:rPr>
              <w:t>评审依据及标准</w:t>
            </w:r>
          </w:p>
        </w:tc>
        <w:tc>
          <w:tcPr>
            <w:tcW w:w="729" w:type="dxa"/>
            <w:noWrap w:val="0"/>
            <w:vAlign w:val="center"/>
          </w:tcPr>
          <w:p w14:paraId="5964BC99">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ascii="Times New Roman" w:hAnsi="宋体" w:eastAsia="宋体" w:cs="Times New Roman"/>
                <w:b/>
                <w:bCs/>
                <w:color w:val="auto"/>
                <w:sz w:val="22"/>
                <w:szCs w:val="22"/>
                <w:highlight w:val="none"/>
              </w:rPr>
            </w:pPr>
            <w:r>
              <w:rPr>
                <w:rFonts w:hint="eastAsia" w:ascii="宋体" w:hAnsi="宋体" w:eastAsia="宋体" w:cs="宋体"/>
                <w:b/>
                <w:bCs/>
                <w:color w:val="auto"/>
                <w:kern w:val="0"/>
                <w:sz w:val="22"/>
                <w:szCs w:val="22"/>
                <w:highlight w:val="none"/>
                <w:lang w:eastAsia="zh-CN"/>
              </w:rPr>
              <w:t>分值</w:t>
            </w:r>
          </w:p>
        </w:tc>
      </w:tr>
      <w:tr w14:paraId="71323EA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7BE902AC">
            <w:pPr>
              <w:rPr>
                <w:rFonts w:hint="eastAsia" w:ascii="Times New Roman" w:hAnsi="宋体" w:eastAsia="宋体" w:cs="Times New Roman"/>
                <w:color w:val="auto"/>
                <w:sz w:val="22"/>
                <w:szCs w:val="22"/>
                <w:highlight w:val="none"/>
              </w:rPr>
            </w:pPr>
          </w:p>
        </w:tc>
        <w:tc>
          <w:tcPr>
            <w:tcW w:w="4611" w:type="pct"/>
            <w:gridSpan w:val="3"/>
            <w:noWrap w:val="0"/>
            <w:vAlign w:val="center"/>
          </w:tcPr>
          <w:p w14:paraId="6D8965FC">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客观分</w:t>
            </w:r>
          </w:p>
        </w:tc>
      </w:tr>
      <w:tr w14:paraId="2949ACB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54E5167D">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1</w:t>
            </w:r>
          </w:p>
        </w:tc>
        <w:tc>
          <w:tcPr>
            <w:tcW w:w="618" w:type="pct"/>
            <w:noWrap w:val="0"/>
            <w:vAlign w:val="center"/>
          </w:tcPr>
          <w:p w14:paraId="61AA9CB6">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技术功能符合度</w:t>
            </w:r>
          </w:p>
        </w:tc>
        <w:tc>
          <w:tcPr>
            <w:tcW w:w="3614" w:type="pct"/>
            <w:noWrap w:val="0"/>
            <w:vAlign w:val="center"/>
          </w:tcPr>
          <w:p w14:paraId="5CC6CF58">
            <w:pPr>
              <w:rPr>
                <w:rFonts w:hint="eastAsia" w:ascii="Times New Roman" w:hAnsi="宋体" w:eastAsia="宋体" w:cs="Times New Roman"/>
                <w:color w:val="auto"/>
                <w:sz w:val="22"/>
                <w:szCs w:val="22"/>
                <w:highlight w:val="none"/>
              </w:rPr>
            </w:pPr>
            <w:r>
              <w:rPr>
                <w:rFonts w:hint="eastAsia" w:ascii="宋体" w:hAnsi="宋体" w:eastAsia="宋体" w:cs="Times New Roman"/>
                <w:color w:val="auto"/>
                <w:sz w:val="22"/>
                <w:szCs w:val="22"/>
                <w:highlight w:val="none"/>
              </w:rPr>
              <w:t>（如要求提供证明材料未按要求提供的，视为不满足采购文件要求）</w:t>
            </w:r>
            <w:r>
              <w:rPr>
                <w:rFonts w:hint="eastAsia" w:ascii="Times New Roman" w:hAnsi="宋体" w:eastAsia="宋体" w:cs="Times New Roman"/>
                <w:color w:val="auto"/>
                <w:sz w:val="22"/>
                <w:szCs w:val="22"/>
                <w:highlight w:val="none"/>
              </w:rPr>
              <w:t>：</w:t>
            </w:r>
          </w:p>
        </w:tc>
        <w:tc>
          <w:tcPr>
            <w:tcW w:w="378" w:type="pct"/>
            <w:noWrap w:val="0"/>
            <w:vAlign w:val="center"/>
          </w:tcPr>
          <w:p w14:paraId="185D199B">
            <w:pPr>
              <w:spacing w:line="360" w:lineRule="auto"/>
              <w:jc w:val="center"/>
              <w:rPr>
                <w:rFonts w:hint="eastAsia" w:ascii="Times New Roman" w:hAnsi="Times New Roman" w:eastAsia="宋体" w:cs="Times New Roman"/>
                <w:color w:val="auto"/>
                <w:sz w:val="22"/>
                <w:szCs w:val="22"/>
                <w:highlight w:val="none"/>
              </w:rPr>
            </w:pPr>
          </w:p>
        </w:tc>
      </w:tr>
      <w:tr w14:paraId="0402C52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76" w:hRule="atLeast"/>
        </w:trPr>
        <w:tc>
          <w:tcPr>
            <w:tcW w:w="388" w:type="pct"/>
            <w:noWrap w:val="0"/>
            <w:vAlign w:val="center"/>
          </w:tcPr>
          <w:p w14:paraId="564F074B">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1.1</w:t>
            </w:r>
          </w:p>
        </w:tc>
        <w:tc>
          <w:tcPr>
            <w:tcW w:w="618" w:type="pct"/>
            <w:noWrap w:val="0"/>
            <w:vAlign w:val="center"/>
          </w:tcPr>
          <w:p w14:paraId="6B690F44">
            <w:pPr>
              <w:rPr>
                <w:rFonts w:ascii="Times New Roman" w:hAnsi="宋体" w:eastAsia="宋体" w:cs="Times New Roman"/>
                <w:color w:val="auto"/>
                <w:sz w:val="22"/>
                <w:szCs w:val="22"/>
                <w:highlight w:val="none"/>
              </w:rPr>
            </w:pPr>
          </w:p>
        </w:tc>
        <w:tc>
          <w:tcPr>
            <w:tcW w:w="3614" w:type="pct"/>
            <w:noWrap w:val="0"/>
            <w:vAlign w:val="center"/>
          </w:tcPr>
          <w:p w14:paraId="7B58D761">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对应于</w:t>
            </w:r>
            <w:r>
              <w:rPr>
                <w:rFonts w:hint="eastAsia" w:ascii="Times New Roman" w:hAnsi="宋体" w:eastAsia="宋体" w:cs="Times New Roman"/>
                <w:color w:val="auto"/>
                <w:sz w:val="22"/>
                <w:szCs w:val="22"/>
                <w:highlight w:val="none"/>
              </w:rPr>
              <w:t>采购</w:t>
            </w:r>
            <w:r>
              <w:rPr>
                <w:rFonts w:ascii="Times New Roman" w:hAnsi="宋体" w:eastAsia="宋体" w:cs="Times New Roman"/>
                <w:color w:val="auto"/>
                <w:sz w:val="22"/>
                <w:szCs w:val="22"/>
                <w:highlight w:val="none"/>
              </w:rPr>
              <w:t>文件</w:t>
            </w:r>
            <w:r>
              <w:rPr>
                <w:rFonts w:hint="eastAsia" w:ascii="Times New Roman" w:hAnsi="宋体" w:eastAsia="宋体" w:cs="Times New Roman"/>
                <w:color w:val="auto"/>
                <w:sz w:val="22"/>
                <w:szCs w:val="22"/>
                <w:highlight w:val="none"/>
              </w:rPr>
              <w:t>第二部分</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 xml:space="preserve"> 招标内容及技术要求</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中“三、</w:t>
            </w:r>
            <w:r>
              <w:rPr>
                <w:rFonts w:hint="eastAsia" w:ascii="Times New Roman" w:hAnsi="宋体" w:eastAsia="宋体" w:cs="Times New Roman"/>
                <w:color w:val="auto"/>
                <w:sz w:val="22"/>
                <w:szCs w:val="22"/>
                <w:highlight w:val="none"/>
                <w:lang w:val="en-US" w:eastAsia="zh-CN"/>
              </w:rPr>
              <w:t>技术参数</w:t>
            </w:r>
            <w:r>
              <w:rPr>
                <w:rFonts w:hint="eastAsia" w:ascii="Times New Roman" w:hAnsi="宋体" w:eastAsia="宋体" w:cs="Times New Roman"/>
                <w:color w:val="auto"/>
                <w:sz w:val="22"/>
                <w:szCs w:val="22"/>
                <w:highlight w:val="none"/>
              </w:rPr>
              <w:t>”</w:t>
            </w:r>
            <w:r>
              <w:rPr>
                <w:rFonts w:ascii="Times New Roman" w:hAnsi="宋体" w:eastAsia="宋体" w:cs="Times New Roman"/>
                <w:color w:val="auto"/>
                <w:sz w:val="22"/>
                <w:szCs w:val="22"/>
                <w:highlight w:val="none"/>
              </w:rPr>
              <w:t>的符合度</w:t>
            </w:r>
            <w:r>
              <w:rPr>
                <w:rFonts w:hint="eastAsia" w:ascii="Times New Roman" w:hAnsi="宋体" w:eastAsia="宋体" w:cs="Times New Roman"/>
                <w:color w:val="auto"/>
                <w:sz w:val="22"/>
                <w:szCs w:val="22"/>
                <w:highlight w:val="none"/>
              </w:rPr>
              <w:t>，每一项带</w:t>
            </w:r>
            <w:r>
              <w:rPr>
                <w:rFonts w:hint="eastAsia" w:ascii="Times New Roman" w:hAnsi="宋体" w:cs="Times New Roman"/>
                <w:color w:val="auto"/>
                <w:sz w:val="22"/>
                <w:szCs w:val="22"/>
                <w:highlight w:val="none"/>
                <w:lang w:eastAsia="zh-CN"/>
              </w:rPr>
              <w:t>“</w:t>
            </w:r>
            <w:r>
              <w:rPr>
                <w:rFonts w:ascii="宋体" w:hAnsi="宋体" w:eastAsia="宋体" w:cs="宋体"/>
                <w:color w:val="auto"/>
                <w:sz w:val="22"/>
                <w:szCs w:val="22"/>
                <w:highlight w:val="none"/>
                <w:u w:val="none" w:color="000000"/>
                <w:lang w:val="zh-TW" w:eastAsia="zh-TW"/>
              </w:rPr>
              <w:t>△</w:t>
            </w:r>
            <w:r>
              <w:rPr>
                <w:rFonts w:hint="eastAsia" w:ascii="Times New Roman" w:hAnsi="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标记的条款不满足扣3分，扣完为止。</w:t>
            </w:r>
          </w:p>
        </w:tc>
        <w:tc>
          <w:tcPr>
            <w:tcW w:w="378" w:type="pct"/>
            <w:noWrap w:val="0"/>
            <w:vAlign w:val="center"/>
          </w:tcPr>
          <w:p w14:paraId="5629303F">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18</w:t>
            </w:r>
          </w:p>
        </w:tc>
      </w:tr>
      <w:tr w14:paraId="0873626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49" w:hRule="atLeast"/>
        </w:trPr>
        <w:tc>
          <w:tcPr>
            <w:tcW w:w="388" w:type="pct"/>
            <w:noWrap w:val="0"/>
            <w:vAlign w:val="center"/>
          </w:tcPr>
          <w:p w14:paraId="58781B57">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1.2</w:t>
            </w:r>
          </w:p>
        </w:tc>
        <w:tc>
          <w:tcPr>
            <w:tcW w:w="618" w:type="pct"/>
            <w:noWrap w:val="0"/>
            <w:vAlign w:val="center"/>
          </w:tcPr>
          <w:p w14:paraId="7AD246A3">
            <w:pPr>
              <w:rPr>
                <w:rFonts w:ascii="Times New Roman" w:hAnsi="宋体" w:eastAsia="宋体" w:cs="Times New Roman"/>
                <w:color w:val="auto"/>
                <w:sz w:val="22"/>
                <w:szCs w:val="22"/>
                <w:highlight w:val="none"/>
              </w:rPr>
            </w:pPr>
          </w:p>
        </w:tc>
        <w:tc>
          <w:tcPr>
            <w:tcW w:w="3614" w:type="pct"/>
            <w:noWrap w:val="0"/>
            <w:vAlign w:val="center"/>
          </w:tcPr>
          <w:p w14:paraId="1FA8C3EE">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对应于</w:t>
            </w:r>
            <w:r>
              <w:rPr>
                <w:rFonts w:hint="eastAsia" w:ascii="Times New Roman" w:hAnsi="宋体" w:eastAsia="宋体" w:cs="Times New Roman"/>
                <w:color w:val="auto"/>
                <w:sz w:val="22"/>
                <w:szCs w:val="22"/>
                <w:highlight w:val="none"/>
              </w:rPr>
              <w:t>采购</w:t>
            </w:r>
            <w:r>
              <w:rPr>
                <w:rFonts w:ascii="Times New Roman" w:hAnsi="宋体" w:eastAsia="宋体" w:cs="Times New Roman"/>
                <w:color w:val="auto"/>
                <w:sz w:val="22"/>
                <w:szCs w:val="22"/>
                <w:highlight w:val="none"/>
              </w:rPr>
              <w:t>文件</w:t>
            </w:r>
            <w:r>
              <w:rPr>
                <w:rFonts w:hint="eastAsia" w:ascii="Times New Roman" w:hAnsi="宋体" w:eastAsia="宋体" w:cs="Times New Roman"/>
                <w:color w:val="auto"/>
                <w:sz w:val="22"/>
                <w:szCs w:val="22"/>
                <w:highlight w:val="none"/>
              </w:rPr>
              <w:t>第二部分</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 xml:space="preserve"> 招标内容及技术要求</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中“三、</w:t>
            </w:r>
            <w:r>
              <w:rPr>
                <w:rFonts w:hint="eastAsia" w:ascii="Times New Roman" w:hAnsi="宋体" w:eastAsia="宋体" w:cs="Times New Roman"/>
                <w:color w:val="auto"/>
                <w:sz w:val="22"/>
                <w:szCs w:val="22"/>
                <w:highlight w:val="none"/>
                <w:lang w:val="en-US" w:eastAsia="zh-CN"/>
              </w:rPr>
              <w:t>技术参数</w:t>
            </w:r>
            <w:r>
              <w:rPr>
                <w:rFonts w:hint="eastAsia" w:ascii="Times New Roman" w:hAnsi="宋体" w:eastAsia="宋体" w:cs="Times New Roman"/>
                <w:color w:val="auto"/>
                <w:sz w:val="22"/>
                <w:szCs w:val="22"/>
                <w:highlight w:val="none"/>
              </w:rPr>
              <w:t>”</w:t>
            </w:r>
            <w:r>
              <w:rPr>
                <w:rFonts w:ascii="Times New Roman" w:hAnsi="宋体" w:eastAsia="宋体" w:cs="Times New Roman"/>
                <w:color w:val="auto"/>
                <w:sz w:val="22"/>
                <w:szCs w:val="22"/>
                <w:highlight w:val="none"/>
              </w:rPr>
              <w:t>的符合度</w:t>
            </w:r>
            <w:r>
              <w:rPr>
                <w:rFonts w:hint="eastAsia" w:ascii="Times New Roman" w:hAnsi="宋体" w:eastAsia="宋体" w:cs="Times New Roman"/>
                <w:color w:val="auto"/>
                <w:sz w:val="22"/>
                <w:szCs w:val="22"/>
                <w:highlight w:val="none"/>
              </w:rPr>
              <w:t>，每一项不带</w:t>
            </w:r>
            <w:r>
              <w:rPr>
                <w:rFonts w:hint="eastAsia" w:ascii="Times New Roman" w:hAnsi="宋体" w:cs="Times New Roman"/>
                <w:color w:val="auto"/>
                <w:sz w:val="22"/>
                <w:szCs w:val="22"/>
                <w:highlight w:val="none"/>
                <w:lang w:eastAsia="zh-CN"/>
              </w:rPr>
              <w:t>“</w:t>
            </w:r>
            <w:r>
              <w:rPr>
                <w:rFonts w:ascii="宋体" w:hAnsi="宋体" w:eastAsia="宋体" w:cs="宋体"/>
                <w:color w:val="auto"/>
                <w:sz w:val="22"/>
                <w:szCs w:val="22"/>
                <w:highlight w:val="none"/>
                <w:u w:val="none" w:color="000000"/>
                <w:lang w:val="zh-TW" w:eastAsia="zh-TW"/>
              </w:rPr>
              <w:t>△</w:t>
            </w:r>
            <w:r>
              <w:rPr>
                <w:rFonts w:hint="eastAsia" w:ascii="Times New Roman" w:hAnsi="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标记的条款不满足扣1分，扣完为止。</w:t>
            </w:r>
          </w:p>
        </w:tc>
        <w:tc>
          <w:tcPr>
            <w:tcW w:w="378" w:type="pct"/>
            <w:noWrap w:val="0"/>
            <w:vAlign w:val="center"/>
          </w:tcPr>
          <w:p w14:paraId="7CCC9BA8">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25</w:t>
            </w:r>
          </w:p>
        </w:tc>
      </w:tr>
      <w:tr w14:paraId="1DC30EA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88" w:type="pct"/>
            <w:noWrap w:val="0"/>
            <w:vAlign w:val="center"/>
          </w:tcPr>
          <w:p w14:paraId="54EA0FF7">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2</w:t>
            </w:r>
          </w:p>
        </w:tc>
        <w:tc>
          <w:tcPr>
            <w:tcW w:w="618" w:type="pct"/>
            <w:noWrap w:val="0"/>
            <w:vAlign w:val="center"/>
          </w:tcPr>
          <w:p w14:paraId="422FB09F">
            <w:pPr>
              <w:widowControl/>
              <w:jc w:val="left"/>
              <w:rPr>
                <w:rFonts w:hint="eastAsia" w:ascii="Times New Roman" w:hAnsi="宋体" w:eastAsia="宋体" w:cs="Times New Roman"/>
                <w:color w:val="auto"/>
                <w:sz w:val="22"/>
                <w:szCs w:val="22"/>
                <w:highlight w:val="none"/>
                <w:lang w:bidi="ar"/>
              </w:rPr>
            </w:pPr>
            <w:r>
              <w:rPr>
                <w:rFonts w:hint="eastAsia" w:ascii="Times New Roman" w:hAnsi="Times New Roman" w:eastAsia="宋体" w:cs="Times New Roman"/>
                <w:color w:val="auto"/>
                <w:sz w:val="22"/>
                <w:szCs w:val="22"/>
                <w:highlight w:val="none"/>
              </w:rPr>
              <w:t>投标产品销售业绩</w:t>
            </w:r>
          </w:p>
        </w:tc>
        <w:tc>
          <w:tcPr>
            <w:tcW w:w="3614" w:type="pct"/>
            <w:noWrap w:val="0"/>
            <w:vAlign w:val="center"/>
          </w:tcPr>
          <w:p w14:paraId="31C4016B">
            <w:pP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与投标设备</w:t>
            </w:r>
            <w:r>
              <w:rPr>
                <w:rFonts w:hint="eastAsia" w:ascii="Times New Roman" w:hAnsi="Times New Roman" w:eastAsia="宋体" w:cs="Times New Roman"/>
                <w:bCs/>
                <w:color w:val="auto"/>
                <w:kern w:val="0"/>
                <w:sz w:val="22"/>
                <w:szCs w:val="22"/>
                <w:highlight w:val="none"/>
              </w:rPr>
              <w:t>同机型</w:t>
            </w:r>
            <w:r>
              <w:rPr>
                <w:rFonts w:hint="eastAsia" w:ascii="Times New Roman" w:hAnsi="宋体" w:eastAsia="宋体" w:cs="Times New Roman"/>
                <w:color w:val="auto"/>
                <w:sz w:val="22"/>
                <w:szCs w:val="22"/>
                <w:highlight w:val="none"/>
              </w:rPr>
              <w:t>租赁（或</w:t>
            </w:r>
            <w:r>
              <w:rPr>
                <w:rFonts w:ascii="Times New Roman" w:hAnsi="宋体" w:eastAsia="宋体" w:cs="Times New Roman"/>
                <w:color w:val="auto"/>
                <w:sz w:val="22"/>
                <w:szCs w:val="22"/>
                <w:highlight w:val="none"/>
              </w:rPr>
              <w:t>销售</w:t>
            </w:r>
            <w:r>
              <w:rPr>
                <w:rFonts w:hint="eastAsia" w:ascii="Times New Roman" w:hAnsi="宋体" w:eastAsia="宋体" w:cs="Times New Roman"/>
                <w:color w:val="auto"/>
                <w:sz w:val="22"/>
                <w:szCs w:val="22"/>
                <w:highlight w:val="none"/>
              </w:rPr>
              <w:t>）</w:t>
            </w:r>
            <w:r>
              <w:rPr>
                <w:rFonts w:ascii="Times New Roman" w:hAnsi="宋体" w:eastAsia="宋体" w:cs="Times New Roman"/>
                <w:color w:val="auto"/>
                <w:sz w:val="22"/>
                <w:szCs w:val="22"/>
                <w:highlight w:val="none"/>
              </w:rPr>
              <w:t>合同</w:t>
            </w:r>
            <w:r>
              <w:rPr>
                <w:rFonts w:hint="eastAsia" w:ascii="Times New Roman" w:hAnsi="宋体" w:eastAsia="宋体" w:cs="Times New Roman"/>
                <w:color w:val="auto"/>
                <w:sz w:val="22"/>
                <w:szCs w:val="22"/>
                <w:highlight w:val="none"/>
              </w:rPr>
              <w:t>，或与投标试剂同品牌</w:t>
            </w:r>
            <w:r>
              <w:rPr>
                <w:rFonts w:ascii="Times New Roman" w:hAnsi="宋体" w:eastAsia="宋体" w:cs="Times New Roman"/>
                <w:color w:val="auto"/>
                <w:sz w:val="22"/>
                <w:szCs w:val="22"/>
                <w:highlight w:val="none"/>
              </w:rPr>
              <w:t>销售合同</w:t>
            </w:r>
            <w:r>
              <w:rPr>
                <w:rFonts w:hint="eastAsia" w:ascii="Times New Roman" w:hAnsi="宋体" w:eastAsia="宋体" w:cs="Times New Roman"/>
                <w:color w:val="auto"/>
                <w:sz w:val="22"/>
                <w:szCs w:val="22"/>
                <w:highlight w:val="none"/>
              </w:rPr>
              <w:t>，</w:t>
            </w:r>
            <w:r>
              <w:rPr>
                <w:rFonts w:hint="eastAsia" w:ascii="Times New Roman" w:hAnsi="Times New Roman" w:eastAsia="宋体" w:cs="Times New Roman"/>
                <w:color w:val="auto"/>
                <w:sz w:val="22"/>
                <w:szCs w:val="22"/>
                <w:highlight w:val="none"/>
              </w:rPr>
              <w:t>每提供一个与最终用户合同复印件得1分，最高3分。</w:t>
            </w:r>
            <w:r>
              <w:rPr>
                <w:rFonts w:hint="eastAsia" w:ascii="宋体" w:hAnsi="宋体" w:eastAsia="宋体" w:cs="宋体"/>
                <w:color w:val="auto"/>
                <w:sz w:val="22"/>
                <w:szCs w:val="22"/>
                <w:highlight w:val="none"/>
                <w:lang w:bidi="ar"/>
              </w:rPr>
              <w:t>（须提供完整的合同复印件并加盖公章，能清楚的辨别型号和价格，否则不计分）</w:t>
            </w:r>
          </w:p>
          <w:p w14:paraId="6B6690CD">
            <w:pPr>
              <w:widowControl/>
              <w:jc w:val="left"/>
              <w:rPr>
                <w:rFonts w:ascii="Times New Roman" w:hAnsi="Times New Roman" w:eastAsia="宋体" w:cs="Times New Roman"/>
                <w:color w:val="auto"/>
                <w:sz w:val="22"/>
                <w:szCs w:val="22"/>
                <w:highlight w:val="none"/>
              </w:rPr>
            </w:pPr>
            <w:r>
              <w:rPr>
                <w:rFonts w:hint="eastAsia" w:ascii="Times New Roman" w:hAnsi="宋体" w:eastAsia="宋体" w:cs="Times New Roman"/>
                <w:color w:val="auto"/>
                <w:sz w:val="22"/>
                <w:szCs w:val="22"/>
                <w:highlight w:val="none"/>
                <w:lang w:bidi="ar"/>
              </w:rPr>
              <w:t>投标产品为对省级以上主管部门认定的首台套产品，自纳入《省推广应用指导目录》起三年内参加政府采购活动，视同已具备相应销售业绩，本项得满分。</w:t>
            </w:r>
          </w:p>
        </w:tc>
        <w:tc>
          <w:tcPr>
            <w:tcW w:w="378" w:type="pct"/>
            <w:noWrap w:val="0"/>
            <w:vAlign w:val="center"/>
          </w:tcPr>
          <w:p w14:paraId="3E0A34A9">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r w14:paraId="202E074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88" w:type="pct"/>
            <w:noWrap w:val="0"/>
            <w:vAlign w:val="center"/>
          </w:tcPr>
          <w:p w14:paraId="4DAC6CBE">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3</w:t>
            </w:r>
          </w:p>
        </w:tc>
        <w:tc>
          <w:tcPr>
            <w:tcW w:w="618" w:type="pct"/>
            <w:noWrap w:val="0"/>
            <w:vAlign w:val="center"/>
          </w:tcPr>
          <w:p w14:paraId="0BFE9341">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环境标志产品、节能产品评审</w:t>
            </w:r>
          </w:p>
        </w:tc>
        <w:tc>
          <w:tcPr>
            <w:tcW w:w="3614" w:type="pct"/>
            <w:noWrap w:val="0"/>
            <w:vAlign w:val="center"/>
          </w:tcPr>
          <w:p w14:paraId="09F6B77D">
            <w:pP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对所投产品是否取得有效的政府采购节能产品、环境标志产品认证证书的情况进行评价给分（已列入强制要求的除外）。所投产品取得节能产品认证证书的，</w:t>
            </w:r>
            <w:r>
              <w:rPr>
                <w:rFonts w:hint="eastAsia" w:ascii="Times New Roman" w:hAnsi="宋体" w:cs="Times New Roman"/>
                <w:color w:val="auto"/>
                <w:sz w:val="22"/>
                <w:szCs w:val="22"/>
                <w:highlight w:val="none"/>
                <w:lang w:val="en-US" w:eastAsia="zh-CN"/>
              </w:rPr>
              <w:t>每具有一个得0.5分，最高</w:t>
            </w:r>
            <w:r>
              <w:rPr>
                <w:rFonts w:hint="eastAsia" w:ascii="Times New Roman" w:hAnsi="宋体" w:eastAsia="宋体" w:cs="Times New Roman"/>
                <w:color w:val="auto"/>
                <w:sz w:val="22"/>
                <w:szCs w:val="22"/>
                <w:highlight w:val="none"/>
              </w:rPr>
              <w:t>得1分；所投产品取得环境标志产品认证证书的，</w:t>
            </w:r>
            <w:r>
              <w:rPr>
                <w:rFonts w:hint="eastAsia" w:ascii="Times New Roman" w:hAnsi="宋体" w:cs="Times New Roman"/>
                <w:color w:val="auto"/>
                <w:sz w:val="22"/>
                <w:szCs w:val="22"/>
                <w:highlight w:val="none"/>
                <w:lang w:val="en-US" w:eastAsia="zh-CN"/>
              </w:rPr>
              <w:t>每具有一个得0.5分，最高</w:t>
            </w:r>
            <w:r>
              <w:rPr>
                <w:rFonts w:hint="eastAsia" w:ascii="Times New Roman" w:hAnsi="宋体" w:eastAsia="宋体" w:cs="Times New Roman"/>
                <w:color w:val="auto"/>
                <w:sz w:val="22"/>
                <w:szCs w:val="22"/>
                <w:highlight w:val="none"/>
              </w:rPr>
              <w:t>得1分；证明材料：提供国家确定的认证机构出具的、处于有效期之内的节能产品、环境标志产品认证证书复印件</w:t>
            </w:r>
          </w:p>
        </w:tc>
        <w:tc>
          <w:tcPr>
            <w:tcW w:w="378" w:type="pct"/>
            <w:noWrap w:val="0"/>
            <w:vAlign w:val="center"/>
          </w:tcPr>
          <w:p w14:paraId="5008647B">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7908626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65302F9B">
            <w:pPr>
              <w:rPr>
                <w:rFonts w:hint="eastAsia" w:ascii="Times New Roman" w:hAnsi="宋体" w:eastAsia="宋体" w:cs="Times New Roman"/>
                <w:color w:val="auto"/>
                <w:sz w:val="22"/>
                <w:szCs w:val="22"/>
                <w:highlight w:val="none"/>
              </w:rPr>
            </w:pPr>
          </w:p>
        </w:tc>
        <w:tc>
          <w:tcPr>
            <w:tcW w:w="4611" w:type="pct"/>
            <w:gridSpan w:val="3"/>
            <w:noWrap w:val="0"/>
            <w:vAlign w:val="center"/>
          </w:tcPr>
          <w:p w14:paraId="7AE4AA56">
            <w:pP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主观分</w:t>
            </w:r>
          </w:p>
        </w:tc>
      </w:tr>
      <w:tr w14:paraId="2F117D8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4A8FF172">
            <w:pPr>
              <w:jc w:val="cente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4</w:t>
            </w:r>
          </w:p>
        </w:tc>
        <w:tc>
          <w:tcPr>
            <w:tcW w:w="618" w:type="pct"/>
            <w:noWrap w:val="0"/>
            <w:vAlign w:val="center"/>
          </w:tcPr>
          <w:p w14:paraId="021F97CE">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投标设备</w:t>
            </w:r>
            <w:r>
              <w:rPr>
                <w:rFonts w:hint="eastAsia" w:ascii="Times New Roman" w:hAnsi="宋体" w:eastAsia="宋体" w:cs="Times New Roman"/>
                <w:color w:val="auto"/>
                <w:sz w:val="22"/>
                <w:szCs w:val="22"/>
                <w:highlight w:val="none"/>
              </w:rPr>
              <w:t>的技术</w:t>
            </w:r>
            <w:r>
              <w:rPr>
                <w:rFonts w:ascii="Times New Roman" w:hAnsi="宋体" w:eastAsia="宋体" w:cs="Times New Roman"/>
                <w:color w:val="auto"/>
                <w:sz w:val="22"/>
                <w:szCs w:val="22"/>
                <w:highlight w:val="none"/>
              </w:rPr>
              <w:t>性能</w:t>
            </w:r>
          </w:p>
        </w:tc>
        <w:tc>
          <w:tcPr>
            <w:tcW w:w="3614" w:type="pct"/>
            <w:noWrap w:val="0"/>
            <w:vAlign w:val="center"/>
          </w:tcPr>
          <w:p w14:paraId="2E9C0866">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根据所投设备技术性能</w:t>
            </w:r>
            <w:r>
              <w:rPr>
                <w:rFonts w:hint="eastAsia" w:ascii="Times New Roman" w:hAnsi="宋体" w:eastAsia="宋体" w:cs="Times New Roman"/>
                <w:color w:val="auto"/>
                <w:sz w:val="22"/>
                <w:szCs w:val="22"/>
                <w:highlight w:val="none"/>
                <w:lang w:val="en-US" w:eastAsia="zh-CN"/>
              </w:rPr>
              <w:t>情况</w:t>
            </w:r>
            <w:r>
              <w:rPr>
                <w:rFonts w:ascii="Times New Roman" w:hAnsi="宋体" w:eastAsia="宋体" w:cs="Times New Roman"/>
                <w:color w:val="auto"/>
                <w:sz w:val="22"/>
                <w:szCs w:val="22"/>
                <w:highlight w:val="none"/>
              </w:rPr>
              <w:t>、在临床使用效果</w:t>
            </w:r>
            <w:r>
              <w:rPr>
                <w:rFonts w:hint="eastAsia" w:ascii="Times New Roman" w:hAnsi="宋体" w:eastAsia="宋体" w:cs="Times New Roman"/>
                <w:color w:val="auto"/>
                <w:sz w:val="22"/>
                <w:szCs w:val="22"/>
                <w:highlight w:val="none"/>
              </w:rPr>
              <w:t>评分。</w:t>
            </w:r>
            <w:r>
              <w:rPr>
                <w:rFonts w:hint="eastAsia" w:ascii="Times New Roman" w:hAnsi="宋体" w:eastAsia="宋体" w:cs="Times New Roman"/>
                <w:color w:val="auto"/>
                <w:sz w:val="22"/>
                <w:szCs w:val="22"/>
                <w:highlight w:val="none"/>
                <w:lang w:val="en-US" w:eastAsia="zh-CN"/>
              </w:rPr>
              <w:t>评分范围</w:t>
            </w:r>
            <w:r>
              <w:rPr>
                <w:rFonts w:hint="eastAsia" w:ascii="Times New Roman" w:hAnsi="宋体" w:eastAsia="宋体" w:cs="Times New Roman"/>
                <w:color w:val="auto"/>
                <w:sz w:val="22"/>
                <w:szCs w:val="22"/>
                <w:highlight w:val="none"/>
              </w:rPr>
              <w:t>（3,2,1,0）</w:t>
            </w:r>
          </w:p>
        </w:tc>
        <w:tc>
          <w:tcPr>
            <w:tcW w:w="378" w:type="pct"/>
            <w:noWrap w:val="0"/>
            <w:vAlign w:val="center"/>
          </w:tcPr>
          <w:p w14:paraId="7B6265E6">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r w14:paraId="2A45132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597E5A9B">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5</w:t>
            </w:r>
          </w:p>
        </w:tc>
        <w:tc>
          <w:tcPr>
            <w:tcW w:w="618" w:type="pct"/>
            <w:noWrap w:val="0"/>
            <w:vAlign w:val="center"/>
          </w:tcPr>
          <w:p w14:paraId="38AA5870">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试剂技术性能</w:t>
            </w:r>
          </w:p>
        </w:tc>
        <w:tc>
          <w:tcPr>
            <w:tcW w:w="3614" w:type="pct"/>
            <w:noWrap w:val="0"/>
            <w:vAlign w:val="center"/>
          </w:tcPr>
          <w:p w14:paraId="3AFD6AB3">
            <w:pPr>
              <w:rPr>
                <w:rFonts w:hint="eastAsia" w:ascii="宋体" w:hAnsi="宋体" w:eastAsia="宋体" w:cs="Times New Roman"/>
                <w:color w:val="auto"/>
                <w:sz w:val="22"/>
                <w:szCs w:val="22"/>
                <w:highlight w:val="none"/>
              </w:rPr>
            </w:pPr>
          </w:p>
        </w:tc>
        <w:tc>
          <w:tcPr>
            <w:tcW w:w="378" w:type="pct"/>
            <w:noWrap w:val="0"/>
            <w:vAlign w:val="center"/>
          </w:tcPr>
          <w:p w14:paraId="48EC1F0E">
            <w:pPr>
              <w:spacing w:line="360" w:lineRule="auto"/>
              <w:jc w:val="center"/>
              <w:rPr>
                <w:rFonts w:hint="eastAsia" w:ascii="Times New Roman" w:hAnsi="Times New Roman" w:eastAsia="宋体" w:cs="Times New Roman"/>
                <w:color w:val="auto"/>
                <w:sz w:val="22"/>
                <w:szCs w:val="22"/>
                <w:highlight w:val="none"/>
              </w:rPr>
            </w:pPr>
          </w:p>
        </w:tc>
      </w:tr>
      <w:tr w14:paraId="2C7238B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693BCB36">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5.1</w:t>
            </w:r>
          </w:p>
        </w:tc>
        <w:tc>
          <w:tcPr>
            <w:tcW w:w="618" w:type="pct"/>
            <w:noWrap w:val="0"/>
            <w:vAlign w:val="center"/>
          </w:tcPr>
          <w:p w14:paraId="31AEA41E">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试剂测量精密度</w:t>
            </w:r>
          </w:p>
        </w:tc>
        <w:tc>
          <w:tcPr>
            <w:tcW w:w="3614" w:type="pct"/>
            <w:noWrap w:val="0"/>
            <w:vAlign w:val="center"/>
          </w:tcPr>
          <w:p w14:paraId="2B2CD1DF">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根据试剂测量精密度</w:t>
            </w:r>
            <w:r>
              <w:rPr>
                <w:rFonts w:hint="eastAsia" w:ascii="Times New Roman" w:hAnsi="宋体" w:eastAsia="宋体" w:cs="Times New Roman"/>
                <w:color w:val="auto"/>
                <w:sz w:val="22"/>
                <w:szCs w:val="22"/>
                <w:highlight w:val="none"/>
              </w:rPr>
              <w:t>评分。</w:t>
            </w:r>
            <w:r>
              <w:rPr>
                <w:rFonts w:hint="eastAsia" w:ascii="Times New Roman" w:hAnsi="宋体" w:eastAsia="宋体" w:cs="Times New Roman"/>
                <w:color w:val="auto"/>
                <w:sz w:val="22"/>
                <w:szCs w:val="22"/>
                <w:highlight w:val="none"/>
                <w:lang w:val="en-US" w:eastAsia="zh-CN"/>
              </w:rPr>
              <w:t>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3E1BAAB5">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1BB11E7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0B0E447F">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5.2</w:t>
            </w:r>
          </w:p>
        </w:tc>
        <w:tc>
          <w:tcPr>
            <w:tcW w:w="618" w:type="pct"/>
            <w:noWrap w:val="0"/>
            <w:vAlign w:val="center"/>
          </w:tcPr>
          <w:p w14:paraId="3DC63BE3">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试剂批内、批间精密度</w:t>
            </w:r>
          </w:p>
        </w:tc>
        <w:tc>
          <w:tcPr>
            <w:tcW w:w="3614" w:type="pct"/>
            <w:noWrap w:val="0"/>
            <w:vAlign w:val="center"/>
          </w:tcPr>
          <w:p w14:paraId="515F209F">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根据试剂批内、批间精密度</w:t>
            </w:r>
            <w:r>
              <w:rPr>
                <w:rFonts w:hint="eastAsia" w:ascii="Times New Roman" w:hAnsi="宋体" w:eastAsia="宋体" w:cs="Times New Roman"/>
                <w:color w:val="auto"/>
                <w:sz w:val="22"/>
                <w:szCs w:val="22"/>
                <w:highlight w:val="none"/>
              </w:rPr>
              <w:t>评分。</w:t>
            </w:r>
            <w:r>
              <w:rPr>
                <w:rFonts w:hint="eastAsia" w:ascii="Times New Roman" w:hAnsi="宋体" w:eastAsia="宋体" w:cs="Times New Roman"/>
                <w:color w:val="auto"/>
                <w:sz w:val="22"/>
                <w:szCs w:val="22"/>
                <w:highlight w:val="none"/>
                <w:lang w:val="en-US" w:eastAsia="zh-CN"/>
              </w:rPr>
              <w:t>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46225889">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5897544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1F19CDD1">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5.3</w:t>
            </w:r>
          </w:p>
        </w:tc>
        <w:tc>
          <w:tcPr>
            <w:tcW w:w="618" w:type="pct"/>
            <w:noWrap w:val="0"/>
            <w:vAlign w:val="center"/>
          </w:tcPr>
          <w:p w14:paraId="5E1F649D">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试剂线性范围</w:t>
            </w:r>
          </w:p>
        </w:tc>
        <w:tc>
          <w:tcPr>
            <w:tcW w:w="3614" w:type="pct"/>
            <w:noWrap w:val="0"/>
            <w:vAlign w:val="center"/>
          </w:tcPr>
          <w:p w14:paraId="6189BF9A">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根据试剂线性范围</w:t>
            </w:r>
            <w:r>
              <w:rPr>
                <w:rFonts w:hint="eastAsia" w:ascii="Times New Roman" w:hAnsi="宋体" w:eastAsia="宋体" w:cs="Times New Roman"/>
                <w:color w:val="auto"/>
                <w:sz w:val="22"/>
                <w:szCs w:val="22"/>
                <w:highlight w:val="none"/>
              </w:rPr>
              <w:t>评分。</w:t>
            </w:r>
            <w:r>
              <w:rPr>
                <w:rFonts w:hint="eastAsia" w:ascii="Times New Roman" w:hAnsi="宋体" w:eastAsia="宋体" w:cs="Times New Roman"/>
                <w:color w:val="auto"/>
                <w:sz w:val="22"/>
                <w:szCs w:val="22"/>
                <w:highlight w:val="none"/>
                <w:lang w:val="en-US" w:eastAsia="zh-CN"/>
              </w:rPr>
              <w:t>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0B9D36D2">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1F3353C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73269EC9">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6</w:t>
            </w:r>
          </w:p>
        </w:tc>
        <w:tc>
          <w:tcPr>
            <w:tcW w:w="618" w:type="pct"/>
            <w:noWrap w:val="0"/>
            <w:vAlign w:val="center"/>
          </w:tcPr>
          <w:p w14:paraId="5496CA19">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安装调试方案</w:t>
            </w:r>
          </w:p>
        </w:tc>
        <w:tc>
          <w:tcPr>
            <w:tcW w:w="3614" w:type="pct"/>
            <w:noWrap w:val="0"/>
            <w:vAlign w:val="center"/>
          </w:tcPr>
          <w:p w14:paraId="44A8233D">
            <w:pP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根据安装调试方案给分，包括对场地环境的了解、人员的安排、时间进度的规划，对设备的调试进度安排，调试的步骤、措施，问题的解决方案等</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4F066E2B">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4C24EC6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620087AB">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7</w:t>
            </w:r>
          </w:p>
        </w:tc>
        <w:tc>
          <w:tcPr>
            <w:tcW w:w="618" w:type="pct"/>
            <w:noWrap w:val="0"/>
            <w:vAlign w:val="center"/>
          </w:tcPr>
          <w:p w14:paraId="3B0E1602">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培训方案</w:t>
            </w:r>
          </w:p>
        </w:tc>
        <w:tc>
          <w:tcPr>
            <w:tcW w:w="3614" w:type="pct"/>
            <w:noWrap w:val="0"/>
            <w:vAlign w:val="center"/>
          </w:tcPr>
          <w:p w14:paraId="3B3AA06A">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根据培训方案给分，包括但不限于培训对象、课时安排、师资力量安排等</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7F6D9804">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3D27E5A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21DCF313">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8</w:t>
            </w:r>
          </w:p>
        </w:tc>
        <w:tc>
          <w:tcPr>
            <w:tcW w:w="618" w:type="pct"/>
            <w:noWrap w:val="0"/>
            <w:vAlign w:val="center"/>
          </w:tcPr>
          <w:p w14:paraId="319E8435">
            <w:pPr>
              <w:autoSpaceDE w:val="0"/>
              <w:autoSpaceDN w:val="0"/>
              <w:textAlignment w:val="bottom"/>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设备售后服务方案</w:t>
            </w:r>
          </w:p>
        </w:tc>
        <w:tc>
          <w:tcPr>
            <w:tcW w:w="3614" w:type="pct"/>
            <w:noWrap w:val="0"/>
            <w:vAlign w:val="center"/>
          </w:tcPr>
          <w:p w14:paraId="420FA226">
            <w:pPr>
              <w:autoSpaceDE w:val="0"/>
              <w:autoSpaceDN w:val="0"/>
              <w:textAlignment w:val="bottom"/>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根据设备售后服务方案给分，包括但不限于服务响应时间、故障解决方案</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（3,2,1,0）</w:t>
            </w:r>
          </w:p>
        </w:tc>
        <w:tc>
          <w:tcPr>
            <w:tcW w:w="378" w:type="pct"/>
            <w:noWrap w:val="0"/>
            <w:vAlign w:val="center"/>
          </w:tcPr>
          <w:p w14:paraId="1F417EAB">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r w14:paraId="3D50337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7C18B40D">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9</w:t>
            </w:r>
          </w:p>
        </w:tc>
        <w:tc>
          <w:tcPr>
            <w:tcW w:w="618" w:type="pct"/>
            <w:noWrap w:val="0"/>
            <w:vAlign w:val="center"/>
          </w:tcPr>
          <w:p w14:paraId="7CF8B65B">
            <w:pPr>
              <w:autoSpaceDE w:val="0"/>
              <w:autoSpaceDN w:val="0"/>
              <w:textAlignment w:val="bottom"/>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试剂配送方案</w:t>
            </w:r>
          </w:p>
        </w:tc>
        <w:tc>
          <w:tcPr>
            <w:tcW w:w="3614" w:type="pct"/>
            <w:noWrap w:val="0"/>
            <w:vAlign w:val="center"/>
          </w:tcPr>
          <w:p w14:paraId="348C6FDE">
            <w:pPr>
              <w:autoSpaceDE w:val="0"/>
              <w:autoSpaceDN w:val="0"/>
              <w:textAlignment w:val="bottom"/>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根据试剂配送方案给分：包括但不限于供应商的总体规划方案、运输方案和配送设备设施配备</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（3,2,1,0）</w:t>
            </w:r>
          </w:p>
        </w:tc>
        <w:tc>
          <w:tcPr>
            <w:tcW w:w="378" w:type="pct"/>
            <w:noWrap w:val="0"/>
            <w:vAlign w:val="center"/>
          </w:tcPr>
          <w:p w14:paraId="2C2E0E8F">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r w14:paraId="76BCC5C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589E4690">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10</w:t>
            </w:r>
          </w:p>
        </w:tc>
        <w:tc>
          <w:tcPr>
            <w:tcW w:w="618" w:type="pct"/>
            <w:noWrap w:val="0"/>
            <w:vAlign w:val="center"/>
          </w:tcPr>
          <w:p w14:paraId="044B199B">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质量控制方案</w:t>
            </w:r>
          </w:p>
        </w:tc>
        <w:tc>
          <w:tcPr>
            <w:tcW w:w="3614" w:type="pct"/>
            <w:noWrap w:val="0"/>
            <w:vAlign w:val="center"/>
          </w:tcPr>
          <w:p w14:paraId="1C3A7376">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根据质量控制方案给分，包括但不限于</w:t>
            </w:r>
            <w:r>
              <w:rPr>
                <w:rFonts w:hint="eastAsia" w:ascii="宋体" w:hAnsi="宋体" w:eastAsia="宋体" w:cs="宋体"/>
                <w:color w:val="auto"/>
                <w:kern w:val="0"/>
                <w:sz w:val="22"/>
                <w:szCs w:val="22"/>
                <w:highlight w:val="none"/>
                <w:lang w:bidi="ar"/>
              </w:rPr>
              <w:t>供应商提供的质量控制、检测技术提升等服务方案</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（3,2,1,0）</w:t>
            </w:r>
          </w:p>
        </w:tc>
        <w:tc>
          <w:tcPr>
            <w:tcW w:w="378" w:type="pct"/>
            <w:noWrap w:val="0"/>
            <w:vAlign w:val="center"/>
          </w:tcPr>
          <w:p w14:paraId="5518C3CA">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bl>
    <w:p w14:paraId="491A1EE7">
      <w:pPr>
        <w:adjustRightInd w:val="0"/>
        <w:snapToGrid w:val="0"/>
        <w:spacing w:before="100" w:after="50" w:line="400" w:lineRule="atLeast"/>
        <w:jc w:val="both"/>
        <w:rPr>
          <w:rFonts w:hint="eastAsia" w:ascii="Times New Roman" w:eastAsia="宋体"/>
          <w:b/>
          <w:bCs/>
          <w:color w:val="auto"/>
          <w:sz w:val="22"/>
          <w:szCs w:val="22"/>
          <w:highlight w:val="none"/>
          <w:lang w:val="en-US" w:eastAsia="zh-CN"/>
        </w:rPr>
      </w:pPr>
    </w:p>
    <w:p w14:paraId="256617D3">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7C7B371B">
      <w:pPr>
        <w:pStyle w:val="42"/>
        <w:adjustRightInd w:val="0"/>
        <w:snapToGrid w:val="0"/>
        <w:spacing w:before="100" w:after="50" w:line="360" w:lineRule="atLeast"/>
        <w:rPr>
          <w:rFonts w:hint="eastAsia"/>
          <w:color w:val="auto"/>
          <w:sz w:val="22"/>
          <w:szCs w:val="22"/>
          <w:highlight w:val="none"/>
        </w:rPr>
      </w:pPr>
      <w:r>
        <w:rPr>
          <w:color w:val="auto"/>
          <w:sz w:val="22"/>
          <w:szCs w:val="22"/>
          <w:highlight w:val="none"/>
        </w:rPr>
        <w:t>1</w:t>
      </w:r>
      <w:r>
        <w:rPr>
          <w:rFonts w:hint="eastAsia"/>
          <w:color w:val="auto"/>
          <w:sz w:val="22"/>
          <w:szCs w:val="22"/>
          <w:highlight w:val="none"/>
          <w:lang w:eastAsia="zh-CN"/>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23E83993">
      <w:pPr>
        <w:pStyle w:val="42"/>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所有分值计算保留小数点后二位，小数点后三位四舍五入。</w:t>
      </w:r>
    </w:p>
    <w:p w14:paraId="0B8F984D">
      <w:pPr>
        <w:pStyle w:val="42"/>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sectPr>
      <w:headerReference r:id="rId12" w:type="first"/>
      <w:footerReference r:id="rId14" w:type="first"/>
      <w:headerReference r:id="rId11" w:type="default"/>
      <w:footerReference r:id="rId1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PMingLiU-ExtB">
    <w:panose1 w:val="02020500000000000000"/>
    <w:charset w:val="88"/>
    <w:family w:val="roman"/>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E8F1">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F1A6">
    <w:pPr>
      <w:pStyle w:val="18"/>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B2B9">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D4E57">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2D4E57">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0FD9">
    <w:pPr>
      <w:pStyle w:val="18"/>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B94D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B94D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D2DD">
    <w:pPr>
      <w:pStyle w:val="1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FC82C">
                          <w:pPr>
                            <w:pStyle w:val="1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1FC82C">
                    <w:pPr>
                      <w:pStyle w:val="1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6BA2">
    <w:pPr>
      <w:pStyle w:val="18"/>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27A8">
                          <w:pPr>
                            <w:pStyle w:val="1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3327A8">
                    <w:pPr>
                      <w:pStyle w:val="1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3B0C">
    <w:pPr>
      <w:pStyle w:val="19"/>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B0D06">
    <w:pPr>
      <w:pStyle w:val="19"/>
      <w:tabs>
        <w:tab w:val="left" w:pos="3184"/>
        <w:tab w:val="center" w:pos="7604"/>
      </w:tabs>
      <w:jc w:val="left"/>
      <w:rPr>
        <w:rFonts w:hint="default" w:eastAsia="宋体"/>
        <w:u w:val="none"/>
        <w:lang w:val="en-US" w:eastAsia="zh-CN"/>
      </w:rPr>
    </w:pPr>
    <w:r>
      <w:rPr>
        <w:sz w:val="16"/>
        <w:szCs w:val="16"/>
        <w:u w:val="none"/>
      </w:rPr>
      <w:drawing>
        <wp:inline distT="0" distB="0" distL="114300" distR="114300">
          <wp:extent cx="325755" cy="273050"/>
          <wp:effectExtent l="0" t="0" r="7620" b="3175"/>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8C9D">
    <w:pPr>
      <w:pStyle w:val="19"/>
      <w:tabs>
        <w:tab w:val="left" w:pos="3184"/>
        <w:tab w:val="center" w:pos="7604"/>
      </w:tabs>
      <w:jc w:val="left"/>
      <w:rPr>
        <w:u w:val="single"/>
      </w:rPr>
    </w:pPr>
    <w:r>
      <w:rPr>
        <w:sz w:val="16"/>
        <w:szCs w:val="16"/>
        <w:u w:val="none"/>
      </w:rPr>
      <w:drawing>
        <wp:inline distT="0" distB="0" distL="114300" distR="114300">
          <wp:extent cx="325755" cy="273050"/>
          <wp:effectExtent l="0" t="0" r="7620" b="3175"/>
          <wp:docPr id="7" name="图片 7"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r>
      <w:rPr>
        <w:rFonts w:hint="eastAsia"/>
        <w:sz w:val="18"/>
        <w:szCs w:val="18"/>
        <w:u w:val="none"/>
      </w:rPr>
      <w:t xml:space="preserve">                                                                     </w:t>
    </w:r>
    <w:r>
      <w:rPr>
        <w:rFonts w:hint="eastAsia"/>
        <w:sz w:val="18"/>
        <w:szCs w:val="18"/>
        <w:u w:val="single"/>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5C6D7">
    <w:pPr>
      <w:pStyle w:val="19"/>
      <w:tabs>
        <w:tab w:val="left" w:pos="3184"/>
        <w:tab w:val="center" w:pos="7604"/>
      </w:tabs>
      <w:jc w:val="left"/>
    </w:pPr>
    <w:r>
      <w:rPr>
        <w:sz w:val="16"/>
        <w:szCs w:val="16"/>
        <w:u w:val="none"/>
      </w:rPr>
      <w:drawing>
        <wp:inline distT="0" distB="0" distL="114300" distR="114300">
          <wp:extent cx="325755" cy="273050"/>
          <wp:effectExtent l="0" t="0" r="7620" b="3175"/>
          <wp:docPr id="2" name="图片 2"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2E405">
    <w:pPr>
      <w:pStyle w:val="19"/>
      <w:jc w:val="left"/>
    </w:pPr>
    <w:r>
      <w:rPr>
        <w:sz w:val="16"/>
        <w:szCs w:val="16"/>
        <w:u w:val="none"/>
      </w:rPr>
      <w:drawing>
        <wp:inline distT="0" distB="0" distL="114300" distR="114300">
          <wp:extent cx="325755" cy="273050"/>
          <wp:effectExtent l="0" t="0" r="7620" b="3175"/>
          <wp:docPr id="9" name="图片 9"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3AC5">
    <w:pPr>
      <w:pStyle w:val="19"/>
      <w:jc w:val="left"/>
    </w:pPr>
    <w:r>
      <w:rPr>
        <w:sz w:val="16"/>
        <w:szCs w:val="16"/>
        <w:u w:val="none"/>
      </w:rPr>
      <w:drawing>
        <wp:inline distT="0" distB="0" distL="114300" distR="114300">
          <wp:extent cx="325755" cy="273050"/>
          <wp:effectExtent l="0" t="0" r="7620" b="3175"/>
          <wp:docPr id="10" name="图片 10"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AD1C3"/>
    <w:multiLevelType w:val="singleLevel"/>
    <w:tmpl w:val="D88AD1C3"/>
    <w:lvl w:ilvl="0" w:tentative="0">
      <w:start w:val="1"/>
      <w:numFmt w:val="decimal"/>
      <w:suff w:val="space"/>
      <w:lvlText w:val="%1."/>
      <w:lvlJc w:val="left"/>
      <w:pPr>
        <w:ind w:left="0" w:firstLine="0"/>
      </w:pPr>
    </w:lvl>
  </w:abstractNum>
  <w:abstractNum w:abstractNumId="1">
    <w:nsid w:val="DDC374CF"/>
    <w:multiLevelType w:val="singleLevel"/>
    <w:tmpl w:val="DDC374CF"/>
    <w:lvl w:ilvl="0" w:tentative="0">
      <w:start w:val="1"/>
      <w:numFmt w:val="decimal"/>
      <w:lvlText w:val="%1."/>
      <w:lvlJc w:val="left"/>
      <w:pPr>
        <w:ind w:left="425" w:hanging="425"/>
      </w:pPr>
      <w:rPr>
        <w:rFonts w:hint="default"/>
      </w:rPr>
    </w:lvl>
  </w:abstractNum>
  <w:abstractNum w:abstractNumId="2">
    <w:nsid w:val="FD323AA9"/>
    <w:multiLevelType w:val="singleLevel"/>
    <w:tmpl w:val="FD323AA9"/>
    <w:lvl w:ilvl="0" w:tentative="0">
      <w:start w:val="1"/>
      <w:numFmt w:val="decimal"/>
      <w:suff w:val="nothing"/>
      <w:lvlText w:val="%1、"/>
      <w:lvlJc w:val="left"/>
    </w:lvl>
  </w:abstractNum>
  <w:abstractNum w:abstractNumId="3">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4">
    <w:nsid w:val="1614D547"/>
    <w:multiLevelType w:val="singleLevel"/>
    <w:tmpl w:val="1614D547"/>
    <w:lvl w:ilvl="0" w:tentative="0">
      <w:start w:val="1"/>
      <w:numFmt w:val="chineseCounting"/>
      <w:suff w:val="nothing"/>
      <w:lvlText w:val="（%1）"/>
      <w:lvlJc w:val="left"/>
      <w:rPr>
        <w:rFonts w:hint="eastAsia"/>
      </w:rPr>
    </w:lvl>
  </w:abstractNum>
  <w:abstractNum w:abstractNumId="5">
    <w:nsid w:val="1BC96F79"/>
    <w:multiLevelType w:val="singleLevel"/>
    <w:tmpl w:val="1BC96F79"/>
    <w:lvl w:ilvl="0" w:tentative="0">
      <w:start w:val="1"/>
      <w:numFmt w:val="chineseCounting"/>
      <w:suff w:val="nothing"/>
      <w:lvlText w:val="%1、"/>
      <w:lvlJc w:val="left"/>
      <w:rPr>
        <w:rFonts w:hint="eastAsia"/>
      </w:rPr>
    </w:lvl>
  </w:abstractNum>
  <w:abstractNum w:abstractNumId="6">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3"/>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7">
    <w:nsid w:val="3B363D98"/>
    <w:multiLevelType w:val="multilevel"/>
    <w:tmpl w:val="3B363D98"/>
    <w:lvl w:ilvl="0" w:tentative="0">
      <w:start w:val="1"/>
      <w:numFmt w:val="decimal"/>
      <w:pStyle w:val="9"/>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8">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9">
    <w:nsid w:val="44DD23F9"/>
    <w:multiLevelType w:val="multilevel"/>
    <w:tmpl w:val="44DD23F9"/>
    <w:lvl w:ilvl="0" w:tentative="0">
      <w:start w:val="1"/>
      <w:numFmt w:val="bullet"/>
      <w:pStyle w:val="59"/>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0">
    <w:nsid w:val="52170D45"/>
    <w:multiLevelType w:val="multilevel"/>
    <w:tmpl w:val="52170D45"/>
    <w:lvl w:ilvl="0" w:tentative="0">
      <w:start w:val="1"/>
      <w:numFmt w:val="decimal"/>
      <w:pStyle w:val="66"/>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584E4510"/>
    <w:multiLevelType w:val="singleLevel"/>
    <w:tmpl w:val="584E4510"/>
    <w:lvl w:ilvl="0" w:tentative="0">
      <w:start w:val="7"/>
      <w:numFmt w:val="chineseCounting"/>
      <w:suff w:val="space"/>
      <w:lvlText w:val="第%1条"/>
      <w:lvlJc w:val="left"/>
    </w:lvl>
  </w:abstractNum>
  <w:abstractNum w:abstractNumId="12">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3">
    <w:nsid w:val="61BD0F6F"/>
    <w:multiLevelType w:val="singleLevel"/>
    <w:tmpl w:val="61BD0F6F"/>
    <w:lvl w:ilvl="0" w:tentative="0">
      <w:start w:val="1"/>
      <w:numFmt w:val="decimal"/>
      <w:suff w:val="nothing"/>
      <w:lvlText w:val="（%1）"/>
      <w:lvlJc w:val="left"/>
    </w:lvl>
  </w:abstractNum>
  <w:abstractNum w:abstractNumId="14">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0"/>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8"/>
  </w:num>
  <w:num w:numId="2">
    <w:abstractNumId w:val="7"/>
  </w:num>
  <w:num w:numId="3">
    <w:abstractNumId w:val="9"/>
  </w:num>
  <w:num w:numId="4">
    <w:abstractNumId w:val="14"/>
  </w:num>
  <w:num w:numId="5">
    <w:abstractNumId w:val="10"/>
  </w:num>
  <w:num w:numId="6">
    <w:abstractNumId w:val="6"/>
  </w:num>
  <w:num w:numId="7">
    <w:abstractNumId w:val="5"/>
  </w:num>
  <w:num w:numId="8">
    <w:abstractNumId w:val="3"/>
  </w:num>
  <w:num w:numId="9">
    <w:abstractNumId w:val="4"/>
  </w:num>
  <w:num w:numId="10">
    <w:abstractNumId w:val="12"/>
  </w:num>
  <w:num w:numId="11">
    <w:abstractNumId w:val="1"/>
  </w:num>
  <w:num w:numId="12">
    <w:abstractNumId w:val="13"/>
  </w:num>
  <w:num w:numId="13">
    <w:abstractNumId w:val="0"/>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hideSpellingErrors/>
  <w:documentProtection w:edit="trackedChanges" w:formatting="1" w:enforcement="0"/>
  <w:defaultTabStop w:val="420"/>
  <w:drawingGridHorizontalSpacing w:val="10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172A27"/>
    <w:rsid w:val="000616EB"/>
    <w:rsid w:val="000630A4"/>
    <w:rsid w:val="000E39BA"/>
    <w:rsid w:val="000F16EB"/>
    <w:rsid w:val="00102968"/>
    <w:rsid w:val="0011628C"/>
    <w:rsid w:val="00133932"/>
    <w:rsid w:val="00136A2C"/>
    <w:rsid w:val="00172A27"/>
    <w:rsid w:val="00174784"/>
    <w:rsid w:val="0017704F"/>
    <w:rsid w:val="001A3C28"/>
    <w:rsid w:val="001A78DF"/>
    <w:rsid w:val="001C646F"/>
    <w:rsid w:val="001F0EDF"/>
    <w:rsid w:val="002844E7"/>
    <w:rsid w:val="002D1F9B"/>
    <w:rsid w:val="00302497"/>
    <w:rsid w:val="0030336D"/>
    <w:rsid w:val="00304715"/>
    <w:rsid w:val="00313114"/>
    <w:rsid w:val="003343D0"/>
    <w:rsid w:val="00353071"/>
    <w:rsid w:val="00380FA2"/>
    <w:rsid w:val="003A267E"/>
    <w:rsid w:val="00415D37"/>
    <w:rsid w:val="004418B0"/>
    <w:rsid w:val="00443897"/>
    <w:rsid w:val="0044737A"/>
    <w:rsid w:val="00450D5C"/>
    <w:rsid w:val="004665C2"/>
    <w:rsid w:val="00472058"/>
    <w:rsid w:val="0049417E"/>
    <w:rsid w:val="004C1EB6"/>
    <w:rsid w:val="004D18E1"/>
    <w:rsid w:val="004F144E"/>
    <w:rsid w:val="00513F71"/>
    <w:rsid w:val="00543934"/>
    <w:rsid w:val="00561E45"/>
    <w:rsid w:val="005B01E6"/>
    <w:rsid w:val="005C01BA"/>
    <w:rsid w:val="005C6A4B"/>
    <w:rsid w:val="005D2BB5"/>
    <w:rsid w:val="005E0579"/>
    <w:rsid w:val="006224D8"/>
    <w:rsid w:val="006405E4"/>
    <w:rsid w:val="00695B98"/>
    <w:rsid w:val="006A0CAB"/>
    <w:rsid w:val="006B4383"/>
    <w:rsid w:val="006D65FE"/>
    <w:rsid w:val="006E0A1E"/>
    <w:rsid w:val="00726C07"/>
    <w:rsid w:val="0073207D"/>
    <w:rsid w:val="00741C56"/>
    <w:rsid w:val="00746EEB"/>
    <w:rsid w:val="007D20F5"/>
    <w:rsid w:val="00810EF8"/>
    <w:rsid w:val="008129DF"/>
    <w:rsid w:val="00820A54"/>
    <w:rsid w:val="00863399"/>
    <w:rsid w:val="00865454"/>
    <w:rsid w:val="0087569F"/>
    <w:rsid w:val="00885508"/>
    <w:rsid w:val="008A7399"/>
    <w:rsid w:val="008B0DEA"/>
    <w:rsid w:val="008D6020"/>
    <w:rsid w:val="00911892"/>
    <w:rsid w:val="00921BD3"/>
    <w:rsid w:val="009226B3"/>
    <w:rsid w:val="00945148"/>
    <w:rsid w:val="00960243"/>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4151"/>
    <w:rsid w:val="00B24996"/>
    <w:rsid w:val="00B26EF4"/>
    <w:rsid w:val="00B623C8"/>
    <w:rsid w:val="00BA0A78"/>
    <w:rsid w:val="00BB2C98"/>
    <w:rsid w:val="00BD34A2"/>
    <w:rsid w:val="00C71BE6"/>
    <w:rsid w:val="00C804A3"/>
    <w:rsid w:val="00C85473"/>
    <w:rsid w:val="00C854D0"/>
    <w:rsid w:val="00CA54D9"/>
    <w:rsid w:val="00CB76DA"/>
    <w:rsid w:val="00CD76DF"/>
    <w:rsid w:val="00CE7397"/>
    <w:rsid w:val="00CF1885"/>
    <w:rsid w:val="00CF469C"/>
    <w:rsid w:val="00D45784"/>
    <w:rsid w:val="00D46511"/>
    <w:rsid w:val="00D540DA"/>
    <w:rsid w:val="00D54ABC"/>
    <w:rsid w:val="00D619E5"/>
    <w:rsid w:val="00D61A91"/>
    <w:rsid w:val="00D636C0"/>
    <w:rsid w:val="00E26A29"/>
    <w:rsid w:val="00E32034"/>
    <w:rsid w:val="00E503C9"/>
    <w:rsid w:val="00E719E1"/>
    <w:rsid w:val="00E91867"/>
    <w:rsid w:val="00EA2F3E"/>
    <w:rsid w:val="00EA34BD"/>
    <w:rsid w:val="00EB7890"/>
    <w:rsid w:val="00EC10E7"/>
    <w:rsid w:val="00EC4A64"/>
    <w:rsid w:val="00EC6073"/>
    <w:rsid w:val="00EC745E"/>
    <w:rsid w:val="00ED6F5D"/>
    <w:rsid w:val="00F5211E"/>
    <w:rsid w:val="00F60830"/>
    <w:rsid w:val="00F62010"/>
    <w:rsid w:val="00F773DD"/>
    <w:rsid w:val="00FA0BD1"/>
    <w:rsid w:val="00FD2E3E"/>
    <w:rsid w:val="00FE0B5C"/>
    <w:rsid w:val="01041902"/>
    <w:rsid w:val="011B0745"/>
    <w:rsid w:val="011C1120"/>
    <w:rsid w:val="01202218"/>
    <w:rsid w:val="013D123D"/>
    <w:rsid w:val="0155601B"/>
    <w:rsid w:val="018D6632"/>
    <w:rsid w:val="01971D57"/>
    <w:rsid w:val="01A9781D"/>
    <w:rsid w:val="01B95F5B"/>
    <w:rsid w:val="01C93ABD"/>
    <w:rsid w:val="01CE24C1"/>
    <w:rsid w:val="01D23F28"/>
    <w:rsid w:val="01F053E6"/>
    <w:rsid w:val="020E5F18"/>
    <w:rsid w:val="020E7C68"/>
    <w:rsid w:val="023805A5"/>
    <w:rsid w:val="02622915"/>
    <w:rsid w:val="027748AE"/>
    <w:rsid w:val="029522D0"/>
    <w:rsid w:val="02980A29"/>
    <w:rsid w:val="02A76009"/>
    <w:rsid w:val="02BF74D3"/>
    <w:rsid w:val="02E12496"/>
    <w:rsid w:val="03261A03"/>
    <w:rsid w:val="0332763A"/>
    <w:rsid w:val="033B1910"/>
    <w:rsid w:val="0342341C"/>
    <w:rsid w:val="036115F1"/>
    <w:rsid w:val="036363D4"/>
    <w:rsid w:val="03677E46"/>
    <w:rsid w:val="039C6B52"/>
    <w:rsid w:val="03A61318"/>
    <w:rsid w:val="03A74512"/>
    <w:rsid w:val="03AE5C64"/>
    <w:rsid w:val="03FE1390"/>
    <w:rsid w:val="040B5DC6"/>
    <w:rsid w:val="041A7CCF"/>
    <w:rsid w:val="045C5983"/>
    <w:rsid w:val="046659CE"/>
    <w:rsid w:val="046D2F15"/>
    <w:rsid w:val="046D788F"/>
    <w:rsid w:val="0482288A"/>
    <w:rsid w:val="04830260"/>
    <w:rsid w:val="04C7112E"/>
    <w:rsid w:val="04FE687D"/>
    <w:rsid w:val="050D2A9B"/>
    <w:rsid w:val="052B6FFE"/>
    <w:rsid w:val="055E1ED8"/>
    <w:rsid w:val="056062C2"/>
    <w:rsid w:val="05635592"/>
    <w:rsid w:val="05685668"/>
    <w:rsid w:val="056A2A73"/>
    <w:rsid w:val="057749A7"/>
    <w:rsid w:val="058F3E77"/>
    <w:rsid w:val="0594789F"/>
    <w:rsid w:val="05A3067D"/>
    <w:rsid w:val="05A806B4"/>
    <w:rsid w:val="05A827C4"/>
    <w:rsid w:val="05C078DC"/>
    <w:rsid w:val="05C4535A"/>
    <w:rsid w:val="05D76C05"/>
    <w:rsid w:val="05DC75FA"/>
    <w:rsid w:val="05EC2370"/>
    <w:rsid w:val="05F256ED"/>
    <w:rsid w:val="061C1F17"/>
    <w:rsid w:val="061F33FD"/>
    <w:rsid w:val="06210036"/>
    <w:rsid w:val="062C5D9A"/>
    <w:rsid w:val="065E2E1F"/>
    <w:rsid w:val="066D2196"/>
    <w:rsid w:val="067B57E2"/>
    <w:rsid w:val="0680783F"/>
    <w:rsid w:val="06B8631D"/>
    <w:rsid w:val="06BB1582"/>
    <w:rsid w:val="06CE6494"/>
    <w:rsid w:val="06D575E9"/>
    <w:rsid w:val="07374B5F"/>
    <w:rsid w:val="074F739B"/>
    <w:rsid w:val="07604846"/>
    <w:rsid w:val="07690581"/>
    <w:rsid w:val="0777785B"/>
    <w:rsid w:val="078010E5"/>
    <w:rsid w:val="07827641"/>
    <w:rsid w:val="078661B3"/>
    <w:rsid w:val="078709DA"/>
    <w:rsid w:val="078A0456"/>
    <w:rsid w:val="07A84DCB"/>
    <w:rsid w:val="07B76E93"/>
    <w:rsid w:val="07BB2B24"/>
    <w:rsid w:val="07C4402A"/>
    <w:rsid w:val="07D72A2D"/>
    <w:rsid w:val="07E37EC6"/>
    <w:rsid w:val="080A2405"/>
    <w:rsid w:val="08324C35"/>
    <w:rsid w:val="085D7F87"/>
    <w:rsid w:val="086110D2"/>
    <w:rsid w:val="08624EAC"/>
    <w:rsid w:val="08720C3F"/>
    <w:rsid w:val="087C4DF9"/>
    <w:rsid w:val="08A1640D"/>
    <w:rsid w:val="08A454C4"/>
    <w:rsid w:val="08A703D9"/>
    <w:rsid w:val="08C2404C"/>
    <w:rsid w:val="08D35DAA"/>
    <w:rsid w:val="08F219D6"/>
    <w:rsid w:val="09074686"/>
    <w:rsid w:val="09166F09"/>
    <w:rsid w:val="091F3C55"/>
    <w:rsid w:val="09305B90"/>
    <w:rsid w:val="09381D91"/>
    <w:rsid w:val="09420839"/>
    <w:rsid w:val="09532A47"/>
    <w:rsid w:val="097038C9"/>
    <w:rsid w:val="09840974"/>
    <w:rsid w:val="098660B8"/>
    <w:rsid w:val="09887D1F"/>
    <w:rsid w:val="09A55AFC"/>
    <w:rsid w:val="09C72936"/>
    <w:rsid w:val="0A012C11"/>
    <w:rsid w:val="0A025B20"/>
    <w:rsid w:val="0A392BB3"/>
    <w:rsid w:val="0A3B205C"/>
    <w:rsid w:val="0A422A41"/>
    <w:rsid w:val="0A5529A3"/>
    <w:rsid w:val="0A6D54C1"/>
    <w:rsid w:val="0A832BB1"/>
    <w:rsid w:val="0A9D6E39"/>
    <w:rsid w:val="0AA00C47"/>
    <w:rsid w:val="0AA14449"/>
    <w:rsid w:val="0AB14F8A"/>
    <w:rsid w:val="0AD64336"/>
    <w:rsid w:val="0AFB0953"/>
    <w:rsid w:val="0B4D32FF"/>
    <w:rsid w:val="0B777FE6"/>
    <w:rsid w:val="0B954E47"/>
    <w:rsid w:val="0BA81885"/>
    <w:rsid w:val="0BC65B7E"/>
    <w:rsid w:val="0BDC6D23"/>
    <w:rsid w:val="0BEF26D8"/>
    <w:rsid w:val="0C0E290E"/>
    <w:rsid w:val="0C174A1A"/>
    <w:rsid w:val="0C207896"/>
    <w:rsid w:val="0C3A346F"/>
    <w:rsid w:val="0C3A444D"/>
    <w:rsid w:val="0C3C698A"/>
    <w:rsid w:val="0C54227B"/>
    <w:rsid w:val="0C5A58C7"/>
    <w:rsid w:val="0C7F5C11"/>
    <w:rsid w:val="0CB677F4"/>
    <w:rsid w:val="0CB95F77"/>
    <w:rsid w:val="0CD66EE8"/>
    <w:rsid w:val="0CF46702"/>
    <w:rsid w:val="0CFC5C75"/>
    <w:rsid w:val="0D551B0D"/>
    <w:rsid w:val="0D8D29CB"/>
    <w:rsid w:val="0DA47FE5"/>
    <w:rsid w:val="0DA70CBA"/>
    <w:rsid w:val="0DAD3475"/>
    <w:rsid w:val="0DC6449F"/>
    <w:rsid w:val="0DCE6F95"/>
    <w:rsid w:val="0DDB39B6"/>
    <w:rsid w:val="0DDF61AF"/>
    <w:rsid w:val="0DF17646"/>
    <w:rsid w:val="0E212F0B"/>
    <w:rsid w:val="0E36071A"/>
    <w:rsid w:val="0E3C43A7"/>
    <w:rsid w:val="0E5900A8"/>
    <w:rsid w:val="0E673C8D"/>
    <w:rsid w:val="0E800F9A"/>
    <w:rsid w:val="0E8739DE"/>
    <w:rsid w:val="0E985C4A"/>
    <w:rsid w:val="0EAC0516"/>
    <w:rsid w:val="0EC0292C"/>
    <w:rsid w:val="0ECB620F"/>
    <w:rsid w:val="0F2743A8"/>
    <w:rsid w:val="0F5D75AE"/>
    <w:rsid w:val="0F72397C"/>
    <w:rsid w:val="0F73060B"/>
    <w:rsid w:val="0F730C2E"/>
    <w:rsid w:val="0F826401"/>
    <w:rsid w:val="0F87169C"/>
    <w:rsid w:val="0F8D5A6E"/>
    <w:rsid w:val="0F9839E3"/>
    <w:rsid w:val="0FC31AEF"/>
    <w:rsid w:val="0FD7253D"/>
    <w:rsid w:val="0FDC0699"/>
    <w:rsid w:val="0FF665BB"/>
    <w:rsid w:val="10200C1D"/>
    <w:rsid w:val="102313C5"/>
    <w:rsid w:val="102556E4"/>
    <w:rsid w:val="102C358B"/>
    <w:rsid w:val="1033623D"/>
    <w:rsid w:val="1041039B"/>
    <w:rsid w:val="104B2691"/>
    <w:rsid w:val="10773C86"/>
    <w:rsid w:val="10AC14F7"/>
    <w:rsid w:val="10B16491"/>
    <w:rsid w:val="10B34478"/>
    <w:rsid w:val="10B4594F"/>
    <w:rsid w:val="10BB4648"/>
    <w:rsid w:val="10D4591E"/>
    <w:rsid w:val="10E72D9F"/>
    <w:rsid w:val="112D4C12"/>
    <w:rsid w:val="11423E3C"/>
    <w:rsid w:val="11775760"/>
    <w:rsid w:val="11847F51"/>
    <w:rsid w:val="118C7C9D"/>
    <w:rsid w:val="118D68ED"/>
    <w:rsid w:val="11A275F0"/>
    <w:rsid w:val="11A60C03"/>
    <w:rsid w:val="11B5604C"/>
    <w:rsid w:val="11CD76D7"/>
    <w:rsid w:val="11E94C8E"/>
    <w:rsid w:val="11EA1D20"/>
    <w:rsid w:val="120C2D43"/>
    <w:rsid w:val="120D7F72"/>
    <w:rsid w:val="122044C4"/>
    <w:rsid w:val="125F245C"/>
    <w:rsid w:val="1263520C"/>
    <w:rsid w:val="12A22E37"/>
    <w:rsid w:val="12A50602"/>
    <w:rsid w:val="12BA3DE4"/>
    <w:rsid w:val="12C46D7E"/>
    <w:rsid w:val="12CE7795"/>
    <w:rsid w:val="12D20E80"/>
    <w:rsid w:val="12F80F62"/>
    <w:rsid w:val="13116A11"/>
    <w:rsid w:val="131D2149"/>
    <w:rsid w:val="13382B0E"/>
    <w:rsid w:val="1340403C"/>
    <w:rsid w:val="134F44D9"/>
    <w:rsid w:val="13622B29"/>
    <w:rsid w:val="13762DCD"/>
    <w:rsid w:val="13960C19"/>
    <w:rsid w:val="13A02D2C"/>
    <w:rsid w:val="13AA04E3"/>
    <w:rsid w:val="13B74DE6"/>
    <w:rsid w:val="13BE5A05"/>
    <w:rsid w:val="13E23904"/>
    <w:rsid w:val="14096B23"/>
    <w:rsid w:val="14097A60"/>
    <w:rsid w:val="140B4317"/>
    <w:rsid w:val="140D5254"/>
    <w:rsid w:val="1413668E"/>
    <w:rsid w:val="141B28C9"/>
    <w:rsid w:val="146E63CE"/>
    <w:rsid w:val="14946E45"/>
    <w:rsid w:val="14C97064"/>
    <w:rsid w:val="14CB0CE4"/>
    <w:rsid w:val="14D546F6"/>
    <w:rsid w:val="14ED1898"/>
    <w:rsid w:val="14FE7D0A"/>
    <w:rsid w:val="151470D0"/>
    <w:rsid w:val="152139F9"/>
    <w:rsid w:val="15217A9E"/>
    <w:rsid w:val="152425A4"/>
    <w:rsid w:val="15454302"/>
    <w:rsid w:val="15464F7B"/>
    <w:rsid w:val="15580101"/>
    <w:rsid w:val="156C2314"/>
    <w:rsid w:val="158F4E06"/>
    <w:rsid w:val="15A863DA"/>
    <w:rsid w:val="15AC771C"/>
    <w:rsid w:val="15C74387"/>
    <w:rsid w:val="15ED08DC"/>
    <w:rsid w:val="16154D2B"/>
    <w:rsid w:val="162163A6"/>
    <w:rsid w:val="163032CF"/>
    <w:rsid w:val="16355697"/>
    <w:rsid w:val="16497104"/>
    <w:rsid w:val="166455C0"/>
    <w:rsid w:val="16645BE5"/>
    <w:rsid w:val="16761AB0"/>
    <w:rsid w:val="16822E67"/>
    <w:rsid w:val="168615A5"/>
    <w:rsid w:val="16891CBC"/>
    <w:rsid w:val="16D77669"/>
    <w:rsid w:val="16FA0714"/>
    <w:rsid w:val="17016379"/>
    <w:rsid w:val="170B2282"/>
    <w:rsid w:val="17167D2F"/>
    <w:rsid w:val="173256ED"/>
    <w:rsid w:val="173541BF"/>
    <w:rsid w:val="17356879"/>
    <w:rsid w:val="173F57BE"/>
    <w:rsid w:val="17467BAA"/>
    <w:rsid w:val="17500138"/>
    <w:rsid w:val="17516F31"/>
    <w:rsid w:val="176543D6"/>
    <w:rsid w:val="17802194"/>
    <w:rsid w:val="179112EC"/>
    <w:rsid w:val="179728CF"/>
    <w:rsid w:val="179B4729"/>
    <w:rsid w:val="17A03412"/>
    <w:rsid w:val="17C3628B"/>
    <w:rsid w:val="17C701D9"/>
    <w:rsid w:val="17E8181A"/>
    <w:rsid w:val="18015243"/>
    <w:rsid w:val="18164071"/>
    <w:rsid w:val="183B6EF9"/>
    <w:rsid w:val="183C2CDB"/>
    <w:rsid w:val="185A7133"/>
    <w:rsid w:val="185E2DA2"/>
    <w:rsid w:val="18722436"/>
    <w:rsid w:val="18823D6A"/>
    <w:rsid w:val="18882FA7"/>
    <w:rsid w:val="18A63A64"/>
    <w:rsid w:val="18BB1030"/>
    <w:rsid w:val="18CD01D8"/>
    <w:rsid w:val="18DB5C7B"/>
    <w:rsid w:val="18E52698"/>
    <w:rsid w:val="18ED0099"/>
    <w:rsid w:val="18F43788"/>
    <w:rsid w:val="18FC1E65"/>
    <w:rsid w:val="1901260B"/>
    <w:rsid w:val="19087540"/>
    <w:rsid w:val="19112309"/>
    <w:rsid w:val="191A4A86"/>
    <w:rsid w:val="1950523A"/>
    <w:rsid w:val="197A7A31"/>
    <w:rsid w:val="19855173"/>
    <w:rsid w:val="198D0535"/>
    <w:rsid w:val="19B35656"/>
    <w:rsid w:val="19BA432E"/>
    <w:rsid w:val="1A0A41A6"/>
    <w:rsid w:val="1A241C9C"/>
    <w:rsid w:val="1A281C09"/>
    <w:rsid w:val="1A2A3937"/>
    <w:rsid w:val="1A2B408A"/>
    <w:rsid w:val="1A404D26"/>
    <w:rsid w:val="1A50685A"/>
    <w:rsid w:val="1A594660"/>
    <w:rsid w:val="1A7F7D1C"/>
    <w:rsid w:val="1AC814CF"/>
    <w:rsid w:val="1AFA71C6"/>
    <w:rsid w:val="1B1B1F31"/>
    <w:rsid w:val="1B1B2C88"/>
    <w:rsid w:val="1B1D3307"/>
    <w:rsid w:val="1B2F27B1"/>
    <w:rsid w:val="1B4D72F6"/>
    <w:rsid w:val="1B707384"/>
    <w:rsid w:val="1B9D0F80"/>
    <w:rsid w:val="1BAA77AF"/>
    <w:rsid w:val="1BD74422"/>
    <w:rsid w:val="1BEB27DD"/>
    <w:rsid w:val="1C0A0365"/>
    <w:rsid w:val="1C394437"/>
    <w:rsid w:val="1C48457C"/>
    <w:rsid w:val="1C622EC7"/>
    <w:rsid w:val="1CBE4C89"/>
    <w:rsid w:val="1CFF3808"/>
    <w:rsid w:val="1D061E52"/>
    <w:rsid w:val="1D0C4210"/>
    <w:rsid w:val="1D3533D5"/>
    <w:rsid w:val="1D3C37A9"/>
    <w:rsid w:val="1D52370D"/>
    <w:rsid w:val="1D7E13C4"/>
    <w:rsid w:val="1D8B4DA1"/>
    <w:rsid w:val="1D8B7415"/>
    <w:rsid w:val="1D934707"/>
    <w:rsid w:val="1D9A3D75"/>
    <w:rsid w:val="1DAF3EBB"/>
    <w:rsid w:val="1DAF5C2E"/>
    <w:rsid w:val="1DB97218"/>
    <w:rsid w:val="1DC24B21"/>
    <w:rsid w:val="1DCD6F46"/>
    <w:rsid w:val="1DE801E4"/>
    <w:rsid w:val="1DEF07B0"/>
    <w:rsid w:val="1DF15A95"/>
    <w:rsid w:val="1DF76A51"/>
    <w:rsid w:val="1E096328"/>
    <w:rsid w:val="1E235B9B"/>
    <w:rsid w:val="1E325F80"/>
    <w:rsid w:val="1E3C2AFA"/>
    <w:rsid w:val="1E67123F"/>
    <w:rsid w:val="1E745A3E"/>
    <w:rsid w:val="1E8E07F1"/>
    <w:rsid w:val="1EC10726"/>
    <w:rsid w:val="1EE55B3B"/>
    <w:rsid w:val="1EE91FF7"/>
    <w:rsid w:val="1F191804"/>
    <w:rsid w:val="1F2062E7"/>
    <w:rsid w:val="1F2E3D18"/>
    <w:rsid w:val="1F434056"/>
    <w:rsid w:val="1F63358C"/>
    <w:rsid w:val="1F703620"/>
    <w:rsid w:val="1F8563B1"/>
    <w:rsid w:val="1F882FF2"/>
    <w:rsid w:val="1F9E5DD8"/>
    <w:rsid w:val="1FF00B97"/>
    <w:rsid w:val="1FF411BE"/>
    <w:rsid w:val="20086627"/>
    <w:rsid w:val="204D41D5"/>
    <w:rsid w:val="205B1AB2"/>
    <w:rsid w:val="205B3006"/>
    <w:rsid w:val="207015FB"/>
    <w:rsid w:val="207D797D"/>
    <w:rsid w:val="20961C9B"/>
    <w:rsid w:val="20AE0F75"/>
    <w:rsid w:val="20C31088"/>
    <w:rsid w:val="20D15BC5"/>
    <w:rsid w:val="20EF1DC3"/>
    <w:rsid w:val="210B607F"/>
    <w:rsid w:val="21124257"/>
    <w:rsid w:val="211251F5"/>
    <w:rsid w:val="21274F6E"/>
    <w:rsid w:val="212A5211"/>
    <w:rsid w:val="213709D3"/>
    <w:rsid w:val="214567C5"/>
    <w:rsid w:val="216262E2"/>
    <w:rsid w:val="21776578"/>
    <w:rsid w:val="219C3D68"/>
    <w:rsid w:val="21A22E7A"/>
    <w:rsid w:val="21AE2AB8"/>
    <w:rsid w:val="21CB1851"/>
    <w:rsid w:val="21DB2573"/>
    <w:rsid w:val="21E36C80"/>
    <w:rsid w:val="21F66548"/>
    <w:rsid w:val="21F856E4"/>
    <w:rsid w:val="22115088"/>
    <w:rsid w:val="22244CD7"/>
    <w:rsid w:val="222A288C"/>
    <w:rsid w:val="222B6D0B"/>
    <w:rsid w:val="22364F87"/>
    <w:rsid w:val="22603DB2"/>
    <w:rsid w:val="22684480"/>
    <w:rsid w:val="22795131"/>
    <w:rsid w:val="228A6A90"/>
    <w:rsid w:val="22910410"/>
    <w:rsid w:val="22C62CE9"/>
    <w:rsid w:val="22D53917"/>
    <w:rsid w:val="22E41AB5"/>
    <w:rsid w:val="22EC7BD5"/>
    <w:rsid w:val="22F70196"/>
    <w:rsid w:val="232753C5"/>
    <w:rsid w:val="236C4582"/>
    <w:rsid w:val="238800D9"/>
    <w:rsid w:val="23901184"/>
    <w:rsid w:val="23955E35"/>
    <w:rsid w:val="23AC5C76"/>
    <w:rsid w:val="23ED6029"/>
    <w:rsid w:val="241C7E03"/>
    <w:rsid w:val="24415A5A"/>
    <w:rsid w:val="245228B4"/>
    <w:rsid w:val="24605E80"/>
    <w:rsid w:val="249365D1"/>
    <w:rsid w:val="24BB53F3"/>
    <w:rsid w:val="25002B92"/>
    <w:rsid w:val="250D7EF0"/>
    <w:rsid w:val="250E1537"/>
    <w:rsid w:val="252142EA"/>
    <w:rsid w:val="252E0198"/>
    <w:rsid w:val="252F223E"/>
    <w:rsid w:val="256C0155"/>
    <w:rsid w:val="256F1EA2"/>
    <w:rsid w:val="2575159A"/>
    <w:rsid w:val="25755DC7"/>
    <w:rsid w:val="25A24CD7"/>
    <w:rsid w:val="25A3323B"/>
    <w:rsid w:val="25B763DF"/>
    <w:rsid w:val="25CF60E7"/>
    <w:rsid w:val="264F77C7"/>
    <w:rsid w:val="26660DE0"/>
    <w:rsid w:val="266917B0"/>
    <w:rsid w:val="26723129"/>
    <w:rsid w:val="26CD2065"/>
    <w:rsid w:val="26CE1AE4"/>
    <w:rsid w:val="26E2748C"/>
    <w:rsid w:val="26EA59AA"/>
    <w:rsid w:val="27420E35"/>
    <w:rsid w:val="27575E29"/>
    <w:rsid w:val="27761C90"/>
    <w:rsid w:val="27901611"/>
    <w:rsid w:val="27CF4621"/>
    <w:rsid w:val="27E0008C"/>
    <w:rsid w:val="2839380D"/>
    <w:rsid w:val="286165A0"/>
    <w:rsid w:val="28701DB4"/>
    <w:rsid w:val="28832A7D"/>
    <w:rsid w:val="288860A8"/>
    <w:rsid w:val="28C527DF"/>
    <w:rsid w:val="28CC03F4"/>
    <w:rsid w:val="28D818EA"/>
    <w:rsid w:val="28E77A9D"/>
    <w:rsid w:val="29093A18"/>
    <w:rsid w:val="29095D75"/>
    <w:rsid w:val="290966B1"/>
    <w:rsid w:val="290C0E02"/>
    <w:rsid w:val="293A23DD"/>
    <w:rsid w:val="29432973"/>
    <w:rsid w:val="294B46FD"/>
    <w:rsid w:val="29583A35"/>
    <w:rsid w:val="298011DE"/>
    <w:rsid w:val="299A2E1B"/>
    <w:rsid w:val="299A404E"/>
    <w:rsid w:val="29AE540B"/>
    <w:rsid w:val="29C6628C"/>
    <w:rsid w:val="29DA6134"/>
    <w:rsid w:val="29F13158"/>
    <w:rsid w:val="29F573D4"/>
    <w:rsid w:val="2A09588C"/>
    <w:rsid w:val="2A0F0B76"/>
    <w:rsid w:val="2A1D247F"/>
    <w:rsid w:val="2A4B0B8A"/>
    <w:rsid w:val="2A7B7463"/>
    <w:rsid w:val="2A816FBC"/>
    <w:rsid w:val="2A8933A2"/>
    <w:rsid w:val="2AA61561"/>
    <w:rsid w:val="2AAE24A7"/>
    <w:rsid w:val="2AD90646"/>
    <w:rsid w:val="2AE85896"/>
    <w:rsid w:val="2AE91DB8"/>
    <w:rsid w:val="2AF0379A"/>
    <w:rsid w:val="2AF31A43"/>
    <w:rsid w:val="2AFE561C"/>
    <w:rsid w:val="2B057BED"/>
    <w:rsid w:val="2B155A79"/>
    <w:rsid w:val="2B217D2B"/>
    <w:rsid w:val="2B2F316D"/>
    <w:rsid w:val="2B3955BE"/>
    <w:rsid w:val="2B642979"/>
    <w:rsid w:val="2B727485"/>
    <w:rsid w:val="2B75286B"/>
    <w:rsid w:val="2B8D408C"/>
    <w:rsid w:val="2BD66E29"/>
    <w:rsid w:val="2BDA2E60"/>
    <w:rsid w:val="2C222E18"/>
    <w:rsid w:val="2C267E1B"/>
    <w:rsid w:val="2C4F42C9"/>
    <w:rsid w:val="2C5655BF"/>
    <w:rsid w:val="2C5A1872"/>
    <w:rsid w:val="2C5E3DE2"/>
    <w:rsid w:val="2C710636"/>
    <w:rsid w:val="2C7717CC"/>
    <w:rsid w:val="2CB43CE4"/>
    <w:rsid w:val="2CC82C80"/>
    <w:rsid w:val="2CDE5B2D"/>
    <w:rsid w:val="2CDF5D94"/>
    <w:rsid w:val="2CF125E2"/>
    <w:rsid w:val="2CF92272"/>
    <w:rsid w:val="2CFD0E01"/>
    <w:rsid w:val="2CFD72C2"/>
    <w:rsid w:val="2D1B72E1"/>
    <w:rsid w:val="2D222BA6"/>
    <w:rsid w:val="2D2D1229"/>
    <w:rsid w:val="2D2F71A3"/>
    <w:rsid w:val="2D33253A"/>
    <w:rsid w:val="2D3B5F39"/>
    <w:rsid w:val="2D3B5FD5"/>
    <w:rsid w:val="2D646679"/>
    <w:rsid w:val="2D6E249B"/>
    <w:rsid w:val="2D946092"/>
    <w:rsid w:val="2DA56B01"/>
    <w:rsid w:val="2DC53AFC"/>
    <w:rsid w:val="2DD34CDB"/>
    <w:rsid w:val="2DD84143"/>
    <w:rsid w:val="2DE3196B"/>
    <w:rsid w:val="2DE319BF"/>
    <w:rsid w:val="2DEA4302"/>
    <w:rsid w:val="2DEC1632"/>
    <w:rsid w:val="2DFC4F70"/>
    <w:rsid w:val="2E076463"/>
    <w:rsid w:val="2E1D5035"/>
    <w:rsid w:val="2E362D1A"/>
    <w:rsid w:val="2E5B1F74"/>
    <w:rsid w:val="2E7B637C"/>
    <w:rsid w:val="2E884DBD"/>
    <w:rsid w:val="2EBC3309"/>
    <w:rsid w:val="2EBC69F6"/>
    <w:rsid w:val="2EDE564A"/>
    <w:rsid w:val="2EE43201"/>
    <w:rsid w:val="2EF75802"/>
    <w:rsid w:val="2EFB6817"/>
    <w:rsid w:val="2F0C1F76"/>
    <w:rsid w:val="2F184BEA"/>
    <w:rsid w:val="2F2627EF"/>
    <w:rsid w:val="2F4C5DCE"/>
    <w:rsid w:val="2F921FBD"/>
    <w:rsid w:val="2F97415F"/>
    <w:rsid w:val="2F9A09AF"/>
    <w:rsid w:val="2FA403A8"/>
    <w:rsid w:val="2FAC22FC"/>
    <w:rsid w:val="2FAC50BE"/>
    <w:rsid w:val="2FC20F12"/>
    <w:rsid w:val="2FDE5D01"/>
    <w:rsid w:val="2FEA0BDB"/>
    <w:rsid w:val="2FF812D8"/>
    <w:rsid w:val="300C49DE"/>
    <w:rsid w:val="30144C2C"/>
    <w:rsid w:val="3033227E"/>
    <w:rsid w:val="30401E62"/>
    <w:rsid w:val="30536257"/>
    <w:rsid w:val="305F6159"/>
    <w:rsid w:val="308F0036"/>
    <w:rsid w:val="30995CE4"/>
    <w:rsid w:val="309B15FE"/>
    <w:rsid w:val="30A24D4F"/>
    <w:rsid w:val="30A34DBC"/>
    <w:rsid w:val="30C916BD"/>
    <w:rsid w:val="30D068DC"/>
    <w:rsid w:val="30DC546C"/>
    <w:rsid w:val="30EB6230"/>
    <w:rsid w:val="30F910AF"/>
    <w:rsid w:val="30F9494E"/>
    <w:rsid w:val="30FD3114"/>
    <w:rsid w:val="31051209"/>
    <w:rsid w:val="31133E72"/>
    <w:rsid w:val="313079E4"/>
    <w:rsid w:val="313C56AD"/>
    <w:rsid w:val="313F0B5A"/>
    <w:rsid w:val="315D5094"/>
    <w:rsid w:val="31606342"/>
    <w:rsid w:val="317242F4"/>
    <w:rsid w:val="31BC3435"/>
    <w:rsid w:val="31BF29D4"/>
    <w:rsid w:val="31C53C32"/>
    <w:rsid w:val="31CD297B"/>
    <w:rsid w:val="31E3377A"/>
    <w:rsid w:val="32076415"/>
    <w:rsid w:val="32750924"/>
    <w:rsid w:val="327A73D7"/>
    <w:rsid w:val="32C87BF1"/>
    <w:rsid w:val="32DF5353"/>
    <w:rsid w:val="32E24F91"/>
    <w:rsid w:val="32FC6335"/>
    <w:rsid w:val="32FE6A78"/>
    <w:rsid w:val="3319615A"/>
    <w:rsid w:val="331D7A9E"/>
    <w:rsid w:val="333239ED"/>
    <w:rsid w:val="334A63FA"/>
    <w:rsid w:val="33596D28"/>
    <w:rsid w:val="33811D7E"/>
    <w:rsid w:val="33AD497E"/>
    <w:rsid w:val="33E20F59"/>
    <w:rsid w:val="34027AE1"/>
    <w:rsid w:val="34094CBA"/>
    <w:rsid w:val="340B05AD"/>
    <w:rsid w:val="340E7D3E"/>
    <w:rsid w:val="34513BC3"/>
    <w:rsid w:val="3456389F"/>
    <w:rsid w:val="345C6C0C"/>
    <w:rsid w:val="3481702B"/>
    <w:rsid w:val="34C05636"/>
    <w:rsid w:val="34D04DC8"/>
    <w:rsid w:val="34D14765"/>
    <w:rsid w:val="350A5EE2"/>
    <w:rsid w:val="352368B6"/>
    <w:rsid w:val="35261219"/>
    <w:rsid w:val="35262147"/>
    <w:rsid w:val="353072BF"/>
    <w:rsid w:val="35407021"/>
    <w:rsid w:val="35503444"/>
    <w:rsid w:val="355C6731"/>
    <w:rsid w:val="358B6F41"/>
    <w:rsid w:val="359D056D"/>
    <w:rsid w:val="35BA0401"/>
    <w:rsid w:val="35BC534C"/>
    <w:rsid w:val="35F4451A"/>
    <w:rsid w:val="36194DAD"/>
    <w:rsid w:val="36220996"/>
    <w:rsid w:val="363C5B99"/>
    <w:rsid w:val="363C648D"/>
    <w:rsid w:val="36474142"/>
    <w:rsid w:val="364A3B53"/>
    <w:rsid w:val="36527B36"/>
    <w:rsid w:val="36554685"/>
    <w:rsid w:val="36682E6D"/>
    <w:rsid w:val="36683CE1"/>
    <w:rsid w:val="368475AB"/>
    <w:rsid w:val="36895CD1"/>
    <w:rsid w:val="36952A73"/>
    <w:rsid w:val="369E4A52"/>
    <w:rsid w:val="36C3530F"/>
    <w:rsid w:val="36DF0991"/>
    <w:rsid w:val="36E07977"/>
    <w:rsid w:val="36EF08EE"/>
    <w:rsid w:val="36EF6F79"/>
    <w:rsid w:val="36FB6021"/>
    <w:rsid w:val="37104D78"/>
    <w:rsid w:val="3716221D"/>
    <w:rsid w:val="37290780"/>
    <w:rsid w:val="374327F1"/>
    <w:rsid w:val="374D3E17"/>
    <w:rsid w:val="37654AE4"/>
    <w:rsid w:val="376A5BCD"/>
    <w:rsid w:val="376B7B7F"/>
    <w:rsid w:val="377977BE"/>
    <w:rsid w:val="3796787A"/>
    <w:rsid w:val="37BF7375"/>
    <w:rsid w:val="37D87406"/>
    <w:rsid w:val="37EA330D"/>
    <w:rsid w:val="38041602"/>
    <w:rsid w:val="38335686"/>
    <w:rsid w:val="3833582A"/>
    <w:rsid w:val="383A2933"/>
    <w:rsid w:val="385525E8"/>
    <w:rsid w:val="38565F54"/>
    <w:rsid w:val="38836E82"/>
    <w:rsid w:val="389E349B"/>
    <w:rsid w:val="389F3015"/>
    <w:rsid w:val="38A910BA"/>
    <w:rsid w:val="38AA239D"/>
    <w:rsid w:val="38B83A47"/>
    <w:rsid w:val="38DE5B62"/>
    <w:rsid w:val="38EA7DDC"/>
    <w:rsid w:val="390359EF"/>
    <w:rsid w:val="39205BF2"/>
    <w:rsid w:val="396B6952"/>
    <w:rsid w:val="397F2F15"/>
    <w:rsid w:val="39903F3D"/>
    <w:rsid w:val="39A97CC8"/>
    <w:rsid w:val="39E90129"/>
    <w:rsid w:val="39F01BFB"/>
    <w:rsid w:val="39F24B8B"/>
    <w:rsid w:val="3A0A1103"/>
    <w:rsid w:val="3A0A287C"/>
    <w:rsid w:val="3A18062D"/>
    <w:rsid w:val="3A323E3B"/>
    <w:rsid w:val="3A4A21E2"/>
    <w:rsid w:val="3A5267F7"/>
    <w:rsid w:val="3A646991"/>
    <w:rsid w:val="3ACA4C76"/>
    <w:rsid w:val="3AE315CD"/>
    <w:rsid w:val="3AE7034D"/>
    <w:rsid w:val="3AEF5D9E"/>
    <w:rsid w:val="3B07722A"/>
    <w:rsid w:val="3B2C3475"/>
    <w:rsid w:val="3B581224"/>
    <w:rsid w:val="3B732951"/>
    <w:rsid w:val="3B736CDC"/>
    <w:rsid w:val="3B830760"/>
    <w:rsid w:val="3BA468C0"/>
    <w:rsid w:val="3BB06296"/>
    <w:rsid w:val="3BE56A7F"/>
    <w:rsid w:val="3BF145E4"/>
    <w:rsid w:val="3C444D05"/>
    <w:rsid w:val="3C5D5594"/>
    <w:rsid w:val="3C703500"/>
    <w:rsid w:val="3C9B4B84"/>
    <w:rsid w:val="3CF118A7"/>
    <w:rsid w:val="3CFA1C45"/>
    <w:rsid w:val="3D04592A"/>
    <w:rsid w:val="3D29776B"/>
    <w:rsid w:val="3D3B4234"/>
    <w:rsid w:val="3D3F00F7"/>
    <w:rsid w:val="3D423B46"/>
    <w:rsid w:val="3D446773"/>
    <w:rsid w:val="3D46053A"/>
    <w:rsid w:val="3D641A95"/>
    <w:rsid w:val="3D9353D8"/>
    <w:rsid w:val="3DC83D75"/>
    <w:rsid w:val="3DE1179D"/>
    <w:rsid w:val="3DFF5EAC"/>
    <w:rsid w:val="3E022216"/>
    <w:rsid w:val="3E054B75"/>
    <w:rsid w:val="3E056E51"/>
    <w:rsid w:val="3E2972F7"/>
    <w:rsid w:val="3E46058D"/>
    <w:rsid w:val="3E5E50A2"/>
    <w:rsid w:val="3E79033B"/>
    <w:rsid w:val="3E7F6C11"/>
    <w:rsid w:val="3E857089"/>
    <w:rsid w:val="3E941390"/>
    <w:rsid w:val="3E977078"/>
    <w:rsid w:val="3EA93578"/>
    <w:rsid w:val="3EB14F9C"/>
    <w:rsid w:val="3EC414A4"/>
    <w:rsid w:val="3ED30884"/>
    <w:rsid w:val="3EE57420"/>
    <w:rsid w:val="3EF97B67"/>
    <w:rsid w:val="3F043BE9"/>
    <w:rsid w:val="3F151838"/>
    <w:rsid w:val="3F217B6F"/>
    <w:rsid w:val="3F6C72CF"/>
    <w:rsid w:val="3F704298"/>
    <w:rsid w:val="3F7B6E27"/>
    <w:rsid w:val="3F7F5350"/>
    <w:rsid w:val="3FA17924"/>
    <w:rsid w:val="3FAC0B12"/>
    <w:rsid w:val="3FD55F92"/>
    <w:rsid w:val="3FDF1823"/>
    <w:rsid w:val="3FF60F0A"/>
    <w:rsid w:val="3FFB4CC3"/>
    <w:rsid w:val="401B2965"/>
    <w:rsid w:val="402E11DC"/>
    <w:rsid w:val="403139CC"/>
    <w:rsid w:val="40450699"/>
    <w:rsid w:val="40573F7E"/>
    <w:rsid w:val="4057746F"/>
    <w:rsid w:val="405B57EB"/>
    <w:rsid w:val="405C6E0A"/>
    <w:rsid w:val="406C3720"/>
    <w:rsid w:val="406E5283"/>
    <w:rsid w:val="40A627E1"/>
    <w:rsid w:val="40BB4680"/>
    <w:rsid w:val="40C3728C"/>
    <w:rsid w:val="40CE4185"/>
    <w:rsid w:val="40D31365"/>
    <w:rsid w:val="40D53305"/>
    <w:rsid w:val="40DF46EB"/>
    <w:rsid w:val="40E93C95"/>
    <w:rsid w:val="40F45257"/>
    <w:rsid w:val="41122C02"/>
    <w:rsid w:val="41345A84"/>
    <w:rsid w:val="4139554C"/>
    <w:rsid w:val="413C78A6"/>
    <w:rsid w:val="41472496"/>
    <w:rsid w:val="414A52BC"/>
    <w:rsid w:val="414B6901"/>
    <w:rsid w:val="41563CDA"/>
    <w:rsid w:val="41787A6A"/>
    <w:rsid w:val="41826344"/>
    <w:rsid w:val="418F0F7A"/>
    <w:rsid w:val="4193231D"/>
    <w:rsid w:val="41CB215A"/>
    <w:rsid w:val="41D77300"/>
    <w:rsid w:val="41DA7282"/>
    <w:rsid w:val="420B2A9C"/>
    <w:rsid w:val="4226054F"/>
    <w:rsid w:val="42417BAD"/>
    <w:rsid w:val="424322C4"/>
    <w:rsid w:val="424E4508"/>
    <w:rsid w:val="425857A3"/>
    <w:rsid w:val="42644B37"/>
    <w:rsid w:val="428146C2"/>
    <w:rsid w:val="429F50DE"/>
    <w:rsid w:val="42A433C7"/>
    <w:rsid w:val="42A778A8"/>
    <w:rsid w:val="42C21BB7"/>
    <w:rsid w:val="42CC295F"/>
    <w:rsid w:val="42F67374"/>
    <w:rsid w:val="42FF0334"/>
    <w:rsid w:val="42FF1084"/>
    <w:rsid w:val="43071B8B"/>
    <w:rsid w:val="43116DE7"/>
    <w:rsid w:val="43223120"/>
    <w:rsid w:val="432B15E1"/>
    <w:rsid w:val="434555E7"/>
    <w:rsid w:val="434D7F2B"/>
    <w:rsid w:val="435076C6"/>
    <w:rsid w:val="435B4A9C"/>
    <w:rsid w:val="435D297C"/>
    <w:rsid w:val="43733CAB"/>
    <w:rsid w:val="43787BA4"/>
    <w:rsid w:val="43827BD5"/>
    <w:rsid w:val="43DA063C"/>
    <w:rsid w:val="43DB3117"/>
    <w:rsid w:val="43DC058F"/>
    <w:rsid w:val="43FE4122"/>
    <w:rsid w:val="4400089C"/>
    <w:rsid w:val="44096126"/>
    <w:rsid w:val="44180DD6"/>
    <w:rsid w:val="441F5129"/>
    <w:rsid w:val="444D43E8"/>
    <w:rsid w:val="444E4825"/>
    <w:rsid w:val="446761B6"/>
    <w:rsid w:val="447269CD"/>
    <w:rsid w:val="447649E2"/>
    <w:rsid w:val="447A41FD"/>
    <w:rsid w:val="44826BC6"/>
    <w:rsid w:val="44BC12AA"/>
    <w:rsid w:val="44D81C97"/>
    <w:rsid w:val="44E65F41"/>
    <w:rsid w:val="45031F24"/>
    <w:rsid w:val="45084CD7"/>
    <w:rsid w:val="452559C9"/>
    <w:rsid w:val="454308A2"/>
    <w:rsid w:val="454F300E"/>
    <w:rsid w:val="4583114E"/>
    <w:rsid w:val="45A362B9"/>
    <w:rsid w:val="45B61363"/>
    <w:rsid w:val="45BF5D6D"/>
    <w:rsid w:val="45D31059"/>
    <w:rsid w:val="46032B23"/>
    <w:rsid w:val="460A1655"/>
    <w:rsid w:val="460A66C2"/>
    <w:rsid w:val="46190817"/>
    <w:rsid w:val="46252A2C"/>
    <w:rsid w:val="46534277"/>
    <w:rsid w:val="465B47BA"/>
    <w:rsid w:val="465E2559"/>
    <w:rsid w:val="4663642B"/>
    <w:rsid w:val="466673F0"/>
    <w:rsid w:val="4676352A"/>
    <w:rsid w:val="469043B7"/>
    <w:rsid w:val="46947406"/>
    <w:rsid w:val="46D41CA9"/>
    <w:rsid w:val="46DA72CF"/>
    <w:rsid w:val="46EC0A1D"/>
    <w:rsid w:val="46EF7627"/>
    <w:rsid w:val="472C61FD"/>
    <w:rsid w:val="47370F60"/>
    <w:rsid w:val="47412EF8"/>
    <w:rsid w:val="47733B6B"/>
    <w:rsid w:val="47A0687C"/>
    <w:rsid w:val="47AE4AED"/>
    <w:rsid w:val="47B857BC"/>
    <w:rsid w:val="47BE1EB7"/>
    <w:rsid w:val="47CD1DAD"/>
    <w:rsid w:val="47EE7AE6"/>
    <w:rsid w:val="47F8672D"/>
    <w:rsid w:val="481564EA"/>
    <w:rsid w:val="48440311"/>
    <w:rsid w:val="4880045B"/>
    <w:rsid w:val="48836C6A"/>
    <w:rsid w:val="48C079BC"/>
    <w:rsid w:val="48D752B4"/>
    <w:rsid w:val="48D85C59"/>
    <w:rsid w:val="48E128AF"/>
    <w:rsid w:val="48E53927"/>
    <w:rsid w:val="48EE0CEB"/>
    <w:rsid w:val="48EE43F2"/>
    <w:rsid w:val="49271765"/>
    <w:rsid w:val="49650F85"/>
    <w:rsid w:val="49665F17"/>
    <w:rsid w:val="49980DF2"/>
    <w:rsid w:val="49BB4F0F"/>
    <w:rsid w:val="49C54C2C"/>
    <w:rsid w:val="49CF7690"/>
    <w:rsid w:val="49D6163A"/>
    <w:rsid w:val="49E863D8"/>
    <w:rsid w:val="49EF4FBE"/>
    <w:rsid w:val="4A2E4DBA"/>
    <w:rsid w:val="4A594789"/>
    <w:rsid w:val="4A6112F9"/>
    <w:rsid w:val="4A6D6BDA"/>
    <w:rsid w:val="4A730D7A"/>
    <w:rsid w:val="4A7518D0"/>
    <w:rsid w:val="4A78588E"/>
    <w:rsid w:val="4ABA1304"/>
    <w:rsid w:val="4ABA73E0"/>
    <w:rsid w:val="4ABB14C7"/>
    <w:rsid w:val="4AD826C3"/>
    <w:rsid w:val="4AD9363D"/>
    <w:rsid w:val="4AEB2EFC"/>
    <w:rsid w:val="4AED4948"/>
    <w:rsid w:val="4B041217"/>
    <w:rsid w:val="4B1B60A3"/>
    <w:rsid w:val="4B1E2525"/>
    <w:rsid w:val="4B21633F"/>
    <w:rsid w:val="4B372895"/>
    <w:rsid w:val="4B5B6956"/>
    <w:rsid w:val="4BA11A27"/>
    <w:rsid w:val="4BAA3A61"/>
    <w:rsid w:val="4BAB303C"/>
    <w:rsid w:val="4BBF197A"/>
    <w:rsid w:val="4BE96819"/>
    <w:rsid w:val="4C0373D9"/>
    <w:rsid w:val="4C0719F3"/>
    <w:rsid w:val="4C362899"/>
    <w:rsid w:val="4C3D2942"/>
    <w:rsid w:val="4C460A53"/>
    <w:rsid w:val="4C5E0AA5"/>
    <w:rsid w:val="4C7B4B11"/>
    <w:rsid w:val="4C9C3C4B"/>
    <w:rsid w:val="4CA43B9C"/>
    <w:rsid w:val="4CC22EF7"/>
    <w:rsid w:val="4D027EC4"/>
    <w:rsid w:val="4D8D6F09"/>
    <w:rsid w:val="4DAA3896"/>
    <w:rsid w:val="4DD454D1"/>
    <w:rsid w:val="4DF207D3"/>
    <w:rsid w:val="4E1B6084"/>
    <w:rsid w:val="4E50548A"/>
    <w:rsid w:val="4E6D514B"/>
    <w:rsid w:val="4E8A589D"/>
    <w:rsid w:val="4EBE10DD"/>
    <w:rsid w:val="4EDA329F"/>
    <w:rsid w:val="4EDB1436"/>
    <w:rsid w:val="4EFE0F5F"/>
    <w:rsid w:val="4EFE327C"/>
    <w:rsid w:val="4F0802CD"/>
    <w:rsid w:val="4F31534C"/>
    <w:rsid w:val="4F3C1208"/>
    <w:rsid w:val="4F3C2263"/>
    <w:rsid w:val="4F4154B6"/>
    <w:rsid w:val="4F4777AB"/>
    <w:rsid w:val="4F547306"/>
    <w:rsid w:val="4FB661D0"/>
    <w:rsid w:val="4FC677AA"/>
    <w:rsid w:val="4FE82E0D"/>
    <w:rsid w:val="4FF91ACA"/>
    <w:rsid w:val="50235340"/>
    <w:rsid w:val="50316D78"/>
    <w:rsid w:val="504B6D2F"/>
    <w:rsid w:val="506B1F99"/>
    <w:rsid w:val="5071603C"/>
    <w:rsid w:val="507A1C34"/>
    <w:rsid w:val="507C3EEE"/>
    <w:rsid w:val="508B4062"/>
    <w:rsid w:val="50935C6D"/>
    <w:rsid w:val="50AC144F"/>
    <w:rsid w:val="50BA4E3C"/>
    <w:rsid w:val="50DC3CC1"/>
    <w:rsid w:val="50F07E78"/>
    <w:rsid w:val="51052394"/>
    <w:rsid w:val="5122197A"/>
    <w:rsid w:val="51226CE7"/>
    <w:rsid w:val="51234ACD"/>
    <w:rsid w:val="513A1AEF"/>
    <w:rsid w:val="51522B01"/>
    <w:rsid w:val="51542C3D"/>
    <w:rsid w:val="515C158D"/>
    <w:rsid w:val="516806F9"/>
    <w:rsid w:val="518C5D92"/>
    <w:rsid w:val="51984A67"/>
    <w:rsid w:val="51AC1E46"/>
    <w:rsid w:val="51AC1F6E"/>
    <w:rsid w:val="51D26506"/>
    <w:rsid w:val="52092769"/>
    <w:rsid w:val="521A35C2"/>
    <w:rsid w:val="521F52CC"/>
    <w:rsid w:val="523E1F05"/>
    <w:rsid w:val="524A61C0"/>
    <w:rsid w:val="52923265"/>
    <w:rsid w:val="529F34F7"/>
    <w:rsid w:val="52B92C66"/>
    <w:rsid w:val="52C66EED"/>
    <w:rsid w:val="52CD7D77"/>
    <w:rsid w:val="52D379F1"/>
    <w:rsid w:val="52D675F5"/>
    <w:rsid w:val="52E818CF"/>
    <w:rsid w:val="52F46374"/>
    <w:rsid w:val="53024AD3"/>
    <w:rsid w:val="53057EDB"/>
    <w:rsid w:val="531F7088"/>
    <w:rsid w:val="53204D8F"/>
    <w:rsid w:val="53291CEC"/>
    <w:rsid w:val="533407C0"/>
    <w:rsid w:val="53617FDD"/>
    <w:rsid w:val="53AF3C55"/>
    <w:rsid w:val="53BF68CF"/>
    <w:rsid w:val="53D456F6"/>
    <w:rsid w:val="53E0646C"/>
    <w:rsid w:val="53F94218"/>
    <w:rsid w:val="540F6101"/>
    <w:rsid w:val="543E20B6"/>
    <w:rsid w:val="54417DDC"/>
    <w:rsid w:val="5455279C"/>
    <w:rsid w:val="54710FB3"/>
    <w:rsid w:val="54721B28"/>
    <w:rsid w:val="54783F6A"/>
    <w:rsid w:val="54A23B9E"/>
    <w:rsid w:val="54B2372C"/>
    <w:rsid w:val="54B33073"/>
    <w:rsid w:val="54E7277A"/>
    <w:rsid w:val="54E757D0"/>
    <w:rsid w:val="550D5CB7"/>
    <w:rsid w:val="55232CA8"/>
    <w:rsid w:val="554A12A4"/>
    <w:rsid w:val="554B0299"/>
    <w:rsid w:val="555B6C9F"/>
    <w:rsid w:val="556B58AF"/>
    <w:rsid w:val="558F6181"/>
    <w:rsid w:val="55AF140A"/>
    <w:rsid w:val="55B634CD"/>
    <w:rsid w:val="55BA3319"/>
    <w:rsid w:val="55C62C16"/>
    <w:rsid w:val="55E40B0D"/>
    <w:rsid w:val="56104841"/>
    <w:rsid w:val="568C728E"/>
    <w:rsid w:val="56950095"/>
    <w:rsid w:val="56AE3022"/>
    <w:rsid w:val="56BE14C6"/>
    <w:rsid w:val="56CF5288"/>
    <w:rsid w:val="56E973CF"/>
    <w:rsid w:val="56F37C7C"/>
    <w:rsid w:val="56FE71BD"/>
    <w:rsid w:val="57181CA7"/>
    <w:rsid w:val="572710C5"/>
    <w:rsid w:val="572C2443"/>
    <w:rsid w:val="57502739"/>
    <w:rsid w:val="5754014C"/>
    <w:rsid w:val="576E3FE8"/>
    <w:rsid w:val="57761929"/>
    <w:rsid w:val="5777410C"/>
    <w:rsid w:val="577B6387"/>
    <w:rsid w:val="579444FE"/>
    <w:rsid w:val="57982D45"/>
    <w:rsid w:val="57A42597"/>
    <w:rsid w:val="57AD1ACD"/>
    <w:rsid w:val="57AE34B1"/>
    <w:rsid w:val="58060827"/>
    <w:rsid w:val="581C4A3B"/>
    <w:rsid w:val="58293016"/>
    <w:rsid w:val="5875165E"/>
    <w:rsid w:val="58792570"/>
    <w:rsid w:val="5893607A"/>
    <w:rsid w:val="58AB386E"/>
    <w:rsid w:val="58C24AEE"/>
    <w:rsid w:val="58C84161"/>
    <w:rsid w:val="58CA0363"/>
    <w:rsid w:val="58E10713"/>
    <w:rsid w:val="58E347C8"/>
    <w:rsid w:val="58E90226"/>
    <w:rsid w:val="59155E53"/>
    <w:rsid w:val="59157062"/>
    <w:rsid w:val="59231B0B"/>
    <w:rsid w:val="59246BE1"/>
    <w:rsid w:val="5938062E"/>
    <w:rsid w:val="5939268C"/>
    <w:rsid w:val="594E609C"/>
    <w:rsid w:val="59564B9D"/>
    <w:rsid w:val="595C0995"/>
    <w:rsid w:val="59727804"/>
    <w:rsid w:val="599A23C2"/>
    <w:rsid w:val="59B2285A"/>
    <w:rsid w:val="59C25874"/>
    <w:rsid w:val="59DB4687"/>
    <w:rsid w:val="5A040C5A"/>
    <w:rsid w:val="5A276526"/>
    <w:rsid w:val="5A2A5902"/>
    <w:rsid w:val="5A4F0A0E"/>
    <w:rsid w:val="5A716AF3"/>
    <w:rsid w:val="5A983D1A"/>
    <w:rsid w:val="5AA66C17"/>
    <w:rsid w:val="5AAE4285"/>
    <w:rsid w:val="5AE64A95"/>
    <w:rsid w:val="5AEA4800"/>
    <w:rsid w:val="5AEF2C5B"/>
    <w:rsid w:val="5AFC18C7"/>
    <w:rsid w:val="5AFE02A8"/>
    <w:rsid w:val="5B05449E"/>
    <w:rsid w:val="5B0F62E2"/>
    <w:rsid w:val="5B167545"/>
    <w:rsid w:val="5B292E90"/>
    <w:rsid w:val="5B3E424A"/>
    <w:rsid w:val="5B4A79FD"/>
    <w:rsid w:val="5B5255AC"/>
    <w:rsid w:val="5B53012E"/>
    <w:rsid w:val="5B6571C6"/>
    <w:rsid w:val="5B691383"/>
    <w:rsid w:val="5BAF7035"/>
    <w:rsid w:val="5BB26450"/>
    <w:rsid w:val="5BB32755"/>
    <w:rsid w:val="5BC26FB5"/>
    <w:rsid w:val="5BDC7C3A"/>
    <w:rsid w:val="5BF74742"/>
    <w:rsid w:val="5C2C297C"/>
    <w:rsid w:val="5C7B18B8"/>
    <w:rsid w:val="5C801EB9"/>
    <w:rsid w:val="5C8B3982"/>
    <w:rsid w:val="5CA769FA"/>
    <w:rsid w:val="5CC71557"/>
    <w:rsid w:val="5CD05745"/>
    <w:rsid w:val="5CD43973"/>
    <w:rsid w:val="5CD6119F"/>
    <w:rsid w:val="5CE04DC4"/>
    <w:rsid w:val="5D0109C6"/>
    <w:rsid w:val="5D153000"/>
    <w:rsid w:val="5D2243ED"/>
    <w:rsid w:val="5D497196"/>
    <w:rsid w:val="5D8D4C86"/>
    <w:rsid w:val="5D8E66F2"/>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8828C6"/>
    <w:rsid w:val="5EA239A4"/>
    <w:rsid w:val="5ECC1817"/>
    <w:rsid w:val="5ED46244"/>
    <w:rsid w:val="5EEE2239"/>
    <w:rsid w:val="5EF258F9"/>
    <w:rsid w:val="5F071211"/>
    <w:rsid w:val="5F0F1FF0"/>
    <w:rsid w:val="5F21731E"/>
    <w:rsid w:val="5F401AE4"/>
    <w:rsid w:val="5F677827"/>
    <w:rsid w:val="5F7472DB"/>
    <w:rsid w:val="5F79112A"/>
    <w:rsid w:val="5F8A061B"/>
    <w:rsid w:val="5F8D1984"/>
    <w:rsid w:val="5F931EAC"/>
    <w:rsid w:val="5F9A5E4E"/>
    <w:rsid w:val="5FA15523"/>
    <w:rsid w:val="5FB61550"/>
    <w:rsid w:val="5FC96B96"/>
    <w:rsid w:val="5FDC0215"/>
    <w:rsid w:val="60094960"/>
    <w:rsid w:val="604A1623"/>
    <w:rsid w:val="60565E02"/>
    <w:rsid w:val="6060299A"/>
    <w:rsid w:val="606840FC"/>
    <w:rsid w:val="60811B73"/>
    <w:rsid w:val="60A02DDC"/>
    <w:rsid w:val="60BA5344"/>
    <w:rsid w:val="61073FCF"/>
    <w:rsid w:val="612C01D4"/>
    <w:rsid w:val="61323A96"/>
    <w:rsid w:val="616F7343"/>
    <w:rsid w:val="61724462"/>
    <w:rsid w:val="61811A7D"/>
    <w:rsid w:val="618C38FD"/>
    <w:rsid w:val="61931733"/>
    <w:rsid w:val="61A26A49"/>
    <w:rsid w:val="61A8142D"/>
    <w:rsid w:val="61D1158F"/>
    <w:rsid w:val="61DA61FE"/>
    <w:rsid w:val="62146AD0"/>
    <w:rsid w:val="62224132"/>
    <w:rsid w:val="624C3567"/>
    <w:rsid w:val="62871D54"/>
    <w:rsid w:val="629A5ACE"/>
    <w:rsid w:val="62BF4579"/>
    <w:rsid w:val="62C376AE"/>
    <w:rsid w:val="62D80973"/>
    <w:rsid w:val="63104B4E"/>
    <w:rsid w:val="632C14B3"/>
    <w:rsid w:val="63523E33"/>
    <w:rsid w:val="6365673F"/>
    <w:rsid w:val="638A57F9"/>
    <w:rsid w:val="63A23524"/>
    <w:rsid w:val="63A675D8"/>
    <w:rsid w:val="63B67630"/>
    <w:rsid w:val="63C13E4D"/>
    <w:rsid w:val="63CA480D"/>
    <w:rsid w:val="63CB5658"/>
    <w:rsid w:val="640D2154"/>
    <w:rsid w:val="643F135A"/>
    <w:rsid w:val="6443107F"/>
    <w:rsid w:val="644E09C0"/>
    <w:rsid w:val="646422F4"/>
    <w:rsid w:val="647677F4"/>
    <w:rsid w:val="648242E4"/>
    <w:rsid w:val="64835AE5"/>
    <w:rsid w:val="649317EA"/>
    <w:rsid w:val="64B0317D"/>
    <w:rsid w:val="64D57D88"/>
    <w:rsid w:val="64F12943"/>
    <w:rsid w:val="64F14285"/>
    <w:rsid w:val="65061414"/>
    <w:rsid w:val="651915C4"/>
    <w:rsid w:val="65357A6C"/>
    <w:rsid w:val="65504048"/>
    <w:rsid w:val="6550424B"/>
    <w:rsid w:val="655518AB"/>
    <w:rsid w:val="657A52B3"/>
    <w:rsid w:val="65830AE5"/>
    <w:rsid w:val="65D00099"/>
    <w:rsid w:val="65E24FEA"/>
    <w:rsid w:val="65E473D6"/>
    <w:rsid w:val="65F4096B"/>
    <w:rsid w:val="661855D0"/>
    <w:rsid w:val="664D4733"/>
    <w:rsid w:val="665172BE"/>
    <w:rsid w:val="6652593B"/>
    <w:rsid w:val="665F5347"/>
    <w:rsid w:val="6661636D"/>
    <w:rsid w:val="666A0801"/>
    <w:rsid w:val="6673681B"/>
    <w:rsid w:val="66AA3E9D"/>
    <w:rsid w:val="66AF4DAC"/>
    <w:rsid w:val="66B6406F"/>
    <w:rsid w:val="66EE7BAF"/>
    <w:rsid w:val="67276355"/>
    <w:rsid w:val="674C7A59"/>
    <w:rsid w:val="678C4A9D"/>
    <w:rsid w:val="679727FC"/>
    <w:rsid w:val="67984B6D"/>
    <w:rsid w:val="67A71109"/>
    <w:rsid w:val="67AC2F64"/>
    <w:rsid w:val="67E63EA4"/>
    <w:rsid w:val="67EB49AF"/>
    <w:rsid w:val="681F67BE"/>
    <w:rsid w:val="682C2A57"/>
    <w:rsid w:val="68302D7A"/>
    <w:rsid w:val="683C6F49"/>
    <w:rsid w:val="68630C7B"/>
    <w:rsid w:val="686553E0"/>
    <w:rsid w:val="687E1059"/>
    <w:rsid w:val="68934049"/>
    <w:rsid w:val="68AD02C4"/>
    <w:rsid w:val="68DC0C35"/>
    <w:rsid w:val="68DF2A5D"/>
    <w:rsid w:val="690C1360"/>
    <w:rsid w:val="691107DA"/>
    <w:rsid w:val="69164ACC"/>
    <w:rsid w:val="69261942"/>
    <w:rsid w:val="692B3259"/>
    <w:rsid w:val="692D388F"/>
    <w:rsid w:val="693C5F44"/>
    <w:rsid w:val="694C0168"/>
    <w:rsid w:val="69664F5C"/>
    <w:rsid w:val="698127F0"/>
    <w:rsid w:val="69921F6F"/>
    <w:rsid w:val="69AD4216"/>
    <w:rsid w:val="69B72BB2"/>
    <w:rsid w:val="69C610A8"/>
    <w:rsid w:val="69CC7537"/>
    <w:rsid w:val="69D467B8"/>
    <w:rsid w:val="69DB43E8"/>
    <w:rsid w:val="69EA041D"/>
    <w:rsid w:val="69EC168D"/>
    <w:rsid w:val="69F76A8A"/>
    <w:rsid w:val="6A182EAE"/>
    <w:rsid w:val="6A442839"/>
    <w:rsid w:val="6A5C5FC7"/>
    <w:rsid w:val="6A7314DA"/>
    <w:rsid w:val="6A903588"/>
    <w:rsid w:val="6AAE1F8B"/>
    <w:rsid w:val="6AB44BE2"/>
    <w:rsid w:val="6ADB69B3"/>
    <w:rsid w:val="6AE2467F"/>
    <w:rsid w:val="6AF91C7B"/>
    <w:rsid w:val="6B071859"/>
    <w:rsid w:val="6B0D0D74"/>
    <w:rsid w:val="6B927B68"/>
    <w:rsid w:val="6BB1343A"/>
    <w:rsid w:val="6BC81402"/>
    <w:rsid w:val="6BD44A0F"/>
    <w:rsid w:val="6BE40CDD"/>
    <w:rsid w:val="6C080D31"/>
    <w:rsid w:val="6C0F18D7"/>
    <w:rsid w:val="6C2052C5"/>
    <w:rsid w:val="6C2C495A"/>
    <w:rsid w:val="6C5201AE"/>
    <w:rsid w:val="6C5B5A00"/>
    <w:rsid w:val="6C7426A7"/>
    <w:rsid w:val="6CBB4588"/>
    <w:rsid w:val="6CBD23E0"/>
    <w:rsid w:val="6CBF6EF4"/>
    <w:rsid w:val="6CC330F3"/>
    <w:rsid w:val="6CD676F3"/>
    <w:rsid w:val="6CE9581B"/>
    <w:rsid w:val="6D0B0567"/>
    <w:rsid w:val="6D28540C"/>
    <w:rsid w:val="6D2E5516"/>
    <w:rsid w:val="6D3D34E5"/>
    <w:rsid w:val="6D480B83"/>
    <w:rsid w:val="6D512242"/>
    <w:rsid w:val="6D816B1C"/>
    <w:rsid w:val="6D816C4F"/>
    <w:rsid w:val="6D845281"/>
    <w:rsid w:val="6D88202B"/>
    <w:rsid w:val="6D8A0F0F"/>
    <w:rsid w:val="6DAD5E1A"/>
    <w:rsid w:val="6DE017D7"/>
    <w:rsid w:val="6DE259E2"/>
    <w:rsid w:val="6DE319DE"/>
    <w:rsid w:val="6DE650D9"/>
    <w:rsid w:val="6DEB3763"/>
    <w:rsid w:val="6DF17682"/>
    <w:rsid w:val="6DF24C99"/>
    <w:rsid w:val="6DF64D01"/>
    <w:rsid w:val="6E0C0569"/>
    <w:rsid w:val="6E113780"/>
    <w:rsid w:val="6E1F2072"/>
    <w:rsid w:val="6E20720E"/>
    <w:rsid w:val="6E235555"/>
    <w:rsid w:val="6E3D281D"/>
    <w:rsid w:val="6E4678CD"/>
    <w:rsid w:val="6E524DD4"/>
    <w:rsid w:val="6E5D6DD7"/>
    <w:rsid w:val="6E646050"/>
    <w:rsid w:val="6E654E40"/>
    <w:rsid w:val="6EB42F2D"/>
    <w:rsid w:val="6EBA4918"/>
    <w:rsid w:val="6ED2740D"/>
    <w:rsid w:val="6EE9509A"/>
    <w:rsid w:val="6EED4FF7"/>
    <w:rsid w:val="6F116913"/>
    <w:rsid w:val="6F1C7716"/>
    <w:rsid w:val="6F435D33"/>
    <w:rsid w:val="6F495A6B"/>
    <w:rsid w:val="6F6167AB"/>
    <w:rsid w:val="6F843EE4"/>
    <w:rsid w:val="6F8C5650"/>
    <w:rsid w:val="6F9057EF"/>
    <w:rsid w:val="6F961941"/>
    <w:rsid w:val="6F974FB6"/>
    <w:rsid w:val="6FBD4FD9"/>
    <w:rsid w:val="6FDF1A38"/>
    <w:rsid w:val="700510C2"/>
    <w:rsid w:val="700D7F77"/>
    <w:rsid w:val="701877DD"/>
    <w:rsid w:val="701B2694"/>
    <w:rsid w:val="70256A72"/>
    <w:rsid w:val="702E31C1"/>
    <w:rsid w:val="702F2CDB"/>
    <w:rsid w:val="70517BA3"/>
    <w:rsid w:val="706C685F"/>
    <w:rsid w:val="707D2270"/>
    <w:rsid w:val="708D690F"/>
    <w:rsid w:val="70952446"/>
    <w:rsid w:val="70A839B4"/>
    <w:rsid w:val="70AA3505"/>
    <w:rsid w:val="70AC59E2"/>
    <w:rsid w:val="70BB6AB4"/>
    <w:rsid w:val="70C66AA3"/>
    <w:rsid w:val="70D85791"/>
    <w:rsid w:val="70DA2536"/>
    <w:rsid w:val="70F6139B"/>
    <w:rsid w:val="70F6489B"/>
    <w:rsid w:val="71184F69"/>
    <w:rsid w:val="712F6EE1"/>
    <w:rsid w:val="713C5148"/>
    <w:rsid w:val="71626C63"/>
    <w:rsid w:val="71732021"/>
    <w:rsid w:val="71751537"/>
    <w:rsid w:val="717D5CB2"/>
    <w:rsid w:val="71A937D7"/>
    <w:rsid w:val="71AB08DC"/>
    <w:rsid w:val="71AB6345"/>
    <w:rsid w:val="71B0705C"/>
    <w:rsid w:val="71B97380"/>
    <w:rsid w:val="71C010C6"/>
    <w:rsid w:val="71C81A6D"/>
    <w:rsid w:val="71ED6EA6"/>
    <w:rsid w:val="721C7D30"/>
    <w:rsid w:val="723D70E5"/>
    <w:rsid w:val="724676DD"/>
    <w:rsid w:val="727F0E26"/>
    <w:rsid w:val="72847C62"/>
    <w:rsid w:val="72874010"/>
    <w:rsid w:val="728D5EB1"/>
    <w:rsid w:val="72DD21F4"/>
    <w:rsid w:val="72EE408F"/>
    <w:rsid w:val="72FD2525"/>
    <w:rsid w:val="72FD384C"/>
    <w:rsid w:val="73160455"/>
    <w:rsid w:val="73277B87"/>
    <w:rsid w:val="735F0AE9"/>
    <w:rsid w:val="735F6111"/>
    <w:rsid w:val="7373139E"/>
    <w:rsid w:val="737915F3"/>
    <w:rsid w:val="73905854"/>
    <w:rsid w:val="73973434"/>
    <w:rsid w:val="73A0182E"/>
    <w:rsid w:val="73E55418"/>
    <w:rsid w:val="74041488"/>
    <w:rsid w:val="74085625"/>
    <w:rsid w:val="740A37A8"/>
    <w:rsid w:val="741870E6"/>
    <w:rsid w:val="74301F98"/>
    <w:rsid w:val="743D2752"/>
    <w:rsid w:val="743D52CE"/>
    <w:rsid w:val="74401896"/>
    <w:rsid w:val="74710AE0"/>
    <w:rsid w:val="747C4E14"/>
    <w:rsid w:val="74976277"/>
    <w:rsid w:val="749D632F"/>
    <w:rsid w:val="74AB40A7"/>
    <w:rsid w:val="74B71836"/>
    <w:rsid w:val="74C06A74"/>
    <w:rsid w:val="74FA43A8"/>
    <w:rsid w:val="75045466"/>
    <w:rsid w:val="75241AB9"/>
    <w:rsid w:val="752C1A9F"/>
    <w:rsid w:val="75484C21"/>
    <w:rsid w:val="75612B5C"/>
    <w:rsid w:val="75827CF7"/>
    <w:rsid w:val="759E0E7A"/>
    <w:rsid w:val="75D562B6"/>
    <w:rsid w:val="75F46443"/>
    <w:rsid w:val="762468AE"/>
    <w:rsid w:val="762933A9"/>
    <w:rsid w:val="767F0681"/>
    <w:rsid w:val="76967010"/>
    <w:rsid w:val="76994A03"/>
    <w:rsid w:val="769F120B"/>
    <w:rsid w:val="76BA3C84"/>
    <w:rsid w:val="76C60DED"/>
    <w:rsid w:val="76DE53A0"/>
    <w:rsid w:val="76DF722C"/>
    <w:rsid w:val="76F0487A"/>
    <w:rsid w:val="770201DA"/>
    <w:rsid w:val="7708782F"/>
    <w:rsid w:val="77093CF3"/>
    <w:rsid w:val="77377EFD"/>
    <w:rsid w:val="77526679"/>
    <w:rsid w:val="775A7E43"/>
    <w:rsid w:val="7763493D"/>
    <w:rsid w:val="779A3310"/>
    <w:rsid w:val="779C6341"/>
    <w:rsid w:val="77A47A68"/>
    <w:rsid w:val="77D676C5"/>
    <w:rsid w:val="77E85E22"/>
    <w:rsid w:val="780C3FD2"/>
    <w:rsid w:val="78342545"/>
    <w:rsid w:val="78457441"/>
    <w:rsid w:val="78516327"/>
    <w:rsid w:val="78534B39"/>
    <w:rsid w:val="786A41B8"/>
    <w:rsid w:val="787E5A47"/>
    <w:rsid w:val="7886780E"/>
    <w:rsid w:val="788745EE"/>
    <w:rsid w:val="78AD248D"/>
    <w:rsid w:val="78BF5A0A"/>
    <w:rsid w:val="78C409E2"/>
    <w:rsid w:val="78DE792B"/>
    <w:rsid w:val="78E1059F"/>
    <w:rsid w:val="78EE7AFA"/>
    <w:rsid w:val="78F30652"/>
    <w:rsid w:val="78F416D0"/>
    <w:rsid w:val="78FC3F76"/>
    <w:rsid w:val="791D710D"/>
    <w:rsid w:val="792E03F6"/>
    <w:rsid w:val="794E7636"/>
    <w:rsid w:val="795E4DF5"/>
    <w:rsid w:val="79876A42"/>
    <w:rsid w:val="798877AC"/>
    <w:rsid w:val="799D3F39"/>
    <w:rsid w:val="79DA09C3"/>
    <w:rsid w:val="79E52FD2"/>
    <w:rsid w:val="79EC31F3"/>
    <w:rsid w:val="79F33B49"/>
    <w:rsid w:val="7A1922BA"/>
    <w:rsid w:val="7A3435D3"/>
    <w:rsid w:val="7A3E6B24"/>
    <w:rsid w:val="7A4360DC"/>
    <w:rsid w:val="7A4C524B"/>
    <w:rsid w:val="7A57076C"/>
    <w:rsid w:val="7A661EDA"/>
    <w:rsid w:val="7A685028"/>
    <w:rsid w:val="7A727944"/>
    <w:rsid w:val="7A7F54A3"/>
    <w:rsid w:val="7A816C72"/>
    <w:rsid w:val="7AA32FB9"/>
    <w:rsid w:val="7AAA2F92"/>
    <w:rsid w:val="7AD004BC"/>
    <w:rsid w:val="7AD83775"/>
    <w:rsid w:val="7AE57586"/>
    <w:rsid w:val="7AED570B"/>
    <w:rsid w:val="7B003259"/>
    <w:rsid w:val="7B054BE1"/>
    <w:rsid w:val="7B102143"/>
    <w:rsid w:val="7B352B08"/>
    <w:rsid w:val="7B413D1F"/>
    <w:rsid w:val="7B797300"/>
    <w:rsid w:val="7B815F5E"/>
    <w:rsid w:val="7B8A120C"/>
    <w:rsid w:val="7B8B4B71"/>
    <w:rsid w:val="7B8D3895"/>
    <w:rsid w:val="7BAF37C2"/>
    <w:rsid w:val="7BB2020E"/>
    <w:rsid w:val="7BB51E17"/>
    <w:rsid w:val="7BC92567"/>
    <w:rsid w:val="7BCF7FD5"/>
    <w:rsid w:val="7C015D67"/>
    <w:rsid w:val="7C0A5C2E"/>
    <w:rsid w:val="7C1D1542"/>
    <w:rsid w:val="7C257112"/>
    <w:rsid w:val="7C34535C"/>
    <w:rsid w:val="7C3D0929"/>
    <w:rsid w:val="7C491554"/>
    <w:rsid w:val="7C4B2082"/>
    <w:rsid w:val="7C584FE6"/>
    <w:rsid w:val="7C666AC1"/>
    <w:rsid w:val="7C703D67"/>
    <w:rsid w:val="7C8C6FE5"/>
    <w:rsid w:val="7C901658"/>
    <w:rsid w:val="7C932613"/>
    <w:rsid w:val="7CBB7C81"/>
    <w:rsid w:val="7CC40F03"/>
    <w:rsid w:val="7CD2039C"/>
    <w:rsid w:val="7CD21DA7"/>
    <w:rsid w:val="7D0D1348"/>
    <w:rsid w:val="7D2A5F70"/>
    <w:rsid w:val="7D2D60B4"/>
    <w:rsid w:val="7D403916"/>
    <w:rsid w:val="7D4653F4"/>
    <w:rsid w:val="7D63567A"/>
    <w:rsid w:val="7D6458FE"/>
    <w:rsid w:val="7D6853B2"/>
    <w:rsid w:val="7D716AF0"/>
    <w:rsid w:val="7D736119"/>
    <w:rsid w:val="7D7864E4"/>
    <w:rsid w:val="7D951CD7"/>
    <w:rsid w:val="7D9C7257"/>
    <w:rsid w:val="7DB76FAF"/>
    <w:rsid w:val="7DBA2124"/>
    <w:rsid w:val="7DCE31A9"/>
    <w:rsid w:val="7E250326"/>
    <w:rsid w:val="7E2D244A"/>
    <w:rsid w:val="7E513875"/>
    <w:rsid w:val="7E530EA4"/>
    <w:rsid w:val="7E57765B"/>
    <w:rsid w:val="7E5E15BA"/>
    <w:rsid w:val="7E690C76"/>
    <w:rsid w:val="7E6A5606"/>
    <w:rsid w:val="7E73538F"/>
    <w:rsid w:val="7E8777AF"/>
    <w:rsid w:val="7E880C06"/>
    <w:rsid w:val="7EB44590"/>
    <w:rsid w:val="7EDC39FB"/>
    <w:rsid w:val="7EE0221A"/>
    <w:rsid w:val="7EF7251E"/>
    <w:rsid w:val="7EFB1D10"/>
    <w:rsid w:val="7F01651A"/>
    <w:rsid w:val="7F09481B"/>
    <w:rsid w:val="7F181FE7"/>
    <w:rsid w:val="7F2A7B51"/>
    <w:rsid w:val="7F2D239A"/>
    <w:rsid w:val="7F393B46"/>
    <w:rsid w:val="7F5C44C1"/>
    <w:rsid w:val="7F603F05"/>
    <w:rsid w:val="7F6A6612"/>
    <w:rsid w:val="7F7D455D"/>
    <w:rsid w:val="7F850D0C"/>
    <w:rsid w:val="7F857DF0"/>
    <w:rsid w:val="7F89477F"/>
    <w:rsid w:val="7F98056D"/>
    <w:rsid w:val="7FAD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0"/>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6"/>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7">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adjustRightInd w:val="0"/>
      <w:spacing w:line="300" w:lineRule="auto"/>
      <w:ind w:left="958" w:right="-120" w:rightChars="-120"/>
      <w:jc w:val="left"/>
    </w:pPr>
    <w:rPr>
      <w:rFonts w:ascii="宋体" w:hAnsi="宋体"/>
      <w:sz w:val="28"/>
    </w:rPr>
  </w:style>
  <w:style w:type="paragraph" w:customStyle="1" w:styleId="6">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8">
    <w:name w:val="Normal Indent"/>
    <w:basedOn w:val="1"/>
    <w:next w:val="1"/>
    <w:autoRedefine/>
    <w:qFormat/>
    <w:uiPriority w:val="99"/>
    <w:pPr>
      <w:ind w:firstLine="420"/>
    </w:pPr>
    <w:rPr>
      <w:szCs w:val="20"/>
    </w:rPr>
  </w:style>
  <w:style w:type="paragraph" w:styleId="9">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10">
    <w:name w:val="Document Map"/>
    <w:basedOn w:val="1"/>
    <w:autoRedefine/>
    <w:qFormat/>
    <w:uiPriority w:val="0"/>
    <w:rPr>
      <w:rFonts w:ascii="宋体"/>
      <w:sz w:val="18"/>
      <w:szCs w:val="18"/>
    </w:rPr>
  </w:style>
  <w:style w:type="paragraph" w:styleId="11">
    <w:name w:val="annotation text"/>
    <w:basedOn w:val="1"/>
    <w:link w:val="55"/>
    <w:autoRedefine/>
    <w:qFormat/>
    <w:uiPriority w:val="0"/>
    <w:pPr>
      <w:jc w:val="left"/>
    </w:pPr>
  </w:style>
  <w:style w:type="paragraph" w:styleId="12">
    <w:name w:val="Body Text"/>
    <w:basedOn w:val="1"/>
    <w:autoRedefine/>
    <w:qFormat/>
    <w:uiPriority w:val="0"/>
    <w:pPr>
      <w:tabs>
        <w:tab w:val="left" w:pos="0"/>
      </w:tabs>
    </w:pPr>
  </w:style>
  <w:style w:type="paragraph" w:styleId="13">
    <w:name w:val="Body Text Indent"/>
    <w:basedOn w:val="1"/>
    <w:next w:val="8"/>
    <w:autoRedefine/>
    <w:qFormat/>
    <w:uiPriority w:val="0"/>
    <w:pPr>
      <w:spacing w:after="120"/>
      <w:ind w:left="420" w:leftChars="200"/>
    </w:pPr>
  </w:style>
  <w:style w:type="paragraph" w:styleId="14">
    <w:name w:val="toc 3"/>
    <w:basedOn w:val="1"/>
    <w:next w:val="1"/>
    <w:autoRedefine/>
    <w:qFormat/>
    <w:uiPriority w:val="0"/>
    <w:pPr>
      <w:ind w:left="840" w:leftChars="400"/>
    </w:pPr>
  </w:style>
  <w:style w:type="paragraph" w:styleId="15">
    <w:name w:val="Plain Text"/>
    <w:basedOn w:val="1"/>
    <w:next w:val="1"/>
    <w:autoRedefine/>
    <w:qFormat/>
    <w:uiPriority w:val="0"/>
    <w:rPr>
      <w:rFonts w:ascii="宋体" w:hAnsi="Courier New"/>
      <w:kern w:val="0"/>
      <w:sz w:val="20"/>
      <w:szCs w:val="21"/>
    </w:rPr>
  </w:style>
  <w:style w:type="paragraph" w:styleId="16">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17">
    <w:name w:val="Balloon Text"/>
    <w:basedOn w:val="1"/>
    <w:link w:val="57"/>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21"/>
    <w:next w:val="1"/>
    <w:autoRedefine/>
    <w:qFormat/>
    <w:uiPriority w:val="0"/>
    <w:pPr>
      <w:tabs>
        <w:tab w:val="right" w:leader="dot" w:pos="9118"/>
      </w:tabs>
      <w:spacing w:line="400" w:lineRule="exact"/>
    </w:pPr>
    <w:rPr>
      <w:szCs w:val="20"/>
    </w:rPr>
  </w:style>
  <w:style w:type="paragraph" w:styleId="21">
    <w:name w:val="index 1"/>
    <w:basedOn w:val="1"/>
    <w:next w:val="1"/>
    <w:autoRedefine/>
    <w:qFormat/>
    <w:uiPriority w:val="0"/>
    <w:pPr>
      <w:spacing w:line="220" w:lineRule="exact"/>
      <w:jc w:val="center"/>
    </w:pPr>
    <w:rPr>
      <w:rFonts w:ascii="仿宋_GB2312" w:eastAsia="仿宋_GB2312"/>
      <w:szCs w:val="21"/>
    </w:rPr>
  </w:style>
  <w:style w:type="paragraph" w:styleId="22">
    <w:name w:val="toc 6"/>
    <w:basedOn w:val="1"/>
    <w:next w:val="1"/>
    <w:autoRedefine/>
    <w:qFormat/>
    <w:uiPriority w:val="0"/>
    <w:pPr>
      <w:ind w:left="1050"/>
      <w:jc w:val="left"/>
    </w:pPr>
    <w:rPr>
      <w:rFonts w:ascii="Century Gothic" w:hAnsi="Century Gothic"/>
      <w:sz w:val="18"/>
      <w:szCs w:val="18"/>
    </w:rPr>
  </w:style>
  <w:style w:type="paragraph" w:styleId="23">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4">
    <w:name w:val="toc 2"/>
    <w:basedOn w:val="1"/>
    <w:next w:val="1"/>
    <w:autoRedefine/>
    <w:qFormat/>
    <w:uiPriority w:val="0"/>
    <w:pPr>
      <w:ind w:left="420" w:leftChars="200"/>
    </w:pPr>
  </w:style>
  <w:style w:type="paragraph" w:styleId="25">
    <w:name w:val="Body Text 2"/>
    <w:basedOn w:val="1"/>
    <w:autoRedefine/>
    <w:qFormat/>
    <w:uiPriority w:val="0"/>
    <w:pPr>
      <w:ind w:right="-512" w:rightChars="-244"/>
    </w:pPr>
    <w:rPr>
      <w:rFonts w:ascii="宋体"/>
      <w:sz w:val="24"/>
    </w:rPr>
  </w:style>
  <w:style w:type="paragraph" w:styleId="26">
    <w:name w:val="Normal (Web)"/>
    <w:basedOn w:val="1"/>
    <w:autoRedefine/>
    <w:qFormat/>
    <w:uiPriority w:val="0"/>
    <w:pPr>
      <w:spacing w:beforeAutospacing="1" w:afterAutospacing="1"/>
      <w:jc w:val="left"/>
    </w:pPr>
    <w:rPr>
      <w:kern w:val="0"/>
      <w:sz w:val="24"/>
    </w:rPr>
  </w:style>
  <w:style w:type="paragraph" w:styleId="27">
    <w:name w:val="Title"/>
    <w:basedOn w:val="1"/>
    <w:next w:val="1"/>
    <w:autoRedefine/>
    <w:qFormat/>
    <w:uiPriority w:val="0"/>
    <w:pPr>
      <w:spacing w:before="240" w:after="60"/>
      <w:jc w:val="center"/>
      <w:outlineLvl w:val="0"/>
    </w:pPr>
    <w:rPr>
      <w:rFonts w:ascii="Arial" w:hAnsi="Arial" w:cs="Times New Roman"/>
      <w:sz w:val="32"/>
      <w:szCs w:val="32"/>
    </w:rPr>
  </w:style>
  <w:style w:type="paragraph" w:styleId="28">
    <w:name w:val="annotation subject"/>
    <w:basedOn w:val="11"/>
    <w:next w:val="11"/>
    <w:link w:val="56"/>
    <w:autoRedefine/>
    <w:qFormat/>
    <w:uiPriority w:val="0"/>
    <w:rPr>
      <w:b/>
      <w:bCs/>
    </w:rPr>
  </w:style>
  <w:style w:type="paragraph" w:styleId="29">
    <w:name w:val="Body Text First Indent"/>
    <w:basedOn w:val="12"/>
    <w:next w:val="1"/>
    <w:autoRedefine/>
    <w:qFormat/>
    <w:uiPriority w:val="0"/>
    <w:pPr>
      <w:spacing w:line="312" w:lineRule="auto"/>
      <w:ind w:firstLine="420"/>
    </w:pPr>
  </w:style>
  <w:style w:type="paragraph" w:styleId="30">
    <w:name w:val="Body Text First Indent 2"/>
    <w:basedOn w:val="13"/>
    <w:next w:val="31"/>
    <w:autoRedefine/>
    <w:unhideWhenUsed/>
    <w:qFormat/>
    <w:uiPriority w:val="99"/>
    <w:pPr>
      <w:ind w:firstLine="420" w:firstLineChars="200"/>
    </w:pPr>
  </w:style>
  <w:style w:type="paragraph" w:customStyle="1" w:styleId="31">
    <w:name w:val="xl53"/>
    <w:basedOn w:val="1"/>
    <w:next w:val="1"/>
    <w:autoRedefine/>
    <w:qFormat/>
    <w:uiPriority w:val="0"/>
    <w:pPr>
      <w:spacing w:before="280" w:after="280" w:line="100" w:lineRule="exact"/>
      <w:jc w:val="center"/>
    </w:pPr>
    <w:rPr>
      <w:b/>
      <w:sz w:val="20"/>
    </w:rPr>
  </w:style>
  <w:style w:type="table" w:styleId="33">
    <w:name w:val="Table Grid"/>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rPr>
      <w:rFonts w:cs="Times New Roman"/>
    </w:rPr>
  </w:style>
  <w:style w:type="character" w:styleId="37">
    <w:name w:val="Hyperlink"/>
    <w:basedOn w:val="34"/>
    <w:autoRedefine/>
    <w:qFormat/>
    <w:uiPriority w:val="0"/>
    <w:rPr>
      <w:color w:val="0000FF"/>
      <w:u w:val="single"/>
    </w:rPr>
  </w:style>
  <w:style w:type="character" w:styleId="38">
    <w:name w:val="annotation reference"/>
    <w:basedOn w:val="34"/>
    <w:autoRedefine/>
    <w:qFormat/>
    <w:uiPriority w:val="0"/>
    <w:rPr>
      <w:sz w:val="21"/>
      <w:szCs w:val="21"/>
    </w:rPr>
  </w:style>
  <w:style w:type="paragraph" w:customStyle="1" w:styleId="39">
    <w:name w:val="[Normal]"/>
    <w:autoRedefine/>
    <w:qFormat/>
    <w:uiPriority w:val="0"/>
    <w:rPr>
      <w:rFonts w:ascii="宋体" w:hAnsi="宋体" w:eastAsia="Calibri" w:cs="Times New Roman"/>
      <w:sz w:val="24"/>
      <w:lang w:val="en-US" w:eastAsia="en-US" w:bidi="ar-SA"/>
    </w:rPr>
  </w:style>
  <w:style w:type="paragraph" w:customStyle="1" w:styleId="40">
    <w:name w:val="表格文字"/>
    <w:basedOn w:val="15"/>
    <w:next w:val="12"/>
    <w:autoRedefine/>
    <w:qFormat/>
    <w:uiPriority w:val="0"/>
    <w:pPr>
      <w:adjustRightInd w:val="0"/>
      <w:spacing w:line="420" w:lineRule="atLeast"/>
      <w:jc w:val="left"/>
      <w:textAlignment w:val="baseline"/>
    </w:pPr>
    <w:rPr>
      <w:rFonts w:ascii="Times New Roman" w:hAnsi="Times New Roman"/>
    </w:rPr>
  </w:style>
  <w:style w:type="paragraph" w:customStyle="1" w:styleId="41">
    <w:name w:val="表格文字（两侧对齐）"/>
    <w:basedOn w:val="1"/>
    <w:autoRedefine/>
    <w:qFormat/>
    <w:uiPriority w:val="0"/>
    <w:pPr>
      <w:snapToGrid w:val="0"/>
    </w:pPr>
    <w:rPr>
      <w:sz w:val="20"/>
    </w:rPr>
  </w:style>
  <w:style w:type="paragraph" w:customStyle="1" w:styleId="42">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3">
    <w:name w:val="Plain Text1"/>
    <w:basedOn w:val="1"/>
    <w:autoRedefine/>
    <w:qFormat/>
    <w:uiPriority w:val="0"/>
    <w:rPr>
      <w:rFonts w:ascii="宋体" w:hAnsi="Courier New"/>
      <w:szCs w:val="20"/>
    </w:rPr>
  </w:style>
  <w:style w:type="paragraph" w:customStyle="1" w:styleId="44">
    <w:name w:val="正文2"/>
    <w:basedOn w:val="1"/>
    <w:autoRedefine/>
    <w:qFormat/>
    <w:uiPriority w:val="0"/>
    <w:pPr>
      <w:spacing w:line="360" w:lineRule="auto"/>
      <w:ind w:firstLine="510" w:firstLineChars="200"/>
    </w:pPr>
    <w:rPr>
      <w:sz w:val="24"/>
      <w:szCs w:val="20"/>
    </w:rPr>
  </w:style>
  <w:style w:type="paragraph" w:customStyle="1" w:styleId="45">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6">
    <w:name w:val="Normal Indent1"/>
    <w:basedOn w:val="1"/>
    <w:autoRedefine/>
    <w:qFormat/>
    <w:uiPriority w:val="0"/>
    <w:pPr>
      <w:ind w:firstLine="420" w:firstLineChars="200"/>
    </w:pPr>
  </w:style>
  <w:style w:type="paragraph" w:customStyle="1" w:styleId="47">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8">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styleId="49">
    <w:name w:val="List Paragraph"/>
    <w:basedOn w:val="1"/>
    <w:autoRedefine/>
    <w:qFormat/>
    <w:uiPriority w:val="34"/>
    <w:pPr>
      <w:ind w:firstLine="420" w:firstLineChars="200"/>
    </w:pPr>
    <w:rPr>
      <w:rFonts w:ascii="Times New Roman" w:hAnsi="Times New Roman"/>
    </w:rPr>
  </w:style>
  <w:style w:type="paragraph" w:customStyle="1" w:styleId="50">
    <w:name w:val="列出段落1"/>
    <w:basedOn w:val="1"/>
    <w:autoRedefine/>
    <w:qFormat/>
    <w:uiPriority w:val="34"/>
    <w:pPr>
      <w:ind w:firstLine="420" w:firstLineChars="200"/>
    </w:pPr>
    <w:rPr>
      <w:szCs w:val="22"/>
    </w:rPr>
  </w:style>
  <w:style w:type="paragraph" w:customStyle="1" w:styleId="51">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4">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5">
    <w:name w:val="批注文字 Char"/>
    <w:basedOn w:val="34"/>
    <w:link w:val="11"/>
    <w:autoRedefine/>
    <w:qFormat/>
    <w:uiPriority w:val="0"/>
    <w:rPr>
      <w:rFonts w:ascii="Calibri" w:hAnsi="Calibri" w:eastAsia="宋体" w:cs="黑体"/>
      <w:kern w:val="2"/>
      <w:sz w:val="21"/>
      <w:szCs w:val="24"/>
    </w:rPr>
  </w:style>
  <w:style w:type="character" w:customStyle="1" w:styleId="56">
    <w:name w:val="批注主题 Char"/>
    <w:basedOn w:val="55"/>
    <w:link w:val="28"/>
    <w:autoRedefine/>
    <w:qFormat/>
    <w:uiPriority w:val="0"/>
    <w:rPr>
      <w:rFonts w:ascii="Calibri" w:hAnsi="Calibri" w:eastAsia="宋体" w:cs="黑体"/>
      <w:b/>
      <w:bCs/>
      <w:kern w:val="2"/>
      <w:sz w:val="21"/>
      <w:szCs w:val="24"/>
    </w:rPr>
  </w:style>
  <w:style w:type="character" w:customStyle="1" w:styleId="57">
    <w:name w:val="批注框文本 Char"/>
    <w:basedOn w:val="34"/>
    <w:link w:val="17"/>
    <w:autoRedefine/>
    <w:qFormat/>
    <w:uiPriority w:val="0"/>
    <w:rPr>
      <w:rFonts w:ascii="Calibri" w:hAnsi="Calibri" w:eastAsia="宋体" w:cs="黑体"/>
      <w:kern w:val="2"/>
      <w:sz w:val="18"/>
      <w:szCs w:val="18"/>
    </w:rPr>
  </w:style>
  <w:style w:type="paragraph" w:customStyle="1" w:styleId="58">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59">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0">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1">
    <w:name w:val="标准正文"/>
    <w:basedOn w:val="1"/>
    <w:autoRedefine/>
    <w:qFormat/>
    <w:uiPriority w:val="0"/>
    <w:pPr>
      <w:spacing w:before="156" w:after="156"/>
      <w:ind w:firstLine="480"/>
    </w:pPr>
    <w:rPr>
      <w:rFonts w:ascii="Times New Roman" w:hAnsi="Times New Roman" w:cs="宋体"/>
      <w:szCs w:val="20"/>
    </w:rPr>
  </w:style>
  <w:style w:type="paragraph" w:customStyle="1" w:styleId="62">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3">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4">
    <w:name w:val="表格正文"/>
    <w:basedOn w:val="1"/>
    <w:autoRedefine/>
    <w:qFormat/>
    <w:uiPriority w:val="0"/>
    <w:pPr>
      <w:jc w:val="left"/>
    </w:pPr>
    <w:rPr>
      <w:rFonts w:ascii="Times New Roman" w:hAnsi="Times New Roman"/>
      <w:kern w:val="0"/>
    </w:rPr>
  </w:style>
  <w:style w:type="paragraph" w:customStyle="1" w:styleId="65">
    <w:name w:val="DH 正文"/>
    <w:basedOn w:val="1"/>
    <w:autoRedefine/>
    <w:qFormat/>
    <w:uiPriority w:val="99"/>
    <w:rPr>
      <w:rFonts w:ascii="宋体" w:hAnsi="Times New Roman" w:cs="宋体"/>
    </w:rPr>
  </w:style>
  <w:style w:type="paragraph" w:customStyle="1" w:styleId="66">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7">
    <w:name w:val="样式 首行缩进:  0 字符"/>
    <w:basedOn w:val="1"/>
    <w:autoRedefine/>
    <w:qFormat/>
    <w:uiPriority w:val="0"/>
    <w:rPr>
      <w:rFonts w:ascii="Times New Roman" w:hAnsi="Times New Roman" w:cs="宋体"/>
      <w:szCs w:val="20"/>
    </w:rPr>
  </w:style>
  <w:style w:type="paragraph" w:customStyle="1" w:styleId="68">
    <w:name w:val="表格内容"/>
    <w:basedOn w:val="1"/>
    <w:autoRedefine/>
    <w:qFormat/>
    <w:uiPriority w:val="2"/>
    <w:pPr>
      <w:jc w:val="center"/>
    </w:pPr>
  </w:style>
  <w:style w:type="paragraph" w:customStyle="1" w:styleId="69">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0">
    <w:name w:val="NormalCharacter"/>
    <w:link w:val="1"/>
    <w:autoRedefine/>
    <w:qFormat/>
    <w:uiPriority w:val="0"/>
    <w:rPr>
      <w:rFonts w:ascii="Calibri" w:hAnsi="Calibri" w:eastAsia="宋体" w:cs="黑体"/>
      <w:kern w:val="2"/>
      <w:sz w:val="21"/>
      <w:szCs w:val="24"/>
      <w:lang w:val="en-US" w:eastAsia="zh-CN" w:bidi="ar-SA"/>
    </w:rPr>
  </w:style>
  <w:style w:type="paragraph" w:customStyle="1" w:styleId="71">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2">
    <w:name w:val="纯文本1"/>
    <w:basedOn w:val="73"/>
    <w:autoRedefine/>
    <w:qFormat/>
    <w:uiPriority w:val="99"/>
    <w:pPr>
      <w:widowControl/>
      <w:jc w:val="left"/>
    </w:pPr>
    <w:rPr>
      <w:rFonts w:ascii="宋体" w:hAnsi="Courier New" w:cs="宋体"/>
    </w:rPr>
  </w:style>
  <w:style w:type="paragraph" w:customStyle="1" w:styleId="73">
    <w:name w:val="正文1"/>
    <w:basedOn w:val="14"/>
    <w:next w:val="1"/>
    <w:autoRedefine/>
    <w:qFormat/>
    <w:uiPriority w:val="99"/>
    <w:rPr>
      <w:rFonts w:cs="Calibri"/>
      <w:szCs w:val="21"/>
    </w:rPr>
  </w:style>
  <w:style w:type="character" w:customStyle="1" w:styleId="74">
    <w:name w:val="font51"/>
    <w:basedOn w:val="34"/>
    <w:autoRedefine/>
    <w:qFormat/>
    <w:uiPriority w:val="0"/>
    <w:rPr>
      <w:rFonts w:hint="eastAsia" w:ascii="宋体" w:hAnsi="宋体" w:eastAsia="宋体" w:cs="宋体"/>
      <w:color w:val="000000"/>
      <w:sz w:val="20"/>
      <w:szCs w:val="20"/>
      <w:u w:val="none"/>
    </w:rPr>
  </w:style>
  <w:style w:type="character" w:customStyle="1" w:styleId="75">
    <w:name w:val="font01"/>
    <w:basedOn w:val="34"/>
    <w:autoRedefine/>
    <w:qFormat/>
    <w:uiPriority w:val="0"/>
    <w:rPr>
      <w:rFonts w:hint="default" w:ascii="Times New Roman" w:hAnsi="Times New Roman" w:cs="Times New Roman"/>
      <w:color w:val="000000"/>
      <w:sz w:val="20"/>
      <w:szCs w:val="20"/>
      <w:u w:val="none"/>
    </w:rPr>
  </w:style>
  <w:style w:type="character" w:customStyle="1" w:styleId="76">
    <w:name w:val="font61"/>
    <w:basedOn w:val="34"/>
    <w:autoRedefine/>
    <w:qFormat/>
    <w:uiPriority w:val="0"/>
    <w:rPr>
      <w:rFonts w:hint="eastAsia" w:ascii="宋体" w:hAnsi="宋体" w:eastAsia="宋体" w:cs="宋体"/>
      <w:color w:val="000000"/>
      <w:sz w:val="20"/>
      <w:szCs w:val="20"/>
      <w:u w:val="none"/>
    </w:rPr>
  </w:style>
  <w:style w:type="character" w:customStyle="1" w:styleId="77">
    <w:name w:val="font81"/>
    <w:basedOn w:val="34"/>
    <w:autoRedefine/>
    <w:qFormat/>
    <w:uiPriority w:val="0"/>
    <w:rPr>
      <w:rFonts w:hint="default" w:ascii="Times New Roman" w:hAnsi="Times New Roman" w:cs="Times New Roman"/>
      <w:color w:val="000000"/>
      <w:sz w:val="20"/>
      <w:szCs w:val="20"/>
      <w:u w:val="none"/>
    </w:rPr>
  </w:style>
  <w:style w:type="paragraph" w:customStyle="1" w:styleId="78">
    <w:name w:val="List Paragraph1"/>
    <w:basedOn w:val="1"/>
    <w:autoRedefine/>
    <w:qFormat/>
    <w:uiPriority w:val="0"/>
    <w:pPr>
      <w:ind w:firstLine="420" w:firstLineChars="200"/>
    </w:pPr>
    <w:rPr>
      <w:rFonts w:cs="宋体"/>
      <w:szCs w:val="21"/>
    </w:rPr>
  </w:style>
  <w:style w:type="character" w:customStyle="1" w:styleId="79">
    <w:name w:val="font91"/>
    <w:basedOn w:val="34"/>
    <w:autoRedefine/>
    <w:qFormat/>
    <w:uiPriority w:val="0"/>
    <w:rPr>
      <w:rFonts w:ascii="仿宋_GB2312" w:eastAsia="仿宋_GB2312" w:cs="仿宋_GB2312"/>
      <w:color w:val="000000"/>
      <w:sz w:val="22"/>
      <w:szCs w:val="22"/>
      <w:u w:val="none"/>
    </w:rPr>
  </w:style>
  <w:style w:type="character" w:customStyle="1" w:styleId="80">
    <w:name w:val="font31"/>
    <w:basedOn w:val="34"/>
    <w:autoRedefine/>
    <w:qFormat/>
    <w:uiPriority w:val="0"/>
    <w:rPr>
      <w:rFonts w:hint="eastAsia" w:ascii="宋体" w:hAnsi="宋体" w:eastAsia="宋体" w:cs="宋体"/>
      <w:color w:val="000000"/>
      <w:sz w:val="20"/>
      <w:szCs w:val="20"/>
      <w:u w:val="none"/>
    </w:rPr>
  </w:style>
  <w:style w:type="paragraph" w:customStyle="1" w:styleId="81">
    <w:name w:val="附件正文"/>
    <w:basedOn w:val="1"/>
    <w:autoRedefine/>
    <w:qFormat/>
    <w:uiPriority w:val="0"/>
    <w:pPr>
      <w:snapToGrid w:val="0"/>
    </w:pPr>
    <w:rPr>
      <w:kern w:val="0"/>
      <w:sz w:val="28"/>
      <w:szCs w:val="28"/>
    </w:rPr>
  </w:style>
  <w:style w:type="paragraph" w:customStyle="1" w:styleId="82">
    <w:name w:val="_Style 11"/>
    <w:basedOn w:val="1"/>
    <w:next w:val="49"/>
    <w:autoRedefine/>
    <w:qFormat/>
    <w:uiPriority w:val="34"/>
    <w:pPr>
      <w:ind w:firstLine="420" w:firstLineChars="200"/>
    </w:pPr>
    <w:rPr>
      <w:rFonts w:cs="Times New Roman"/>
      <w:lang w:val="zh-CN"/>
    </w:rPr>
  </w:style>
  <w:style w:type="paragraph" w:customStyle="1" w:styleId="83">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4">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7">
    <w:name w:val="BodyText"/>
    <w:basedOn w:val="1"/>
    <w:autoRedefine/>
    <w:qFormat/>
    <w:uiPriority w:val="0"/>
    <w:pPr>
      <w:spacing w:after="120"/>
    </w:pPr>
    <w:rPr>
      <w:sz w:val="28"/>
    </w:rPr>
  </w:style>
  <w:style w:type="paragraph" w:customStyle="1" w:styleId="88">
    <w:name w:val="BodyText1I"/>
    <w:basedOn w:val="87"/>
    <w:autoRedefine/>
    <w:qFormat/>
    <w:uiPriority w:val="0"/>
    <w:pPr>
      <w:ind w:firstLine="420" w:firstLineChars="100"/>
    </w:pPr>
  </w:style>
  <w:style w:type="character" w:customStyle="1" w:styleId="89">
    <w:name w:val="font231"/>
    <w:basedOn w:val="34"/>
    <w:autoRedefine/>
    <w:qFormat/>
    <w:uiPriority w:val="0"/>
    <w:rPr>
      <w:rFonts w:hint="eastAsia" w:ascii="宋体" w:hAnsi="宋体" w:eastAsia="宋体" w:cs="宋体"/>
      <w:color w:val="000000"/>
      <w:sz w:val="22"/>
      <w:szCs w:val="22"/>
      <w:u w:val="none"/>
    </w:rPr>
  </w:style>
  <w:style w:type="character" w:customStyle="1" w:styleId="90">
    <w:name w:val="font11"/>
    <w:basedOn w:val="34"/>
    <w:autoRedefine/>
    <w:qFormat/>
    <w:uiPriority w:val="0"/>
    <w:rPr>
      <w:rFonts w:hint="eastAsia" w:ascii="宋体" w:hAnsi="宋体" w:eastAsia="宋体" w:cs="宋体"/>
      <w:color w:val="000000"/>
      <w:sz w:val="22"/>
      <w:szCs w:val="22"/>
      <w:u w:val="none"/>
    </w:rPr>
  </w:style>
  <w:style w:type="character" w:customStyle="1" w:styleId="91">
    <w:name w:val="font101"/>
    <w:basedOn w:val="34"/>
    <w:autoRedefine/>
    <w:qFormat/>
    <w:uiPriority w:val="0"/>
    <w:rPr>
      <w:rFonts w:hint="eastAsia" w:ascii="宋体" w:hAnsi="宋体" w:eastAsia="宋体" w:cs="宋体"/>
      <w:color w:val="000000"/>
      <w:sz w:val="22"/>
      <w:szCs w:val="22"/>
      <w:u w:val="none"/>
    </w:rPr>
  </w:style>
  <w:style w:type="character" w:customStyle="1" w:styleId="92">
    <w:name w:val="font222"/>
    <w:basedOn w:val="34"/>
    <w:autoRedefine/>
    <w:qFormat/>
    <w:uiPriority w:val="0"/>
    <w:rPr>
      <w:rFonts w:hint="default" w:ascii="Tahoma" w:hAnsi="Tahoma" w:eastAsia="Tahoma" w:cs="Tahoma"/>
      <w:color w:val="000000"/>
      <w:sz w:val="20"/>
      <w:szCs w:val="20"/>
      <w:u w:val="none"/>
    </w:rPr>
  </w:style>
  <w:style w:type="character" w:customStyle="1" w:styleId="93">
    <w:name w:val="font361"/>
    <w:basedOn w:val="34"/>
    <w:autoRedefine/>
    <w:qFormat/>
    <w:uiPriority w:val="0"/>
    <w:rPr>
      <w:rFonts w:hint="eastAsia" w:ascii="宋体" w:hAnsi="宋体" w:eastAsia="宋体" w:cs="宋体"/>
      <w:color w:val="000000"/>
      <w:sz w:val="20"/>
      <w:szCs w:val="20"/>
      <w:u w:val="none"/>
      <w:vertAlign w:val="superscript"/>
    </w:rPr>
  </w:style>
  <w:style w:type="character" w:customStyle="1" w:styleId="94">
    <w:name w:val="font371"/>
    <w:basedOn w:val="34"/>
    <w:autoRedefine/>
    <w:qFormat/>
    <w:uiPriority w:val="0"/>
    <w:rPr>
      <w:rFonts w:hint="eastAsia" w:ascii="宋体" w:hAnsi="宋体" w:eastAsia="宋体" w:cs="宋体"/>
      <w:color w:val="000000"/>
      <w:sz w:val="20"/>
      <w:szCs w:val="20"/>
      <w:u w:val="none"/>
      <w:vertAlign w:val="subscript"/>
    </w:r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
    <w:name w:val="列出段落"/>
    <w:basedOn w:val="1"/>
    <w:autoRedefine/>
    <w:qFormat/>
    <w:uiPriority w:val="34"/>
    <w:pPr>
      <w:ind w:firstLine="420" w:firstLineChars="200"/>
    </w:pPr>
  </w:style>
  <w:style w:type="character" w:customStyle="1" w:styleId="97">
    <w:name w:val="字元 字元5"/>
    <w:qFormat/>
    <w:locked/>
    <w:uiPriority w:val="0"/>
    <w:rPr>
      <w:rFonts w:ascii="Arial" w:hAnsi="Arial" w:eastAsia="Times New Roman" w:cs="Times New Roman"/>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H3C</Company>
  <Pages>63</Pages>
  <Words>4275</Words>
  <Characters>4760</Characters>
  <Lines>268</Lines>
  <Paragraphs>75</Paragraphs>
  <TotalTime>4</TotalTime>
  <ScaleCrop>false</ScaleCrop>
  <LinksUpToDate>false</LinksUpToDate>
  <CharactersWithSpaces>5221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2023-10-24T02:31:00Z</dcterms:created>
  <dc:creator>0604</dc:creator>
  <cp:lastModifiedBy>Le.YonG.</cp:lastModifiedBy>
  <cp:lastPrinted>2025-08-14T02:04:00Z</cp:lastPrinted>
  <dcterms:modified xsi:type="dcterms:W3CDTF">2025-11-07T05:19:11Z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439F521D30E34364A2047289B9872D77_13</vt:lpwstr>
  </property>
  <property fmtid="{D5CDD505-2E9C-101B-9397-08002B2CF9AE}" pid="4" name="KSOTemplateDocerSaveRecord">
    <vt:lpwstr>eyJoZGlkIjoiMGVhODIxNjZhYTlkOWZhY2IxZjJiNjhkODg5MGUwN2EiLCJ1c2VySWQiOiIyODM3OTY2MjMifQ==</vt:lpwstr>
  </property>
</Properties>
</file>